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  <w:t xml:space="preserve">5 Deploy the "Tracker" App to Azure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$ACR_REGISTRY_ID=$(az acr show --name $ACR_NAME --query "id"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$ACR_NAME='containerRegistry'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$ACR_REGISTRY_ID=$(az acr show --name $ACR_NAME --query "id"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$ACR_NAME='trackerapp'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$ACR_REGISTRY_ID=$(az acr show --name $ACR_NAME --query "id"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$PASSWORD=$(az ad sp create-for-rbac --name $SERVICE_PRINCIPAL_NAME --scopes $ACR_REGISTRY_ID --role acrpull --query "password"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$PASSWORD=$(az ad sp create-for-rbac --name $SERVICE_PRINCIPAL_NAME --scopes $ACR_REGISTRY_ID --role acrpull --query "password"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$PASSWORD=$(az ad sp create-for-rbac --name $SERVICE_PRINCIPAL_NAME --scopes $ACR_REGISTRY_ID --role acrpull --query "password"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$USER_NAME=$(az ad sp list --display-name $SERVICE_PRINCIPAL_NAME --query "[].appId"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"Service principal ID: $USER_NAME"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"Service principal password: $PASSWORD"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container create --resource-group trackerapprggeorgi --name trackerapp --image trackerapp.azurecr.io/tracker-app-image:v1 --cpu 1 --memory 1 --registry-login-server trackerapp.azurecr.io --registry-username trackerapp --registry-password RTqB/aEjSzgewhtXiOoRORHzS51NXXmv0uSQnLPX/x+ACRB8Szcg --ip-address Public --dns-name-label trackerappdns --ports 80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