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Hard Drives</w:t>
      </w:r>
    </w:p>
    <w:p>
      <w:pPr>
        <w:pStyle w:val="Heading2"/>
      </w:pPr>
      <w:r>
        <w:t>Author:Rali123</w:t>
      </w:r>
    </w:p>
    <w:p>
      <w:r>
        <w:t>Hard Drives</w:t>
        <w:br/>
        <w:br/>
        <w:t xml:space="preserve">   Hard drives found in PCs today spin at 7,200 rpm, with high-performance models spinning at 10,000 rpm. Less expensive drives still spin at 5,400 rpm.</w:t>
        <w:br/>
        <w:t xml:space="preserve">   Small 2 1/2-inch notebook drives run at 4,200 rpm to conserve power.</w:t>
        <w:br/>
        <w:t xml:space="preserve">   15,000 rpm drives are typically found in high-performance workstations or servers.</w:t>
        <w:br/>
        <w:t xml:space="preserve">   High rotational speeds, a fast head-positioning mechanism, and more sectors per track contribute to a hard disk's overall speed.</w:t>
        <w:br/>
        <w:t xml:space="preserve">   In most HDDs, the heads do not touch the platters during normal operation.</w:t>
        <w:br/>
        <w:t xml:space="preserve">   Most drives use a Contact Start Stop (CSS) design where heads rest on platters when powered off and lift off due to an air cushion when powered on.</w:t>
        <w:br/>
        <w:t xml:space="preserve">   A "head crash" occurs if the air cushion is disturbed, causing the head to forcefully contact the platter and potentially damage the drive.</w:t>
        <w:br/>
        <w:t xml:space="preserve">   Newer drives use a load/unload mechanism, often with a ramp, to prevent heads from contacting the platters, even when powered off. This is common in 2 1/2-inch notebook drives for mechanical shock resistance.</w:t>
        <w:br/>
        <w:t xml:space="preserve">   Hard drives can have up to 270,000 or more tracks per inch (TPI).</w:t>
        <w:br/>
        <w:t xml:space="preserve">   Head disk assemblies (HDAs), containing platters, are assembled and sealed in clean rooms. Repairing parts inside an HDA is expensive and few companies do it.</w:t>
        <w:br/>
        <w:t xml:space="preserve">   Opening an HDD's HDA is strongly discouraged as it voids the warranty and requires specialized equipment and expertise.</w:t>
        <w:br/>
        <w:t xml:space="preserve">   Some manufacturers produce hermetically sealed (airtight) drives for military and industrial applications, allowing operation at any altitude and resistance to shock and temperature extremes, though they are more expensive.</w:t>
        <w:br/>
        <w:t xml:space="preserve">   Most hard drives have a filtered port, allowing moisture to enter over time. Condensation from humidity can damage the drive if powered on.</w:t>
        <w:br/>
        <w:t xml:space="preserve">   Hard disk manufacturers provide procedures for acclimating a drive to a new environment, especially when moving from a colder to a warmer climate to prevent condensation.</w:t>
        <w:br/>
        <w:t xml:space="preserve">   The spindle motor spins the platters and is directly connected, without belts or gears. It must be free of noise and vibration and precisely controlled for speed to avoid disrupting read/write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