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Pentium D Report</w:t>
      </w:r>
    </w:p>
    <w:p>
      <w:pPr>
        <w:pStyle w:val="Heading2"/>
      </w:pPr>
      <w:r>
        <w:t>Author:Gerginov</w:t>
      </w:r>
    </w:p>
    <w:p>
      <w:r>
        <w:t>Pentium D Report</w:t>
        <w:br/>
        <w:br/>
        <w:t xml:space="preserve">   Introduced in 2005.</w:t>
        <w:br/>
        <w:t xml:space="preserve">   Based on the Pentium 4 Prescott core.</w:t>
        <w:br/>
        <w:t xml:space="preserve">   Intel used two Prescott cores in each Pentium D processor to bring dual-core processors to market quickly.</w:t>
        <w:br/>
        <w:t xml:space="preserve">   Each core communicates with the other via the MCH (North Bridge) chip on the motherboard.</w:t>
        <w:br/>
        <w:t xml:space="preserve">   Not compatible with Intel 915 and 925 chipsets or some third-party chipsets made for the Pentium 4.</w:t>
        <w:br/>
        <w:t xml:space="preserve">   Supported by Intel’s 945 series, 955X, 975X desktop chipsets, the E7230 workstation chipset, and NVIDIA's nForce 4 series.</w:t>
        <w:br/>
        <w:t xml:space="preserve">   Major features include:</w:t>
        <w:br/>
        <w:t xml:space="preserve">       Clock speeds of 2.66GHz–3.6GHz</w:t>
        <w:br/>
        <w:t xml:space="preserve">       533MHz or 800MHz processor bus</w:t>
        <w:br/>
        <w:t xml:space="preserve">       EM64T 64-bit extensions</w:t>
        <w:br/>
        <w:t xml:space="preserve">       Execute Disable Bit support</w:t>
        <w:br/>
        <w:t xml:space="preserve">       65- or 90-nanometer manufacturing process</w:t>
        <w:br/>
        <w:t xml:space="preserve">       2MB/4MB L2 cache (1MB/2MB per core)</w:t>
        <w:br/>
        <w:t xml:space="preserve">       Socket T (LGA775)</w:t>
        <w:br/>
        <w:t xml:space="preserve">   The 830, 840, and 9xx models include Enhanced Intel Speed Step Technology for cooler and quieter PC operation by adjusting processor speeds based on workload and thermal issues.</w:t>
        <w:br/>
        <w:t xml:space="preserve">   The Pentium Extreme Edition is a high-end version of the Pentium D, supporting HT Technology for simulating two processor cores per physical core, has unlocked clock multipliers for easy overclocking, but does not support Enhanced Intel Speed Step Technology.</w:t>
        <w:br/>
        <w:t xml:space="preserve">   The Core 2 processor family, a successor, provides 40% better performance and is 40% more energy efficient than the previous generation Pentium D processor. The Pentium D processor was the first-generation dual-core processor for desktop PCs.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