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on SRAM Cache and DRAM</w:t>
      </w:r>
    </w:p>
    <w:p>
      <w:pPr>
        <w:pStyle w:val="Heading2"/>
      </w:pPr>
      <w:r>
        <w:t>Author:KrumchoTati</w:t>
      </w:r>
    </w:p>
    <w:p>
      <w:r>
        <w:t>Report on SRAM Cache and DRAM</w:t>
        <w:br/>
        <w:br/>
        <w:t xml:space="preserve">   SRAM Cache</w:t>
        <w:br/>
        <w:t xml:space="preserve">       Runs at speeds close to or equal to the processor.</w:t>
        <w:br/>
        <w:t xml:space="preserve">       Processor usually directly reads from and writes to it.</w:t>
        <w:br/>
        <w:t xml:space="preserve">       Acts as a high-speed buffer between the processor and slower DRAM.</w:t>
        <w:br/>
        <w:t xml:space="preserve">       Cache controller anticipates processor memory needs and preloads data.</w:t>
        <w:br/>
        <w:t xml:space="preserve">       Data can be retrieved from SRAM cache rather than slower main memory (DRAM).</w:t>
        <w:br/>
        <w:t xml:space="preserve">       Effectiveness is measured by a "hit ratio" (data found in cache).</w:t>
        <w:br/>
        <w:t xml:space="preserve">       A "cache miss" occurs when data is not in the cache, requiring retrieval from slower main memory.</w:t>
        <w:br/>
        <w:t xml:space="preserve">       SRAM stands for static RAM; it does not need periodic refresh rates like DRAM.</w:t>
        <w:br/>
        <w:t xml:space="preserve">       SRAM is much faster than DRAM and more capable of keeping pace with modern processors.</w:t>
        <w:br/>
        <w:t xml:space="preserve">       SRAM memory can have access times of 0.25ns or less, keeping pace with processors running 4GHz or faster.</w:t>
        <w:br/>
        <w:t xml:space="preserve">       Designed with a cluster of six transistors per bit of storage, meaning no capacitors and thus no refresh rates are needed.</w:t>
        <w:br/>
        <w:t xml:space="preserve">       SRAM remembers what is stored as long as there is power.</w:t>
        <w:br/>
        <w:t xml:space="preserve">       It is much faster than DRAM but also much lower in density and more expensive.</w:t>
        <w:br/>
        <w:t xml:space="preserve">       SRAM chips are physically larger and store fewer bits than DRAM.</w:t>
        <w:br/>
        <w:t xml:space="preserve">       Historically, SRAM cache began to enter PC system designs with 386 processors (1986-1987) as processors exceeded 16MHz.</w:t>
        <w:br/>
        <w:t xml:space="preserve">       Modern systems often use Level 1 (L1), Level 2 (L2), and Level 3 (L3) caches.</w:t>
        <w:br/>
        <w:t xml:space="preserve">       L1 cache is "integral" or "internal," built directly into the processor die and runs at full processor core speed.</w:t>
        <w:br/>
        <w:t xml:space="preserve">       All 486 and higher processors incorporate integral L1 cache.</w:t>
        <w:br/>
        <w:t xml:space="preserve">       L2 cache was originally "external," installed on the motherboard in 386, 486, and first-generation Pentium systems.</w:t>
        <w:br/>
        <w:br/>
        <w:t xml:space="preserve">   DRAM (Dynamic RAM)</w:t>
        <w:br/>
        <w:t xml:space="preserve">       Lower-speed main memory.</w:t>
        <w:br/>
        <w:t xml:space="preserve">       Data in high-speed cache memory is resupplied from DRAM.</w:t>
        <w:br/>
        <w:t xml:space="preserve">       Up until the late 1990s, DRAM was limited to about 60ns (16MHz) in speed.</w:t>
        <w:br/>
        <w:t xml:space="preserve">       When processors exceeded 16MHz, DRAM could no longer keep pace, necessitating SRAM cache.</w:t>
        <w:br/>
        <w:t xml:space="preserve">       When a processor reads from main memory (DRAM), it slows down by executing "wait states."</w:t>
        <w:br/>
        <w:t xml:space="preserve">       Each DRAM bit cell uses a transistor to read the charge state of an adjacent capacitor.</w:t>
        <w:br/>
        <w:t xml:space="preserve">       If the capacitor is charged, it's a 1; no charge indicates a 0.</w:t>
        <w:br/>
        <w:t xml:space="preserve">       Capacitor charges constantly drain, requiring constant refreshing.</w:t>
        <w:br/>
        <w:t xml:space="preserve">       Momentary power interruption or interference with refresh cycles can cause data loss.</w:t>
        <w:br/>
        <w:t xml:space="preserve">       Data loss in DRAM can lead to blue screens, global protection faults, corrupted files, and system crashes.</w:t>
        <w:br/>
        <w:t xml:space="preserve">       DRAM is used in PC systems because it is inexpensive and chips can be densely packed, offering high memory capacity in a small space.</w:t>
        <w:br/>
        <w:t xml:space="preserve">       It is relatively slow compared to processors.</w:t>
        <w:br/>
        <w:t xml:space="preserve">       DRAM chips can store up to 4Gb (512MB) per chip.</w:t>
        <w:br/>
        <w:br/>
        <w:t>I cannot provide specific information about "Pentium D" because the required information is not present in the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