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SRAM</w:t>
      </w:r>
    </w:p>
    <w:p>
      <w:pPr>
        <w:pStyle w:val="Heading2"/>
      </w:pPr>
      <w:r>
        <w:t>Author:Rali123</w:t>
      </w:r>
    </w:p>
    <w:p>
      <w:r>
        <w:t xml:space="preserve"> SRAM Report</w:t>
        <w:br/>
        <w:br/>
        <w:t xml:space="preserve">   Definition: SRAM stands for static RAM.</w:t>
        <w:br/>
        <w:t xml:space="preserve">   Refresh Rates: It does not require periodic refresh rates like DRAM.</w:t>
        <w:br/>
        <w:t xml:space="preserve">   Speed: SRAM is significantly faster than most types of DRAM and can keep pace with modern processors (0.25ns access times or less, supporting 4GHz+ processors).</w:t>
        <w:br/>
        <w:t xml:space="preserve">   Design: SRAM design uses a cluster of six transistors for each bit of storage. It uses transistors but no capacitors, meaning refresh rates are not necessary as there are no capacitors to lose their charges.</w:t>
        <w:br/>
        <w:t xml:space="preserve">   Volatile: As long as there is power, SRAM retains stored information.</w:t>
        <w:br/>
        <w:t xml:space="preserve">   Comparison with DRAM:</w:t>
        <w:br/>
        <w:t xml:space="preserve">       Speed: SRAM is much faster than DRAM.</w:t>
        <w:br/>
        <w:t xml:space="preserve">       Density: SRAM is much lower in density compared to DRAM.</w:t>
        <w:br/>
        <w:t xml:space="preserve">       Cost: SRAM is much more expensive to produce than DRAM.</w:t>
        <w:br/>
        <w:t xml:space="preserve">       Physical Size: SRAM chips are physically larger and store fewer bits overall due to the high number of transistors and clustered design.</w:t>
        <w:br/>
        <w:t xml:space="preserve">       Capacity Example: A high-density DRAM chip might store up to 4Gb (512MB) of RAM, while similar-sized SRAM chips can only store up to 72Mb (9MB).</w:t>
        <w:br/>
        <w:t xml:space="preserve">   Usage in PC Systems: Due to its high cost and physical constraints, SRAM is impractical for use as main memory in PC systems. However, a small amount of high-speed SRAM is used as cache memory to dramatically improve PC performance.</w:t>
        <w:br/>
        <w:t xml:space="preserve">   Cache Memory: SRAM is used for Level 1, Level 2, and Level 3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