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adapters</w:t>
      </w:r>
    </w:p>
    <w:p>
      <w:pPr>
        <w:pStyle w:val="Heading2"/>
      </w:pPr>
      <w:r>
        <w:t>Author:Rali123</w:t>
      </w:r>
    </w:p>
    <w:p>
      <w:r>
        <w:t>Video Adapters Report</w:t>
        <w:br/>
        <w:br/>
        <w:t xml:space="preserve">   DAC (RAMDAC)</w:t>
        <w:br/>
        <w:t xml:space="preserve">       Converts RAM-based digital images into signals for analog monitor connections.</w:t>
        <w:br/>
        <w:t xml:space="preserve">       Speed is measured in MHz; faster conversion leads to higher vertical refresh rates.</w:t>
        <w:br/>
        <w:t xml:space="preserve">       Speeds in high-performance video adapters range from 300MHz to 400MHz.</w:t>
        <w:br/>
        <w:t xml:space="preserve">       Most video card chipsets integrate the RAMDAC function into the 3D accelerator chip.</w:t>
        <w:br/>
        <w:t xml:space="preserve">       Dual-display-capable cards may use a separate RAMDAC for different refresh rates on a second display.</w:t>
        <w:br/>
        <w:t xml:space="preserve">       Integrated graphics systems include RAMDAC in the North Bridge or GMCH chip.</w:t>
        <w:br/>
        <w:t xml:space="preserve">       Increased RAMDAC speed allows higher resolutions with flicker-free refresh rates (72Hz–85Hz or above) on CRT displays.</w:t>
        <w:br/>
        <w:t xml:space="preserve">       RAMDAC speeds of 300MHz or above typically display flicker-free (75Hz or above) at resolutions up to 1920×1200 on CRT displays.</w:t>
        <w:br/>
        <w:t xml:space="preserve">       RAMDAC functionality is not used by digital displays, and many GPUs no longer list RAMDAC speeds.</w:t>
        <w:br/>
        <w:br/>
        <w:t xml:space="preserve">   Video Display Interfaces</w:t>
        <w:br/>
        <w:t xml:space="preserve">       Connect a PC to a display through two main interfaces:</w:t>
        <w:br/>
        <w:t xml:space="preserve">           System interface: Connection between the video adapter and the PC.</w:t>
        <w:br/>
        <w:t xml:space="preserve">           Display interface: Connection between the video adapter and the display.</w:t>
        <w:br/>
        <w:t xml:space="preserve">       Standardized versions of these interfaces ensure compatibility and interchangeability.</w:t>
        <w:br/>
        <w:br/>
        <w:t xml:space="preserve">   System Interface Standards</w:t>
        <w:br/>
        <w:t xml:space="preserve">       Older standards (now obsolete due to slow performance): IBM MicroChannel Architecture (MCA), Interactive Multimedia Association (ISA), Enhanced Interactive Multimedia Association (EISA), and VESA local bus (VL-Bus).</w:t>
        <w:br/>
        <w:t xml:space="preserve">       Current standards: PCIe interface.</w:t>
        <w:br/>
        <w:t xml:space="preserve">       Still common in older systems: Accelerated Graphics Port (AGP).</w:t>
        <w:br/>
        <w:t xml:space="preserve">       Found in some old systems or AGP-based systems with a second adapter: Peripheral Component Interconnect (PCI)-based adapters.</w:t>
        <w:br/>
        <w:br/>
        <w:t xml:space="preserve">   Video BIOS</w:t>
        <w:br/>
        <w:t xml:space="preserve">       Video adapters have a separate BIOS from the main system BIOS.</w:t>
        <w:br/>
        <w:t xml:space="preserve">       It's a read-only memory (ROM) chip containing basic instructions for an interface between hardware and software.</w:t>
        <w:br/>
        <w:t xml:space="preserve">       Enables the system to display information during POST and boot sequences before software drivers load.</w:t>
        <w:br/>
        <w:t xml:space="preserve">       Can be upgraded in some cases, especially for high-performance gaming cards.</w:t>
        <w:br/>
        <w:t xml:space="preserve">       Normally uses an electrically erasable programmable read-only memory (EEPROM) chip.</w:t>
        <w:br/>
        <w:t xml:space="preserve">       Many video cards use a surface-mounted BIOS chip.</w:t>
        <w:br/>
        <w:t xml:space="preserve">       Upgradable BIOS using software is called a "flash BIOS."</w:t>
        <w:br/>
        <w:t xml:space="preserve">       Some graphics cards (e.g., AMD Radeon HD 6900 and 7970 GPUs) include two BIOS chips: one non-upgradeable and one user-upgradeable for overclocked performance.</w:t>
        <w:br/>
        <w:t xml:space="preserve">       Video BIOS upgrades are also known as firmware upgrades.</w:t>
        <w:br/>
        <w:br/>
        <w:t xml:space="preserve">   Video Processor (Video Chipset, Video Graphics Processor, or GPU)</w:t>
        <w:br/>
        <w:t xml:space="preserve">       The core of any video adapter, defining its functions and performance levels.</w:t>
        <w:br/>
        <w:t xml:space="preserve">       Video adapters built with the same chipset have the same basic capabilities.</w:t>
        <w:br/>
        <w:t xml:space="preserve">       Performance can vary between cards with the same chipset due to differences in clock speeds of the chipset, memory, output ports, and the amount/type of memory installed.</w:t>
        <w:br/>
        <w:t xml:space="preserve">       Software drivers for operating systems and applications are primarily written with the chipset in mind.</w:t>
        <w:br/>
        <w:t xml:space="preserve">       A driver for a particular chipset can usually be used on other adapters from the same chipset or chipset families.</w:t>
        <w:br/>
        <w:t xml:space="preserve">       Almost all video adapters on the market today include chipsets with 3D acceleration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