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6B2F40FB" w:rsidR="005965CA" w:rsidRPr="001427A1" w:rsidRDefault="006538F1" w:rsidP="005965CA">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sidR="009367A7">
        <w:rPr>
          <w:rFonts w:asciiTheme="minorHAnsi" w:hAnsiTheme="minorHAnsi" w:cstheme="minorHAnsi"/>
          <w:sz w:val="25"/>
          <w:szCs w:val="25"/>
        </w:rPr>
        <w:t>8.28.20</w:t>
      </w:r>
    </w:p>
    <w:p w14:paraId="0F660092" w14:textId="77777777" w:rsidR="005965CA" w:rsidRPr="001427A1" w:rsidRDefault="005965CA" w:rsidP="005965CA">
      <w:pPr>
        <w:rPr>
          <w:rFonts w:asciiTheme="minorHAnsi" w:hAnsiTheme="minorHAnsi" w:cstheme="minorHAnsi"/>
          <w:sz w:val="25"/>
          <w:szCs w:val="25"/>
        </w:rPr>
      </w:pPr>
    </w:p>
    <w:p w14:paraId="43C1DDEF" w14:textId="101937EB" w:rsidR="001579CA" w:rsidRPr="001427A1" w:rsidRDefault="009367A7" w:rsidP="005965CA">
      <w:pPr>
        <w:rPr>
          <w:rFonts w:asciiTheme="minorHAnsi" w:hAnsiTheme="minorHAnsi" w:cstheme="minorHAnsi"/>
          <w:sz w:val="25"/>
          <w:szCs w:val="25"/>
        </w:rPr>
      </w:pPr>
      <w:r>
        <w:rPr>
          <w:rFonts w:asciiTheme="minorHAnsi" w:hAnsiTheme="minorHAnsi" w:cstheme="minorHAnsi"/>
          <w:b/>
          <w:bCs/>
          <w:sz w:val="25"/>
          <w:szCs w:val="25"/>
        </w:rPr>
        <w:t xml:space="preserve">Covid-19 BRM Operational </w:t>
      </w:r>
      <w:proofErr w:type="gramStart"/>
      <w:r>
        <w:rPr>
          <w:rFonts w:asciiTheme="minorHAnsi" w:hAnsiTheme="minorHAnsi" w:cstheme="minorHAnsi"/>
          <w:b/>
          <w:bCs/>
          <w:sz w:val="25"/>
          <w:szCs w:val="25"/>
        </w:rPr>
        <w:t>Site Specific</w:t>
      </w:r>
      <w:proofErr w:type="gramEnd"/>
      <w:r>
        <w:rPr>
          <w:rFonts w:asciiTheme="minorHAnsi" w:hAnsiTheme="minorHAnsi" w:cstheme="minorHAnsi"/>
          <w:b/>
          <w:bCs/>
          <w:sz w:val="25"/>
          <w:szCs w:val="25"/>
        </w:rPr>
        <w:t xml:space="preserve"> Guidance</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61D58420" w14:textId="70835215" w:rsidR="00EE51FF" w:rsidRPr="00EE51FF" w:rsidRDefault="007F6E4A" w:rsidP="00EE51FF">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w:t>
      </w:r>
      <w:r w:rsidR="005965CA" w:rsidRPr="001427A1">
        <w:rPr>
          <w:rFonts w:asciiTheme="minorHAnsi" w:eastAsia="Times New Roman" w:hAnsiTheme="minorHAnsi" w:cstheme="minorHAnsi"/>
          <w:sz w:val="25"/>
          <w:szCs w:val="25"/>
        </w:rPr>
        <w:t xml:space="preserve"> will only allow up to</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but no more than</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w:t>
      </w:r>
      <w:r w:rsidR="001579CA" w:rsidRPr="001427A1">
        <w:rPr>
          <w:rFonts w:asciiTheme="minorHAnsi" w:eastAsia="Times New Roman" w:hAnsiTheme="minorHAnsi" w:cstheme="minorHAnsi"/>
          <w:sz w:val="25"/>
          <w:szCs w:val="25"/>
        </w:rPr>
        <w:t>the number of visitors listed below inside the following facilities:</w:t>
      </w:r>
    </w:p>
    <w:p w14:paraId="2580F366" w14:textId="569E1106" w:rsidR="001579CA" w:rsidRPr="00FB3858" w:rsidRDefault="001579CA" w:rsidP="001579CA">
      <w:pPr>
        <w:pStyle w:val="ListParagraph"/>
        <w:numPr>
          <w:ilvl w:val="1"/>
          <w:numId w:val="2"/>
        </w:numPr>
        <w:rPr>
          <w:rFonts w:asciiTheme="minorHAnsi" w:eastAsia="Times New Roman" w:hAnsiTheme="minorHAnsi" w:cstheme="minorHAnsi"/>
          <w:sz w:val="25"/>
          <w:szCs w:val="25"/>
          <w:highlight w:val="yellow"/>
        </w:rPr>
      </w:pPr>
      <w:r w:rsidRPr="00FB3858">
        <w:rPr>
          <w:rFonts w:asciiTheme="minorHAnsi" w:eastAsia="Times New Roman" w:hAnsiTheme="minorHAnsi" w:cstheme="minorHAnsi"/>
          <w:sz w:val="25"/>
          <w:szCs w:val="25"/>
          <w:highlight w:val="yellow"/>
        </w:rPr>
        <w:t>Trading Post:</w:t>
      </w:r>
      <w:r w:rsidR="00FB3858" w:rsidRPr="00FB3858">
        <w:rPr>
          <w:rFonts w:asciiTheme="minorHAnsi" w:eastAsia="Times New Roman" w:hAnsiTheme="minorHAnsi" w:cstheme="minorHAnsi"/>
          <w:sz w:val="25"/>
          <w:szCs w:val="25"/>
          <w:highlight w:val="yellow"/>
        </w:rPr>
        <w:t xml:space="preserve"> </w:t>
      </w:r>
      <w:r w:rsidR="009367A7">
        <w:rPr>
          <w:rFonts w:asciiTheme="minorHAnsi" w:eastAsia="Times New Roman" w:hAnsiTheme="minorHAnsi" w:cstheme="minorHAnsi"/>
          <w:sz w:val="25"/>
          <w:szCs w:val="25"/>
          <w:highlight w:val="yellow"/>
        </w:rPr>
        <w:t>2 guests/ 1 family unit – 1 employee</w:t>
      </w:r>
      <w:r w:rsidR="00393ED2">
        <w:rPr>
          <w:rFonts w:asciiTheme="minorHAnsi" w:eastAsia="Times New Roman" w:hAnsiTheme="minorHAnsi" w:cstheme="minorHAnsi"/>
          <w:sz w:val="25"/>
          <w:szCs w:val="25"/>
          <w:highlight w:val="yellow"/>
        </w:rPr>
        <w:t xml:space="preserve"> </w:t>
      </w:r>
      <w:r w:rsidR="009367A7">
        <w:rPr>
          <w:rFonts w:asciiTheme="minorHAnsi" w:eastAsia="Times New Roman" w:hAnsiTheme="minorHAnsi" w:cstheme="minorHAnsi"/>
          <w:sz w:val="25"/>
          <w:szCs w:val="25"/>
          <w:highlight w:val="yellow"/>
        </w:rPr>
        <w:t>Trading Post to be open Friday-Sunday</w:t>
      </w:r>
    </w:p>
    <w:p w14:paraId="3D81199A" w14:textId="11094C8D" w:rsidR="001579CA" w:rsidRPr="00FB3858" w:rsidRDefault="001579CA" w:rsidP="001579CA">
      <w:pPr>
        <w:pStyle w:val="ListParagraph"/>
        <w:numPr>
          <w:ilvl w:val="1"/>
          <w:numId w:val="2"/>
        </w:numPr>
        <w:rPr>
          <w:rFonts w:asciiTheme="minorHAnsi" w:eastAsia="Times New Roman" w:hAnsiTheme="minorHAnsi" w:cstheme="minorHAnsi"/>
          <w:sz w:val="25"/>
          <w:szCs w:val="25"/>
          <w:highlight w:val="yellow"/>
        </w:rPr>
      </w:pPr>
      <w:r w:rsidRPr="00FB3858">
        <w:rPr>
          <w:rFonts w:asciiTheme="minorHAnsi" w:eastAsia="Times New Roman" w:hAnsiTheme="minorHAnsi" w:cstheme="minorHAnsi"/>
          <w:sz w:val="25"/>
          <w:szCs w:val="25"/>
          <w:highlight w:val="yellow"/>
        </w:rPr>
        <w:t>Park Office</w:t>
      </w:r>
      <w:r w:rsidR="009367A7">
        <w:rPr>
          <w:rFonts w:asciiTheme="minorHAnsi" w:eastAsia="Times New Roman" w:hAnsiTheme="minorHAnsi" w:cstheme="minorHAnsi"/>
          <w:sz w:val="25"/>
          <w:szCs w:val="25"/>
          <w:highlight w:val="yellow"/>
        </w:rPr>
        <w:t>/Visitors Center</w:t>
      </w:r>
      <w:r w:rsidRPr="00FB3858">
        <w:rPr>
          <w:rFonts w:asciiTheme="minorHAnsi" w:eastAsia="Times New Roman" w:hAnsiTheme="minorHAnsi" w:cstheme="minorHAnsi"/>
          <w:sz w:val="25"/>
          <w:szCs w:val="25"/>
          <w:highlight w:val="yellow"/>
        </w:rPr>
        <w:t>:</w:t>
      </w:r>
      <w:r w:rsidR="00FB3858" w:rsidRPr="00FB3858">
        <w:rPr>
          <w:rFonts w:asciiTheme="minorHAnsi" w:eastAsia="Times New Roman" w:hAnsiTheme="minorHAnsi" w:cstheme="minorHAnsi"/>
          <w:sz w:val="25"/>
          <w:szCs w:val="25"/>
          <w:highlight w:val="yellow"/>
        </w:rPr>
        <w:t xml:space="preserve"> </w:t>
      </w:r>
      <w:r w:rsidR="009367A7">
        <w:rPr>
          <w:rFonts w:asciiTheme="minorHAnsi" w:eastAsia="Times New Roman" w:hAnsiTheme="minorHAnsi" w:cstheme="minorHAnsi"/>
          <w:sz w:val="25"/>
          <w:szCs w:val="25"/>
          <w:highlight w:val="yellow"/>
        </w:rPr>
        <w:t xml:space="preserve">4 – guests 3 employees. Visitors Center to be open Monday-Thursday. </w:t>
      </w:r>
    </w:p>
    <w:p w14:paraId="5684D6F6" w14:textId="77777777" w:rsidR="00975DD6" w:rsidRPr="00FB3858" w:rsidRDefault="00975DD6" w:rsidP="00FB3858">
      <w:pPr>
        <w:pStyle w:val="ListParagraph"/>
        <w:ind w:left="1440"/>
        <w:rPr>
          <w:rFonts w:asciiTheme="minorHAnsi" w:eastAsia="Times New Roman" w:hAnsiTheme="minorHAnsi" w:cstheme="minorHAnsi"/>
          <w:sz w:val="25"/>
          <w:szCs w:val="25"/>
        </w:rPr>
      </w:pPr>
    </w:p>
    <w:p w14:paraId="2BB2D3B4" w14:textId="7804D62C" w:rsidR="001579CA" w:rsidRPr="001427A1" w:rsidRDefault="009367A7" w:rsidP="007F6E4A">
      <w:pPr>
        <w:pStyle w:val="ListParagraph"/>
        <w:numPr>
          <w:ilvl w:val="0"/>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To maintain our </w:t>
      </w:r>
      <w:proofErr w:type="gramStart"/>
      <w:r>
        <w:rPr>
          <w:rFonts w:asciiTheme="minorHAnsi" w:eastAsia="Times New Roman" w:hAnsiTheme="minorHAnsi" w:cstheme="minorHAnsi"/>
          <w:sz w:val="25"/>
          <w:szCs w:val="25"/>
        </w:rPr>
        <w:t>numbers</w:t>
      </w:r>
      <w:proofErr w:type="gramEnd"/>
      <w:r>
        <w:rPr>
          <w:rFonts w:asciiTheme="minorHAnsi" w:eastAsia="Times New Roman" w:hAnsiTheme="minorHAnsi" w:cstheme="minorHAnsi"/>
          <w:sz w:val="25"/>
          <w:szCs w:val="25"/>
        </w:rPr>
        <w:t xml:space="preserve"> we will have full time staff member to monitor </w:t>
      </w:r>
    </w:p>
    <w:p w14:paraId="4083F4D6" w14:textId="1BFBFE6C" w:rsidR="001427A1" w:rsidRDefault="00A9186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Full-time s</w:t>
      </w:r>
      <w:r w:rsidR="00FB3858">
        <w:rPr>
          <w:rFonts w:asciiTheme="minorHAnsi" w:eastAsia="Times New Roman" w:hAnsiTheme="minorHAnsi" w:cstheme="minorHAnsi"/>
          <w:sz w:val="25"/>
          <w:szCs w:val="25"/>
        </w:rPr>
        <w:t>taff</w:t>
      </w:r>
      <w:r>
        <w:rPr>
          <w:rFonts w:asciiTheme="minorHAnsi" w:eastAsia="Times New Roman" w:hAnsiTheme="minorHAnsi" w:cstheme="minorHAnsi"/>
          <w:sz w:val="25"/>
          <w:szCs w:val="25"/>
        </w:rPr>
        <w:t xml:space="preserve"> member</w:t>
      </w:r>
      <w:r w:rsidR="00FB3858">
        <w:rPr>
          <w:rFonts w:asciiTheme="minorHAnsi" w:eastAsia="Times New Roman" w:hAnsiTheme="minorHAnsi" w:cstheme="minorHAnsi"/>
          <w:sz w:val="25"/>
          <w:szCs w:val="25"/>
        </w:rPr>
        <w:t xml:space="preserve"> will be present at door to monitor number of visitors entering the </w:t>
      </w:r>
      <w:r>
        <w:rPr>
          <w:rFonts w:asciiTheme="minorHAnsi" w:eastAsia="Times New Roman" w:hAnsiTheme="minorHAnsi" w:cstheme="minorHAnsi"/>
          <w:sz w:val="25"/>
          <w:szCs w:val="25"/>
        </w:rPr>
        <w:t>p</w:t>
      </w:r>
      <w:r w:rsidR="00FB3858">
        <w:rPr>
          <w:rFonts w:asciiTheme="minorHAnsi" w:eastAsia="Times New Roman" w:hAnsiTheme="minorHAnsi" w:cstheme="minorHAnsi"/>
          <w:sz w:val="25"/>
          <w:szCs w:val="25"/>
        </w:rPr>
        <w:t>ark office/visitors center</w:t>
      </w:r>
    </w:p>
    <w:p w14:paraId="5BB913EC" w14:textId="180B38DD" w:rsidR="006732D9" w:rsidRPr="00FB3858" w:rsidRDefault="00FB3858" w:rsidP="00FB3858">
      <w:pPr>
        <w:pStyle w:val="ListParagraph"/>
        <w:numPr>
          <w:ilvl w:val="1"/>
          <w:numId w:val="2"/>
        </w:numPr>
        <w:rPr>
          <w:rFonts w:asciiTheme="minorHAnsi" w:eastAsia="Times New Roman" w:hAnsiTheme="minorHAnsi" w:cstheme="minorHAnsi"/>
          <w:sz w:val="25"/>
          <w:szCs w:val="25"/>
        </w:rPr>
      </w:pPr>
      <w:bookmarkStart w:id="0" w:name="_Hlk40787285"/>
      <w:r>
        <w:rPr>
          <w:rFonts w:asciiTheme="minorHAnsi" w:eastAsia="Times New Roman" w:hAnsiTheme="minorHAnsi" w:cstheme="minorHAnsi"/>
          <w:sz w:val="25"/>
          <w:szCs w:val="25"/>
        </w:rPr>
        <w:t xml:space="preserve">Continue with offering </w:t>
      </w:r>
      <w:r w:rsidR="008F10AF">
        <w:rPr>
          <w:rFonts w:asciiTheme="minorHAnsi" w:eastAsia="Times New Roman" w:hAnsiTheme="minorHAnsi" w:cstheme="minorHAnsi"/>
          <w:sz w:val="25"/>
          <w:szCs w:val="25"/>
        </w:rPr>
        <w:t>check-in services over the</w:t>
      </w:r>
      <w:r w:rsidR="00EE51FF">
        <w:rPr>
          <w:rFonts w:asciiTheme="minorHAnsi" w:eastAsia="Times New Roman" w:hAnsiTheme="minorHAnsi" w:cstheme="minorHAnsi"/>
          <w:sz w:val="25"/>
          <w:szCs w:val="25"/>
        </w:rPr>
        <w:t xml:space="preserve"> phone</w:t>
      </w:r>
      <w:r w:rsidR="008F10AF">
        <w:rPr>
          <w:rFonts w:asciiTheme="minorHAnsi" w:eastAsia="Times New Roman" w:hAnsiTheme="minorHAnsi" w:cstheme="minorHAnsi"/>
          <w:sz w:val="25"/>
          <w:szCs w:val="25"/>
        </w:rPr>
        <w:t xml:space="preserve"> </w:t>
      </w:r>
      <w:r>
        <w:rPr>
          <w:rFonts w:asciiTheme="minorHAnsi" w:eastAsia="Times New Roman" w:hAnsiTheme="minorHAnsi" w:cstheme="minorHAnsi"/>
          <w:sz w:val="25"/>
          <w:szCs w:val="25"/>
        </w:rPr>
        <w:t>but still giving them the option to check in at the office</w:t>
      </w:r>
      <w:bookmarkEnd w:id="0"/>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5675657" w14:textId="4251EB9C" w:rsidR="001427A1" w:rsidRDefault="00FB3858"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Yellow tape will be placed for visitor distancing </w:t>
      </w:r>
    </w:p>
    <w:p w14:paraId="66B9BB33" w14:textId="6C76685F" w:rsidR="00422988" w:rsidRDefault="00FB3858" w:rsidP="00422988">
      <w:pPr>
        <w:pStyle w:val="ListParagraph"/>
        <w:numPr>
          <w:ilvl w:val="1"/>
          <w:numId w:val="2"/>
        </w:numPr>
        <w:rPr>
          <w:rFonts w:asciiTheme="minorHAnsi" w:eastAsia="Times New Roman" w:hAnsiTheme="minorHAnsi" w:cstheme="minorHAnsi"/>
          <w:sz w:val="25"/>
          <w:szCs w:val="25"/>
        </w:rPr>
      </w:pPr>
      <w:r w:rsidRPr="00FB3858">
        <w:rPr>
          <w:rFonts w:asciiTheme="minorHAnsi" w:eastAsia="Times New Roman" w:hAnsiTheme="minorHAnsi" w:cstheme="minorHAnsi"/>
          <w:sz w:val="25"/>
          <w:szCs w:val="25"/>
        </w:rPr>
        <w:t>Orange arrows will be placed on the floor to help encourage one direc</w:t>
      </w:r>
      <w:r w:rsidR="00417F4B">
        <w:rPr>
          <w:rFonts w:asciiTheme="minorHAnsi" w:eastAsia="Times New Roman" w:hAnsiTheme="minorHAnsi" w:cstheme="minorHAnsi"/>
          <w:sz w:val="25"/>
          <w:szCs w:val="25"/>
        </w:rPr>
        <w:t>tion shopping. T</w:t>
      </w:r>
      <w:r w:rsidRPr="00FB3858">
        <w:rPr>
          <w:rFonts w:asciiTheme="minorHAnsi" w:eastAsia="Times New Roman" w:hAnsiTheme="minorHAnsi" w:cstheme="minorHAnsi"/>
          <w:sz w:val="25"/>
          <w:szCs w:val="25"/>
        </w:rPr>
        <w:t xml:space="preserve">his will also help </w:t>
      </w:r>
      <w:r>
        <w:rPr>
          <w:rFonts w:asciiTheme="minorHAnsi" w:eastAsia="Times New Roman" w:hAnsiTheme="minorHAnsi" w:cstheme="minorHAnsi"/>
          <w:sz w:val="25"/>
          <w:szCs w:val="25"/>
        </w:rPr>
        <w:t xml:space="preserve">with people entering the check-out line </w:t>
      </w:r>
    </w:p>
    <w:p w14:paraId="436B6C7D" w14:textId="0B2DDE84" w:rsidR="00422988" w:rsidRDefault="00422988" w:rsidP="00422988">
      <w:pPr>
        <w:rPr>
          <w:rFonts w:asciiTheme="minorHAnsi" w:eastAsia="Times New Roman" w:hAnsiTheme="minorHAnsi" w:cstheme="minorHAnsi"/>
          <w:sz w:val="25"/>
          <w:szCs w:val="25"/>
        </w:rPr>
      </w:pPr>
    </w:p>
    <w:p w14:paraId="79BE1F07" w14:textId="0DB94EC6" w:rsidR="00422988" w:rsidRDefault="00422988" w:rsidP="00422988">
      <w:pPr>
        <w:rPr>
          <w:rFonts w:asciiTheme="minorHAnsi" w:eastAsia="Times New Roman" w:hAnsiTheme="minorHAnsi" w:cstheme="minorHAnsi"/>
          <w:sz w:val="25"/>
          <w:szCs w:val="25"/>
        </w:rPr>
      </w:pPr>
    </w:p>
    <w:p w14:paraId="190FC5E4" w14:textId="77777777" w:rsidR="00422988" w:rsidRPr="00422988" w:rsidRDefault="00422988" w:rsidP="00422988">
      <w:pPr>
        <w:rPr>
          <w:rFonts w:asciiTheme="minorHAnsi" w:eastAsia="Times New Roman" w:hAnsiTheme="minorHAnsi" w:cstheme="minorHAnsi"/>
          <w:sz w:val="25"/>
          <w:szCs w:val="25"/>
        </w:rPr>
      </w:pPr>
    </w:p>
    <w:p w14:paraId="1C16A5A9" w14:textId="2667A0A0" w:rsidR="00EE51FF" w:rsidRDefault="00EE51FF" w:rsidP="00EE51FF">
      <w:pPr>
        <w:pStyle w:val="ListParagraph"/>
        <w:jc w:val="center"/>
        <w:rPr>
          <w:rFonts w:asciiTheme="minorHAnsi" w:eastAsia="Times New Roman" w:hAnsiTheme="minorHAnsi" w:cstheme="minorHAnsi"/>
          <w:sz w:val="25"/>
          <w:szCs w:val="25"/>
        </w:rPr>
      </w:pPr>
      <w:r>
        <w:rPr>
          <w:noProof/>
        </w:rPr>
        <mc:AlternateContent>
          <mc:Choice Requires="wps">
            <w:drawing>
              <wp:anchor distT="0" distB="0" distL="114300" distR="114300" simplePos="0" relativeHeight="251661312" behindDoc="0" locked="0" layoutInCell="1" allowOverlap="1" wp14:anchorId="4FAD1BF1" wp14:editId="570DB4A0">
                <wp:simplePos x="0" y="0"/>
                <wp:positionH relativeFrom="column">
                  <wp:posOffset>1485900</wp:posOffset>
                </wp:positionH>
                <wp:positionV relativeFrom="paragraph">
                  <wp:posOffset>142875</wp:posOffset>
                </wp:positionV>
                <wp:extent cx="1000125" cy="1066800"/>
                <wp:effectExtent l="19050" t="19050" r="47625" b="38100"/>
                <wp:wrapNone/>
                <wp:docPr id="8" name="Rectangle 8"/>
                <wp:cNvGraphicFramePr/>
                <a:graphic xmlns:a="http://schemas.openxmlformats.org/drawingml/2006/main">
                  <a:graphicData uri="http://schemas.microsoft.com/office/word/2010/wordprocessingShape">
                    <wps:wsp>
                      <wps:cNvSpPr/>
                      <wps:spPr>
                        <a:xfrm>
                          <a:off x="0" y="0"/>
                          <a:ext cx="1000125" cy="1066800"/>
                        </a:xfrm>
                        <a:prstGeom prst="rect">
                          <a:avLst/>
                        </a:prstGeom>
                        <a:noFill/>
                        <a:ln w="571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26DFC" id="Rectangle 8" o:spid="_x0000_s1026" style="position:absolute;margin-left:117pt;margin-top:11.25pt;width:78.75pt;height: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" filled="f" strokecolor="#1f3763 [1604]" strokeweight="4.5pt"/>
            </w:pict>
          </mc:Fallback>
        </mc:AlternateContent>
      </w:r>
      <w:r w:rsidR="00D53B10">
        <w:rPr>
          <w:noProof/>
        </w:rPr>
        <mc:AlternateContent>
          <mc:Choice Requires="wps">
            <w:drawing>
              <wp:anchor distT="0" distB="0" distL="114300" distR="114300" simplePos="0" relativeHeight="251662336" behindDoc="0" locked="0" layoutInCell="1" allowOverlap="1" wp14:anchorId="35ED33C9" wp14:editId="2D519A51">
                <wp:simplePos x="0" y="0"/>
                <wp:positionH relativeFrom="column">
                  <wp:posOffset>2486025</wp:posOffset>
                </wp:positionH>
                <wp:positionV relativeFrom="paragraph">
                  <wp:posOffset>9525</wp:posOffset>
                </wp:positionV>
                <wp:extent cx="2381250" cy="1181100"/>
                <wp:effectExtent l="19050" t="19050" r="38100" b="38100"/>
                <wp:wrapNone/>
                <wp:docPr id="9" name="Rectangle 9"/>
                <wp:cNvGraphicFramePr/>
                <a:graphic xmlns:a="http://schemas.openxmlformats.org/drawingml/2006/main">
                  <a:graphicData uri="http://schemas.microsoft.com/office/word/2010/wordprocessingShape">
                    <wps:wsp>
                      <wps:cNvSpPr/>
                      <wps:spPr>
                        <a:xfrm>
                          <a:off x="0" y="0"/>
                          <a:ext cx="2381250" cy="1181100"/>
                        </a:xfrm>
                        <a:prstGeom prst="rect">
                          <a:avLst/>
                        </a:prstGeom>
                        <a:noFill/>
                        <a:ln w="571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F8DBD" id="Rectangle 9" o:spid="_x0000_s1026" style="position:absolute;margin-left:195.75pt;margin-top:.75pt;width:187.5pt;height: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" filled="f" strokecolor="#1f3763 [1604]" strokeweight="4.5pt"/>
            </w:pict>
          </mc:Fallback>
        </mc:AlternateContent>
      </w:r>
      <w:r w:rsidR="00422988" w:rsidRPr="00EE51FF">
        <w:rPr>
          <w:noProof/>
        </w:rPr>
        <w:drawing>
          <wp:inline distT="0" distB="0" distL="0" distR="0" wp14:anchorId="3239B327" wp14:editId="4E744B5E">
            <wp:extent cx="3400425" cy="1912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0723" cy="1924158"/>
                    </a:xfrm>
                    <a:prstGeom prst="rect">
                      <a:avLst/>
                    </a:prstGeom>
                    <a:noFill/>
                    <a:ln>
                      <a:noFill/>
                    </a:ln>
                  </pic:spPr>
                </pic:pic>
              </a:graphicData>
            </a:graphic>
          </wp:inline>
        </w:drawing>
      </w:r>
    </w:p>
    <w:p w14:paraId="115B0909" w14:textId="3F9D9980" w:rsidR="00422988" w:rsidRPr="00EE51FF" w:rsidRDefault="00422988" w:rsidP="00EE51FF">
      <w:pPr>
        <w:pStyle w:val="ListParagraph"/>
        <w:numPr>
          <w:ilvl w:val="0"/>
          <w:numId w:val="4"/>
        </w:numPr>
        <w:rPr>
          <w:rFonts w:asciiTheme="minorHAnsi" w:eastAsia="Times New Roman" w:hAnsiTheme="minorHAnsi" w:cstheme="minorHAnsi"/>
          <w:sz w:val="25"/>
          <w:szCs w:val="25"/>
        </w:rPr>
      </w:pPr>
      <w:r w:rsidRPr="00EE51FF">
        <w:rPr>
          <w:rFonts w:asciiTheme="minorHAnsi" w:eastAsia="Times New Roman" w:hAnsiTheme="minorHAnsi" w:cstheme="minorHAnsi"/>
          <w:sz w:val="25"/>
          <w:szCs w:val="25"/>
        </w:rPr>
        <w:t xml:space="preserve">Plexiglass will be placed on the left side of this computer by inserting it into wood to sit on the counter. The right side of the counter will have plexiglass </w:t>
      </w:r>
      <w:r w:rsidRPr="00EE51FF">
        <w:rPr>
          <w:rFonts w:asciiTheme="minorHAnsi" w:eastAsia="Times New Roman" w:hAnsiTheme="minorHAnsi" w:cstheme="minorHAnsi"/>
          <w:sz w:val="25"/>
          <w:szCs w:val="25"/>
        </w:rPr>
        <w:lastRenderedPageBreak/>
        <w:t xml:space="preserve">hanging with a space on the bottom at the approximate </w:t>
      </w:r>
      <w:r w:rsidR="008F10AF" w:rsidRPr="00EE51FF">
        <w:rPr>
          <w:rFonts w:asciiTheme="minorHAnsi" w:eastAsia="Times New Roman" w:hAnsiTheme="minorHAnsi" w:cstheme="minorHAnsi"/>
          <w:sz w:val="25"/>
          <w:szCs w:val="25"/>
        </w:rPr>
        <w:t>height</w:t>
      </w:r>
      <w:r w:rsidRPr="00EE51FF">
        <w:rPr>
          <w:rFonts w:asciiTheme="minorHAnsi" w:eastAsia="Times New Roman" w:hAnsiTheme="minorHAnsi" w:cstheme="minorHAnsi"/>
          <w:sz w:val="25"/>
          <w:szCs w:val="25"/>
        </w:rPr>
        <w:t xml:space="preserve"> of the sanitizer bottle. </w:t>
      </w:r>
      <w:r w:rsidR="00717027" w:rsidRPr="00EE51FF">
        <w:rPr>
          <w:rFonts w:asciiTheme="minorHAnsi" w:eastAsia="Times New Roman" w:hAnsiTheme="minorHAnsi" w:cstheme="minorHAnsi"/>
          <w:sz w:val="25"/>
          <w:szCs w:val="25"/>
        </w:rPr>
        <w:t xml:space="preserve">There doesn’t seem to be a real option for moving the register. </w:t>
      </w:r>
    </w:p>
    <w:p w14:paraId="2F9DE954" w14:textId="47AB7E0B" w:rsidR="00422988" w:rsidRDefault="00D53B10" w:rsidP="00EE51FF">
      <w:pPr>
        <w:jc w:val="center"/>
        <w:rPr>
          <w:rFonts w:asciiTheme="minorHAnsi" w:eastAsia="Times New Roman" w:hAnsiTheme="minorHAnsi" w:cstheme="minorHAnsi"/>
          <w:sz w:val="25"/>
          <w:szCs w:val="25"/>
        </w:rPr>
      </w:pPr>
      <w:r>
        <w:rPr>
          <w:rFonts w:asciiTheme="minorHAnsi" w:eastAsia="Times New Roman" w:hAnsiTheme="minorHAnsi" w:cstheme="minorHAnsi"/>
          <w:noProof/>
          <w:sz w:val="25"/>
          <w:szCs w:val="25"/>
        </w:rPr>
        <mc:AlternateContent>
          <mc:Choice Requires="wps">
            <w:drawing>
              <wp:anchor distT="0" distB="0" distL="114300" distR="114300" simplePos="0" relativeHeight="251659264" behindDoc="0" locked="0" layoutInCell="1" allowOverlap="1" wp14:anchorId="0E6A5CFE" wp14:editId="4152BD28">
                <wp:simplePos x="0" y="0"/>
                <wp:positionH relativeFrom="column">
                  <wp:posOffset>2152650</wp:posOffset>
                </wp:positionH>
                <wp:positionV relativeFrom="paragraph">
                  <wp:posOffset>899795</wp:posOffset>
                </wp:positionV>
                <wp:extent cx="1866900" cy="628650"/>
                <wp:effectExtent l="19050" t="19050" r="19050" b="19050"/>
                <wp:wrapNone/>
                <wp:docPr id="4" name="Straight Connector 4"/>
                <wp:cNvGraphicFramePr/>
                <a:graphic xmlns:a="http://schemas.openxmlformats.org/drawingml/2006/main">
                  <a:graphicData uri="http://schemas.microsoft.com/office/word/2010/wordprocessingShape">
                    <wps:wsp>
                      <wps:cNvCnPr/>
                      <wps:spPr>
                        <a:xfrm>
                          <a:off x="0" y="0"/>
                          <a:ext cx="1866900" cy="628650"/>
                        </a:xfrm>
                        <a:prstGeom prst="line">
                          <a:avLst/>
                        </a:prstGeom>
                        <a:ln w="34925">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BC1221"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70.85pt" to="316.5pt,1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" strokecolor="#92d050" strokeweight="2.75pt">
                <v:stroke joinstyle="miter"/>
              </v:line>
            </w:pict>
          </mc:Fallback>
        </mc:AlternateContent>
      </w:r>
      <w:r w:rsidR="00422988">
        <w:rPr>
          <w:noProof/>
        </w:rPr>
        <w:drawing>
          <wp:inline distT="0" distB="0" distL="0" distR="0" wp14:anchorId="3D2B9908" wp14:editId="6AF2F402">
            <wp:extent cx="3335867" cy="1876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49539" cy="1884115"/>
                    </a:xfrm>
                    <a:prstGeom prst="rect">
                      <a:avLst/>
                    </a:prstGeom>
                    <a:noFill/>
                    <a:ln>
                      <a:noFill/>
                    </a:ln>
                  </pic:spPr>
                </pic:pic>
              </a:graphicData>
            </a:graphic>
          </wp:inline>
        </w:drawing>
      </w:r>
    </w:p>
    <w:p w14:paraId="6613363E" w14:textId="21F4632A" w:rsidR="00393ED2" w:rsidRPr="00393ED2" w:rsidRDefault="00422988" w:rsidP="00393ED2">
      <w:pPr>
        <w:pStyle w:val="ListParagraph"/>
        <w:numPr>
          <w:ilvl w:val="0"/>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Since the first computer on the counter will be the only one used. A chain will be placed so that people do not walk beyond the plexiglass on that side of the counter. Often people think the bathrooms are located on the other side of the counter. </w:t>
      </w:r>
    </w:p>
    <w:p w14:paraId="348DE7A6" w14:textId="373F80A5" w:rsidR="005B20F5" w:rsidRDefault="005B20F5" w:rsidP="00422988">
      <w:pPr>
        <w:pStyle w:val="ListParagraph"/>
        <w:numPr>
          <w:ilvl w:val="0"/>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Hand sanitizer will be placed at the entrance of the Visitors Center</w:t>
      </w:r>
    </w:p>
    <w:p w14:paraId="1A36FDAE" w14:textId="11484486" w:rsidR="005B20F5" w:rsidRDefault="005B20F5" w:rsidP="00422988">
      <w:pPr>
        <w:pStyle w:val="ListParagraph"/>
        <w:numPr>
          <w:ilvl w:val="0"/>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Social distancing signage will be placed at the Visitors Center entrance</w:t>
      </w:r>
    </w:p>
    <w:p w14:paraId="1C7985AC" w14:textId="6BF620B9" w:rsidR="00717027" w:rsidRDefault="00717027" w:rsidP="00422988">
      <w:pPr>
        <w:pStyle w:val="ListParagraph"/>
        <w:numPr>
          <w:ilvl w:val="0"/>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Counters will be wiped as often as possible and with a minimum of wiping </w:t>
      </w:r>
      <w:r w:rsidR="00EE51FF">
        <w:rPr>
          <w:rFonts w:asciiTheme="minorHAnsi" w:eastAsia="Times New Roman" w:hAnsiTheme="minorHAnsi" w:cstheme="minorHAnsi"/>
          <w:sz w:val="25"/>
          <w:szCs w:val="25"/>
        </w:rPr>
        <w:t>after ever visitor who makes a purchase</w:t>
      </w:r>
    </w:p>
    <w:p w14:paraId="5C52579C" w14:textId="24E744EB" w:rsidR="00EE51FF" w:rsidRDefault="00EE51FF" w:rsidP="00422988">
      <w:pPr>
        <w:pStyle w:val="ListParagraph"/>
        <w:numPr>
          <w:ilvl w:val="0"/>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Bathrooms will be disinfected and checked every hour and will be closed </w:t>
      </w:r>
      <w:r w:rsidRPr="00393ED2">
        <w:rPr>
          <w:rFonts w:asciiTheme="minorHAnsi" w:eastAsia="Times New Roman" w:hAnsiTheme="minorHAnsi" w:cstheme="minorHAnsi"/>
          <w:sz w:val="25"/>
          <w:szCs w:val="25"/>
        </w:rPr>
        <w:t xml:space="preserve">temporarily for cleaning as often as needed. </w:t>
      </w:r>
    </w:p>
    <w:p w14:paraId="02626765" w14:textId="77777777" w:rsidR="00393ED2" w:rsidRPr="009367A7" w:rsidRDefault="00393ED2" w:rsidP="00393ED2">
      <w:pPr>
        <w:pStyle w:val="ListParagraph"/>
        <w:numPr>
          <w:ilvl w:val="0"/>
          <w:numId w:val="3"/>
        </w:numPr>
        <w:rPr>
          <w:rFonts w:asciiTheme="minorHAnsi" w:eastAsia="Times New Roman" w:hAnsiTheme="minorHAnsi" w:cstheme="minorHAnsi"/>
          <w:sz w:val="25"/>
          <w:szCs w:val="25"/>
        </w:rPr>
      </w:pPr>
      <w:r w:rsidRPr="009367A7">
        <w:rPr>
          <w:rFonts w:asciiTheme="minorHAnsi" w:eastAsia="Times New Roman" w:hAnsiTheme="minorHAnsi" w:cstheme="minorHAnsi"/>
          <w:sz w:val="25"/>
          <w:szCs w:val="25"/>
        </w:rPr>
        <w:t xml:space="preserve">Customers should not be allowed to try on clothing prior to purchasing. Returned clothing/refunds are allowed and the returned clothing should remain unavailable from public purchase for 7 days after return. </w:t>
      </w:r>
    </w:p>
    <w:p w14:paraId="068FA9D6" w14:textId="14253EFF" w:rsidR="00FB3858" w:rsidRPr="00393ED2" w:rsidRDefault="00FB3858" w:rsidP="00393ED2">
      <w:pPr>
        <w:pStyle w:val="ListParagraph"/>
        <w:numPr>
          <w:ilvl w:val="0"/>
          <w:numId w:val="3"/>
        </w:numPr>
        <w:rPr>
          <w:rFonts w:asciiTheme="minorHAnsi" w:eastAsia="Times New Roman" w:hAnsiTheme="minorHAnsi" w:cstheme="minorHAnsi"/>
          <w:sz w:val="25"/>
          <w:szCs w:val="25"/>
        </w:rPr>
      </w:pPr>
      <w:r w:rsidRPr="00393ED2">
        <w:rPr>
          <w:rFonts w:asciiTheme="minorHAnsi" w:eastAsia="Times New Roman" w:hAnsiTheme="minorHAnsi" w:cstheme="minorHAnsi"/>
          <w:sz w:val="25"/>
          <w:szCs w:val="25"/>
        </w:rPr>
        <w:t>Where possible doors can be left open for fresh air and to limit touching of door</w:t>
      </w:r>
      <w:r w:rsidR="00A91866" w:rsidRPr="00393ED2">
        <w:rPr>
          <w:rFonts w:asciiTheme="minorHAnsi" w:eastAsia="Times New Roman" w:hAnsiTheme="minorHAnsi" w:cstheme="minorHAnsi"/>
          <w:sz w:val="25"/>
          <w:szCs w:val="25"/>
        </w:rPr>
        <w:t>-handles</w:t>
      </w:r>
    </w:p>
    <w:p w14:paraId="79DB25EC" w14:textId="77777777" w:rsidR="00FB3858" w:rsidRPr="001427A1" w:rsidRDefault="00FB3858" w:rsidP="00FB3858">
      <w:pPr>
        <w:ind w:left="720"/>
        <w:rPr>
          <w:rFonts w:asciiTheme="minorHAnsi" w:eastAsia="Times New Roman" w:hAnsiTheme="minorHAnsi" w:cstheme="minorHAnsi"/>
          <w:sz w:val="25"/>
          <w:szCs w:val="25"/>
        </w:rPr>
      </w:pPr>
    </w:p>
    <w:p w14:paraId="3A06C44A" w14:textId="0881EF18" w:rsidR="005965CA" w:rsidRPr="001427A1" w:rsidRDefault="005965CA" w:rsidP="001427A1">
      <w:pPr>
        <w:rPr>
          <w:rFonts w:asciiTheme="minorHAnsi" w:eastAsia="Times New Roman" w:hAnsiTheme="minorHAnsi" w:cstheme="minorHAnsi"/>
          <w:sz w:val="25"/>
          <w:szCs w:val="25"/>
        </w:rPr>
      </w:pPr>
      <w:r w:rsidRPr="001427A1">
        <w:rPr>
          <w:rFonts w:asciiTheme="minorHAnsi" w:hAnsiTheme="minorHAnsi" w:cstheme="minorHAnsi"/>
          <w:sz w:val="25"/>
          <w:szCs w:val="25"/>
        </w:rPr>
        <w:t>  </w:t>
      </w:r>
    </w:p>
    <w:p w14:paraId="4CAB9A21" w14:textId="77777777" w:rsidR="005D05CC" w:rsidRPr="001427A1" w:rsidRDefault="005D05CC">
      <w:pPr>
        <w:rPr>
          <w:rFonts w:asciiTheme="minorHAnsi" w:hAnsiTheme="minorHAnsi" w:cstheme="minorHAnsi"/>
          <w:sz w:val="25"/>
          <w:szCs w:val="25"/>
        </w:rPr>
      </w:pPr>
    </w:p>
    <w:sectPr w:rsidR="005D05CC" w:rsidRPr="0014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55862"/>
    <w:multiLevelType w:val="hybridMultilevel"/>
    <w:tmpl w:val="D4D6C9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D0363FC"/>
    <w:multiLevelType w:val="hybridMultilevel"/>
    <w:tmpl w:val="2FC402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ABB7CA2"/>
    <w:multiLevelType w:val="hybridMultilevel"/>
    <w:tmpl w:val="47086FD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67A317BE"/>
    <w:multiLevelType w:val="hybridMultilevel"/>
    <w:tmpl w:val="9E2207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42B6AC7"/>
    <w:multiLevelType w:val="hybridMultilevel"/>
    <w:tmpl w:val="55EA7E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0"/>
  </w:num>
  <w:num w:numId="3">
    <w:abstractNumId w:val="4"/>
  </w:num>
  <w:num w:numId="4">
    <w:abstractNumId w:val="6"/>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CA"/>
    <w:rsid w:val="001427A1"/>
    <w:rsid w:val="001579CA"/>
    <w:rsid w:val="00184D1F"/>
    <w:rsid w:val="001D56DB"/>
    <w:rsid w:val="00223FCA"/>
    <w:rsid w:val="002D619C"/>
    <w:rsid w:val="002E4F68"/>
    <w:rsid w:val="00381F55"/>
    <w:rsid w:val="00393ED2"/>
    <w:rsid w:val="003C452E"/>
    <w:rsid w:val="00417F4B"/>
    <w:rsid w:val="00422988"/>
    <w:rsid w:val="00451983"/>
    <w:rsid w:val="004C2B52"/>
    <w:rsid w:val="005577AE"/>
    <w:rsid w:val="005965CA"/>
    <w:rsid w:val="005B20F5"/>
    <w:rsid w:val="005D05CC"/>
    <w:rsid w:val="006538F1"/>
    <w:rsid w:val="006732D9"/>
    <w:rsid w:val="00717027"/>
    <w:rsid w:val="00796485"/>
    <w:rsid w:val="007D303F"/>
    <w:rsid w:val="007F6E4A"/>
    <w:rsid w:val="008B2064"/>
    <w:rsid w:val="008F10AF"/>
    <w:rsid w:val="009367A7"/>
    <w:rsid w:val="00975DD6"/>
    <w:rsid w:val="009F01DA"/>
    <w:rsid w:val="00A65C2E"/>
    <w:rsid w:val="00A91866"/>
    <w:rsid w:val="00A94FE5"/>
    <w:rsid w:val="00B23FB0"/>
    <w:rsid w:val="00B36B9C"/>
    <w:rsid w:val="00BC1928"/>
    <w:rsid w:val="00C33999"/>
    <w:rsid w:val="00CF408F"/>
    <w:rsid w:val="00D53B10"/>
    <w:rsid w:val="00D56354"/>
    <w:rsid w:val="00DB132B"/>
    <w:rsid w:val="00E526B4"/>
    <w:rsid w:val="00EE51FF"/>
    <w:rsid w:val="00FB3858"/>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docId w15:val="{B63D8EF7-B0C3-4168-ADB6-9286EE6B4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 w:type="paragraph" w:styleId="BalloonText">
    <w:name w:val="Balloon Text"/>
    <w:basedOn w:val="Normal"/>
    <w:link w:val="BalloonTextChar"/>
    <w:uiPriority w:val="99"/>
    <w:semiHidden/>
    <w:unhideWhenUsed/>
    <w:rsid w:val="00393ED2"/>
    <w:rPr>
      <w:rFonts w:ascii="Tahoma" w:hAnsi="Tahoma" w:cs="Tahoma"/>
      <w:sz w:val="16"/>
      <w:szCs w:val="16"/>
    </w:rPr>
  </w:style>
  <w:style w:type="character" w:customStyle="1" w:styleId="BalloonTextChar">
    <w:name w:val="Balloon Text Char"/>
    <w:basedOn w:val="DefaultParagraphFont"/>
    <w:link w:val="BalloonText"/>
    <w:uiPriority w:val="99"/>
    <w:semiHidden/>
    <w:rsid w:val="00393ED2"/>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Johnson, Angie</dc:creator>
  <cp:lastModifiedBy>Johnson, Angie</cp:lastModifiedBy>
  <cp:revision>2</cp:revision>
  <dcterms:created xsi:type="dcterms:W3CDTF">2020-08-27T16:47:00Z</dcterms:created>
  <dcterms:modified xsi:type="dcterms:W3CDTF">2020-08-27T16:47:00Z</dcterms:modified>
</cp:coreProperties>
</file>