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5A7F96" w14:textId="77777777" w:rsidR="006850D2" w:rsidRDefault="006850D2" w:rsidP="006850D2">
      <w:pPr>
        <w:rPr>
          <w:rFonts w:ascii="Calibri" w:hAnsi="Calibri"/>
          <w:sz w:val="28"/>
          <w:szCs w:val="28"/>
        </w:rPr>
      </w:pPr>
      <w:r>
        <w:rPr>
          <w:rFonts w:ascii="Calibri" w:hAnsi="Calibri"/>
          <w:sz w:val="28"/>
          <w:szCs w:val="28"/>
        </w:rPr>
        <w:t>Effective:  04.01.2020</w:t>
      </w:r>
    </w:p>
    <w:p w14:paraId="0F660092" w14:textId="12A9DC1A" w:rsidR="005965CA" w:rsidRDefault="006850D2" w:rsidP="005965CA">
      <w:pPr>
        <w:rPr>
          <w:rFonts w:ascii="Calibri" w:hAnsi="Calibri"/>
          <w:sz w:val="28"/>
          <w:szCs w:val="28"/>
        </w:rPr>
      </w:pPr>
      <w:r>
        <w:rPr>
          <w:rFonts w:ascii="Calibri" w:hAnsi="Calibri"/>
          <w:sz w:val="28"/>
          <w:szCs w:val="28"/>
        </w:rPr>
        <w:t>Revised: 05.03.2020</w:t>
      </w:r>
    </w:p>
    <w:p w14:paraId="196D91BD" w14:textId="77777777" w:rsidR="006850D2" w:rsidRDefault="006850D2" w:rsidP="005965CA">
      <w:pPr>
        <w:rPr>
          <w:rFonts w:ascii="Calibri" w:hAnsi="Calibri"/>
          <w:sz w:val="28"/>
          <w:szCs w:val="28"/>
        </w:rPr>
      </w:pPr>
    </w:p>
    <w:p w14:paraId="658D0DB6" w14:textId="67666247"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C81929" w:rsidRPr="00681A36">
        <w:rPr>
          <w:rFonts w:ascii="Calibri" w:hAnsi="Calibri"/>
          <w:b/>
          <w:bCs/>
          <w:sz w:val="28"/>
          <w:szCs w:val="28"/>
        </w:rPr>
        <w:t>Mistletoe</w:t>
      </w:r>
      <w:r w:rsidRPr="00681A36">
        <w:rPr>
          <w:rFonts w:ascii="Calibri" w:hAnsi="Calibri"/>
          <w:b/>
          <w:bCs/>
          <w:sz w:val="28"/>
          <w:szCs w:val="28"/>
        </w:rPr>
        <w:t xml:space="preserve"> State Park</w:t>
      </w:r>
      <w:r w:rsidR="006538F1" w:rsidRPr="00D56354">
        <w:rPr>
          <w:rFonts w:ascii="Calibri" w:hAnsi="Calibri"/>
          <w:sz w:val="28"/>
          <w:szCs w:val="28"/>
        </w:rPr>
        <w:t>:</w:t>
      </w:r>
    </w:p>
    <w:p w14:paraId="10C90263" w14:textId="77777777" w:rsidR="00D56354" w:rsidRDefault="005965CA" w:rsidP="00D56354">
      <w:pPr>
        <w:rPr>
          <w:rFonts w:ascii="Calibri" w:hAnsi="Calibri"/>
          <w:i/>
          <w:iCs/>
          <w:color w:val="FF0000"/>
          <w:sz w:val="23"/>
          <w:szCs w:val="23"/>
        </w:rPr>
      </w:pPr>
      <w:r>
        <w:rPr>
          <w:rFonts w:ascii="Calibri" w:hAnsi="Calibri"/>
          <w:sz w:val="28"/>
          <w:szCs w:val="28"/>
        </w:rPr>
        <w:t> </w:t>
      </w:r>
    </w:p>
    <w:p w14:paraId="0368861F" w14:textId="411A206C" w:rsidR="00681A36" w:rsidRPr="00681A36" w:rsidRDefault="005965CA" w:rsidP="00427DAB">
      <w:pPr>
        <w:pStyle w:val="ListParagraph"/>
        <w:numPr>
          <w:ilvl w:val="0"/>
          <w:numId w:val="2"/>
        </w:numPr>
        <w:rPr>
          <w:rFonts w:eastAsia="Times New Roman"/>
        </w:rPr>
      </w:pPr>
      <w:r w:rsidRPr="006651F9">
        <w:rPr>
          <w:rFonts w:eastAsia="Times New Roman"/>
          <w:sz w:val="28"/>
          <w:szCs w:val="28"/>
        </w:rPr>
        <w:t xml:space="preserve">Park will only allow up to but no more than </w:t>
      </w:r>
      <w:r w:rsidR="006B4E25">
        <w:rPr>
          <w:rFonts w:eastAsia="Times New Roman"/>
          <w:sz w:val="28"/>
          <w:szCs w:val="28"/>
        </w:rPr>
        <w:t>7</w:t>
      </w:r>
      <w:r w:rsidR="00C81929" w:rsidRPr="006651F9">
        <w:rPr>
          <w:rFonts w:eastAsia="Times New Roman"/>
          <w:sz w:val="28"/>
          <w:szCs w:val="28"/>
        </w:rPr>
        <w:t xml:space="preserve">5 </w:t>
      </w:r>
      <w:r w:rsidR="00D56354" w:rsidRPr="006651F9">
        <w:rPr>
          <w:rFonts w:eastAsia="Times New Roman"/>
          <w:sz w:val="28"/>
          <w:szCs w:val="28"/>
        </w:rPr>
        <w:t xml:space="preserve">standard </w:t>
      </w:r>
      <w:r w:rsidRPr="006651F9">
        <w:rPr>
          <w:rFonts w:eastAsia="Times New Roman"/>
          <w:sz w:val="28"/>
          <w:szCs w:val="28"/>
        </w:rPr>
        <w:t>day</w:t>
      </w:r>
      <w:r w:rsidR="006651F9" w:rsidRPr="006651F9">
        <w:rPr>
          <w:rFonts w:eastAsia="Times New Roman"/>
          <w:sz w:val="28"/>
          <w:szCs w:val="28"/>
        </w:rPr>
        <w:t>-</w:t>
      </w:r>
      <w:r w:rsidRPr="006651F9">
        <w:rPr>
          <w:rFonts w:eastAsia="Times New Roman"/>
          <w:sz w:val="28"/>
          <w:szCs w:val="28"/>
        </w:rPr>
        <w:t>use vehicles</w:t>
      </w:r>
      <w:r w:rsidR="002D619C" w:rsidRPr="006651F9">
        <w:rPr>
          <w:rFonts w:eastAsia="Times New Roman"/>
          <w:sz w:val="28"/>
          <w:szCs w:val="28"/>
        </w:rPr>
        <w:t>,</w:t>
      </w:r>
      <w:r w:rsidR="00D56354" w:rsidRPr="006651F9">
        <w:rPr>
          <w:rFonts w:eastAsia="Times New Roman"/>
          <w:sz w:val="28"/>
          <w:szCs w:val="28"/>
        </w:rPr>
        <w:t xml:space="preserve"> </w:t>
      </w:r>
      <w:r w:rsidR="00394095">
        <w:rPr>
          <w:rFonts w:eastAsia="Times New Roman"/>
          <w:sz w:val="28"/>
          <w:szCs w:val="28"/>
        </w:rPr>
        <w:t>30</w:t>
      </w:r>
      <w:r w:rsidR="00D56354" w:rsidRPr="006651F9">
        <w:rPr>
          <w:rFonts w:eastAsia="Times New Roman"/>
          <w:sz w:val="28"/>
          <w:szCs w:val="28"/>
        </w:rPr>
        <w:t xml:space="preserve"> boat trailers</w:t>
      </w:r>
      <w:r w:rsidR="002D619C" w:rsidRPr="006651F9">
        <w:rPr>
          <w:rFonts w:eastAsia="Times New Roman"/>
          <w:sz w:val="28"/>
          <w:szCs w:val="28"/>
        </w:rPr>
        <w:t xml:space="preserve"> spots</w:t>
      </w:r>
      <w:r w:rsidR="006651F9" w:rsidRPr="006651F9">
        <w:rPr>
          <w:rFonts w:eastAsia="Times New Roman"/>
          <w:sz w:val="28"/>
          <w:szCs w:val="28"/>
        </w:rPr>
        <w:t xml:space="preserve"> at the primary</w:t>
      </w:r>
      <w:r w:rsidR="006651F9">
        <w:rPr>
          <w:rFonts w:eastAsia="Times New Roman"/>
          <w:sz w:val="28"/>
          <w:szCs w:val="28"/>
        </w:rPr>
        <w:t xml:space="preserve"> </w:t>
      </w:r>
      <w:r w:rsidR="006651F9" w:rsidRPr="006651F9">
        <w:rPr>
          <w:rFonts w:eastAsia="Times New Roman"/>
          <w:sz w:val="28"/>
          <w:szCs w:val="28"/>
        </w:rPr>
        <w:t>(beach area) and</w:t>
      </w:r>
      <w:r w:rsidR="00394095">
        <w:rPr>
          <w:rFonts w:eastAsia="Times New Roman"/>
          <w:sz w:val="28"/>
          <w:szCs w:val="28"/>
        </w:rPr>
        <w:t xml:space="preserve"> 20</w:t>
      </w:r>
      <w:r w:rsidR="006651F9" w:rsidRPr="006651F9">
        <w:rPr>
          <w:rFonts w:eastAsia="Times New Roman"/>
          <w:sz w:val="28"/>
          <w:szCs w:val="28"/>
        </w:rPr>
        <w:t xml:space="preserve"> </w:t>
      </w:r>
      <w:r w:rsidR="00394095">
        <w:rPr>
          <w:rFonts w:eastAsia="Times New Roman"/>
          <w:sz w:val="28"/>
          <w:szCs w:val="28"/>
        </w:rPr>
        <w:t xml:space="preserve">boat trailer spots at the </w:t>
      </w:r>
      <w:r w:rsidR="006651F9" w:rsidRPr="006651F9">
        <w:rPr>
          <w:rFonts w:eastAsia="Times New Roman"/>
          <w:sz w:val="28"/>
          <w:szCs w:val="28"/>
        </w:rPr>
        <w:t>secondary boat (cottage 1-5 area) ramps</w:t>
      </w:r>
      <w:r w:rsidR="007045AE">
        <w:rPr>
          <w:rFonts w:eastAsia="Times New Roman"/>
          <w:sz w:val="28"/>
          <w:szCs w:val="28"/>
        </w:rPr>
        <w:t>.</w:t>
      </w:r>
    </w:p>
    <w:p w14:paraId="569945EA" w14:textId="77777777" w:rsidR="00681A36" w:rsidRPr="00681A36" w:rsidRDefault="00681A36" w:rsidP="00681A36">
      <w:pPr>
        <w:pStyle w:val="ListParagraph"/>
        <w:rPr>
          <w:rFonts w:eastAsia="Times New Roman"/>
        </w:rPr>
      </w:pPr>
    </w:p>
    <w:p w14:paraId="015ECDE5" w14:textId="51B1602B" w:rsidR="00B36B9C" w:rsidRPr="005508E0" w:rsidRDefault="00D56354" w:rsidP="00427DAB">
      <w:pPr>
        <w:pStyle w:val="ListParagraph"/>
        <w:numPr>
          <w:ilvl w:val="0"/>
          <w:numId w:val="2"/>
        </w:numPr>
        <w:rPr>
          <w:rFonts w:eastAsia="Times New Roman"/>
        </w:rPr>
      </w:pPr>
      <w:r w:rsidRPr="006651F9">
        <w:rPr>
          <w:rFonts w:eastAsia="Times New Roman"/>
          <w:sz w:val="28"/>
          <w:szCs w:val="28"/>
        </w:rPr>
        <w:t>Standard vehicle</w:t>
      </w:r>
      <w:r w:rsidR="005965CA" w:rsidRPr="006651F9">
        <w:rPr>
          <w:rFonts w:eastAsia="Times New Roman"/>
          <w:sz w:val="28"/>
          <w:szCs w:val="28"/>
        </w:rPr>
        <w:t xml:space="preserve"> </w:t>
      </w:r>
      <w:r w:rsidRPr="006651F9">
        <w:rPr>
          <w:rFonts w:eastAsia="Times New Roman"/>
          <w:sz w:val="28"/>
          <w:szCs w:val="28"/>
        </w:rPr>
        <w:t>p</w:t>
      </w:r>
      <w:r w:rsidR="005965CA" w:rsidRPr="006651F9">
        <w:rPr>
          <w:rFonts w:eastAsia="Times New Roman"/>
          <w:sz w:val="28"/>
          <w:szCs w:val="28"/>
        </w:rPr>
        <w:t xml:space="preserve">arking will only be allowed in designated parking spaces and </w:t>
      </w:r>
      <w:r w:rsidRPr="006651F9">
        <w:rPr>
          <w:rFonts w:eastAsia="Times New Roman"/>
          <w:sz w:val="28"/>
          <w:szCs w:val="28"/>
        </w:rPr>
        <w:t>boat trailer vehicle parking</w:t>
      </w:r>
      <w:r w:rsidR="005965CA" w:rsidRPr="006651F9">
        <w:rPr>
          <w:rFonts w:eastAsia="Times New Roman"/>
          <w:sz w:val="28"/>
          <w:szCs w:val="28"/>
        </w:rPr>
        <w:t xml:space="preserve"> </w:t>
      </w:r>
      <w:r w:rsidRPr="006651F9">
        <w:rPr>
          <w:rFonts w:eastAsia="Times New Roman"/>
          <w:sz w:val="28"/>
          <w:szCs w:val="28"/>
        </w:rPr>
        <w:t>will only</w:t>
      </w:r>
      <w:r w:rsidR="005965CA" w:rsidRPr="006651F9">
        <w:rPr>
          <w:rFonts w:eastAsia="Times New Roman"/>
          <w:sz w:val="28"/>
          <w:szCs w:val="28"/>
        </w:rPr>
        <w:t xml:space="preserve"> be allowed </w:t>
      </w:r>
      <w:r w:rsidRPr="006651F9">
        <w:rPr>
          <w:rFonts w:eastAsia="Times New Roman"/>
          <w:sz w:val="28"/>
          <w:szCs w:val="28"/>
        </w:rPr>
        <w:t xml:space="preserve">at the </w:t>
      </w:r>
      <w:r w:rsidR="006651F9" w:rsidRPr="006651F9">
        <w:rPr>
          <w:rFonts w:eastAsia="Times New Roman"/>
          <w:sz w:val="28"/>
          <w:szCs w:val="28"/>
        </w:rPr>
        <w:t>two boat ramp areas.</w:t>
      </w:r>
    </w:p>
    <w:p w14:paraId="6101C018" w14:textId="77777777" w:rsidR="005508E0" w:rsidRPr="005508E0" w:rsidRDefault="005508E0" w:rsidP="005508E0">
      <w:pPr>
        <w:pStyle w:val="ListParagraph"/>
        <w:rPr>
          <w:rFonts w:eastAsia="Times New Roman"/>
        </w:rPr>
      </w:pPr>
    </w:p>
    <w:p w14:paraId="3CD95D29" w14:textId="78529F4F" w:rsidR="005508E0" w:rsidRPr="00557A14" w:rsidRDefault="005508E0" w:rsidP="005508E0">
      <w:pPr>
        <w:pStyle w:val="ListParagraph"/>
        <w:numPr>
          <w:ilvl w:val="0"/>
          <w:numId w:val="2"/>
        </w:numPr>
        <w:rPr>
          <w:rFonts w:eastAsia="Times New Roman"/>
        </w:rPr>
      </w:pPr>
      <w:r>
        <w:rPr>
          <w:rFonts w:eastAsia="Times New Roman"/>
          <w:sz w:val="28"/>
          <w:szCs w:val="28"/>
        </w:rPr>
        <w:t>Once parking is at full capacity (including vehicles with trailers), additional vehicles will not be allowed into the park.  When one vehicle leaves, one additional vehicle will be allowed to enter.</w:t>
      </w:r>
    </w:p>
    <w:p w14:paraId="3D8875AA" w14:textId="77777777" w:rsidR="00557A14" w:rsidRPr="00557A14" w:rsidRDefault="00557A14" w:rsidP="00557A14">
      <w:pPr>
        <w:pStyle w:val="ListParagraph"/>
        <w:rPr>
          <w:rFonts w:eastAsia="Times New Roman"/>
        </w:rPr>
      </w:pPr>
    </w:p>
    <w:p w14:paraId="594018C2" w14:textId="77777777" w:rsidR="00557A14" w:rsidRPr="00381F55" w:rsidRDefault="00557A14" w:rsidP="00557A14">
      <w:pPr>
        <w:pStyle w:val="ListParagraph"/>
        <w:numPr>
          <w:ilvl w:val="0"/>
          <w:numId w:val="2"/>
        </w:numPr>
        <w:rPr>
          <w:rFonts w:eastAsia="Times New Roman"/>
        </w:rPr>
      </w:pPr>
      <w:r>
        <w:rPr>
          <w:rFonts w:eastAsia="Times New Roman"/>
          <w:sz w:val="28"/>
          <w:szCs w:val="28"/>
        </w:rPr>
        <w:t xml:space="preserve">Cottage and camping guests of the Park will be accommodated. However, if parking is full at the boat ramp parking lot, cottage and camping guests will need to park trailers at their cottage or campsite. </w:t>
      </w:r>
    </w:p>
    <w:p w14:paraId="2C862344" w14:textId="22A61BD2" w:rsidR="005965CA" w:rsidRDefault="005965CA" w:rsidP="00184D1F">
      <w:pPr>
        <w:ind w:left="720"/>
      </w:pP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Default="005965CA" w:rsidP="005965CA">
      <w:r>
        <w:rPr>
          <w:rFonts w:ascii="Calibri" w:hAnsi="Calibri"/>
          <w:sz w:val="28"/>
          <w:szCs w:val="28"/>
        </w:rPr>
        <w:t> </w:t>
      </w:r>
    </w:p>
    <w:p w14:paraId="3A06C44A" w14:textId="370F9E7C" w:rsidR="005965CA" w:rsidRDefault="005965CA" w:rsidP="005965CA">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posted and provided to visitors at the Visitor Center, Facebook, </w:t>
      </w:r>
      <w:r w:rsidR="00184D1F">
        <w:rPr>
          <w:rFonts w:eastAsia="Times New Roman"/>
          <w:color w:val="000000"/>
          <w:sz w:val="28"/>
          <w:szCs w:val="28"/>
        </w:rPr>
        <w:t xml:space="preserve">and </w:t>
      </w:r>
      <w:r>
        <w:rPr>
          <w:rFonts w:eastAsia="Times New Roman"/>
          <w:color w:val="000000"/>
          <w:sz w:val="28"/>
          <w:szCs w:val="28"/>
        </w:rPr>
        <w:t>Iron Ranger Park Pass boxes.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2DA8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84D1F"/>
    <w:rsid w:val="002D619C"/>
    <w:rsid w:val="002F0AAE"/>
    <w:rsid w:val="00304C14"/>
    <w:rsid w:val="0033230F"/>
    <w:rsid w:val="00394095"/>
    <w:rsid w:val="003C452E"/>
    <w:rsid w:val="005508E0"/>
    <w:rsid w:val="00557A14"/>
    <w:rsid w:val="005965CA"/>
    <w:rsid w:val="005D05CC"/>
    <w:rsid w:val="006538F1"/>
    <w:rsid w:val="006651F9"/>
    <w:rsid w:val="00681A36"/>
    <w:rsid w:val="006850D2"/>
    <w:rsid w:val="006B4E25"/>
    <w:rsid w:val="006C1118"/>
    <w:rsid w:val="007045AE"/>
    <w:rsid w:val="009F01DA"/>
    <w:rsid w:val="00A65C2E"/>
    <w:rsid w:val="00B36B9C"/>
    <w:rsid w:val="00C81929"/>
    <w:rsid w:val="00D56354"/>
    <w:rsid w:val="00DB132B"/>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2020-05-04T12:21:00Z</dcterms:created>
  <dcterms:modified xsi:type="dcterms:W3CDTF">2020-05-04T12:21:00Z</dcterms:modified>
</cp:coreProperties>
</file>