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5A9D2B" w14:textId="74519187" w:rsidR="005965CA" w:rsidRPr="001427A1" w:rsidRDefault="006538F1" w:rsidP="005965CA">
      <w:pPr>
        <w:rPr>
          <w:rFonts w:asciiTheme="minorHAnsi" w:hAnsiTheme="minorHAnsi" w:cstheme="minorHAnsi"/>
          <w:sz w:val="25"/>
          <w:szCs w:val="25"/>
        </w:rPr>
      </w:pPr>
      <w:bookmarkStart w:id="0" w:name="_GoBack"/>
      <w:bookmarkEnd w:id="0"/>
      <w:r w:rsidRPr="001427A1">
        <w:rPr>
          <w:rFonts w:asciiTheme="minorHAnsi" w:hAnsiTheme="minorHAnsi" w:cstheme="minorHAnsi"/>
          <w:sz w:val="25"/>
          <w:szCs w:val="25"/>
        </w:rPr>
        <w:t xml:space="preserve">Effective:  </w:t>
      </w:r>
      <w:r w:rsidR="006F1969">
        <w:rPr>
          <w:rFonts w:asciiTheme="minorHAnsi" w:hAnsiTheme="minorHAnsi" w:cstheme="minorHAnsi"/>
          <w:sz w:val="25"/>
          <w:szCs w:val="25"/>
        </w:rPr>
        <w:t>06</w:t>
      </w:r>
      <w:r w:rsidR="004C2B52" w:rsidRPr="001427A1">
        <w:rPr>
          <w:rFonts w:asciiTheme="minorHAnsi" w:hAnsiTheme="minorHAnsi" w:cstheme="minorHAnsi"/>
          <w:sz w:val="25"/>
          <w:szCs w:val="25"/>
        </w:rPr>
        <w:t>.</w:t>
      </w:r>
      <w:r w:rsidR="006F1969">
        <w:rPr>
          <w:rFonts w:asciiTheme="minorHAnsi" w:hAnsiTheme="minorHAnsi" w:cstheme="minorHAnsi"/>
          <w:sz w:val="25"/>
          <w:szCs w:val="25"/>
        </w:rPr>
        <w:t>29</w:t>
      </w:r>
      <w:r w:rsidR="009F01DA" w:rsidRPr="001427A1">
        <w:rPr>
          <w:rFonts w:asciiTheme="minorHAnsi" w:hAnsiTheme="minorHAnsi" w:cstheme="minorHAnsi"/>
          <w:sz w:val="25"/>
          <w:szCs w:val="25"/>
        </w:rPr>
        <w:t>.2020</w:t>
      </w:r>
    </w:p>
    <w:p w14:paraId="0F660092" w14:textId="77777777" w:rsidR="005965CA" w:rsidRPr="001427A1" w:rsidRDefault="005965CA" w:rsidP="005965CA">
      <w:pPr>
        <w:rPr>
          <w:rFonts w:asciiTheme="minorHAnsi" w:hAnsiTheme="minorHAnsi" w:cstheme="minorHAnsi"/>
          <w:sz w:val="25"/>
          <w:szCs w:val="25"/>
        </w:rPr>
      </w:pPr>
    </w:p>
    <w:p w14:paraId="43C1DDEF" w14:textId="20B41EED" w:rsidR="001579CA" w:rsidRPr="001427A1" w:rsidRDefault="001579CA" w:rsidP="005965CA">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sidR="006732D9">
        <w:rPr>
          <w:rFonts w:asciiTheme="minorHAnsi" w:hAnsiTheme="minorHAnsi" w:cstheme="minorHAnsi"/>
          <w:b/>
          <w:bCs/>
          <w:sz w:val="25"/>
          <w:szCs w:val="25"/>
        </w:rPr>
        <w:t>for limited access to</w:t>
      </w:r>
      <w:r w:rsidR="008B2064">
        <w:rPr>
          <w:rFonts w:asciiTheme="minorHAnsi" w:hAnsiTheme="minorHAnsi" w:cstheme="minorHAnsi"/>
          <w:b/>
          <w:bCs/>
          <w:sz w:val="25"/>
          <w:szCs w:val="25"/>
        </w:rPr>
        <w:t xml:space="preserve"> </w:t>
      </w:r>
      <w:r w:rsidR="006732D9">
        <w:rPr>
          <w:rFonts w:asciiTheme="minorHAnsi" w:hAnsiTheme="minorHAnsi" w:cstheme="minorHAnsi"/>
          <w:b/>
          <w:bCs/>
          <w:sz w:val="25"/>
          <w:szCs w:val="25"/>
        </w:rPr>
        <w:t>f</w:t>
      </w:r>
      <w:r w:rsidR="008B2064">
        <w:rPr>
          <w:rFonts w:asciiTheme="minorHAnsi" w:hAnsiTheme="minorHAnsi" w:cstheme="minorHAnsi"/>
          <w:b/>
          <w:bCs/>
          <w:sz w:val="25"/>
          <w:szCs w:val="25"/>
        </w:rPr>
        <w:t>acilities at</w:t>
      </w:r>
      <w:r w:rsidRPr="001427A1">
        <w:rPr>
          <w:rFonts w:asciiTheme="minorHAnsi" w:hAnsiTheme="minorHAnsi" w:cstheme="minorHAnsi"/>
          <w:sz w:val="25"/>
          <w:szCs w:val="25"/>
        </w:rPr>
        <w:t xml:space="preserve">: </w:t>
      </w:r>
      <w:r w:rsidR="00993707">
        <w:rPr>
          <w:rFonts w:asciiTheme="minorHAnsi" w:hAnsiTheme="minorHAnsi" w:cstheme="minorHAnsi"/>
          <w:sz w:val="25"/>
          <w:szCs w:val="25"/>
        </w:rPr>
        <w:t>Tallulah Gorge State Park</w:t>
      </w:r>
    </w:p>
    <w:p w14:paraId="6ED7FBF9" w14:textId="6EEA7E62" w:rsidR="001579CA" w:rsidRPr="001427A1" w:rsidRDefault="001579CA" w:rsidP="005965CA">
      <w:pPr>
        <w:rPr>
          <w:rFonts w:asciiTheme="minorHAnsi" w:hAnsiTheme="minorHAnsi" w:cstheme="minorHAnsi"/>
          <w:sz w:val="25"/>
          <w:szCs w:val="25"/>
        </w:rPr>
      </w:pP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0800FCD2" w14:textId="73CAE395" w:rsidR="001579CA" w:rsidRPr="001427A1" w:rsidRDefault="007F6E4A" w:rsidP="00975DD6">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w:t>
      </w:r>
      <w:r w:rsidR="005965CA" w:rsidRPr="001427A1">
        <w:rPr>
          <w:rFonts w:asciiTheme="minorHAnsi" w:eastAsia="Times New Roman" w:hAnsiTheme="minorHAnsi" w:cstheme="minorHAnsi"/>
          <w:sz w:val="25"/>
          <w:szCs w:val="25"/>
        </w:rPr>
        <w:t xml:space="preserve"> will only allow up to</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but no more than</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w:t>
      </w:r>
      <w:r w:rsidR="001579CA" w:rsidRPr="001427A1">
        <w:rPr>
          <w:rFonts w:asciiTheme="minorHAnsi" w:eastAsia="Times New Roman" w:hAnsiTheme="minorHAnsi" w:cstheme="minorHAnsi"/>
          <w:sz w:val="25"/>
          <w:szCs w:val="25"/>
        </w:rPr>
        <w:t>the number of visitors listed below inside the following facilities:</w:t>
      </w:r>
    </w:p>
    <w:p w14:paraId="7B479865" w14:textId="385D7D95"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Interpretive Center:</w:t>
      </w:r>
      <w:r w:rsidR="00993707">
        <w:rPr>
          <w:rFonts w:asciiTheme="minorHAnsi" w:eastAsia="Times New Roman" w:hAnsiTheme="minorHAnsi" w:cstheme="minorHAnsi"/>
          <w:sz w:val="25"/>
          <w:szCs w:val="25"/>
        </w:rPr>
        <w:t xml:space="preserve"> 50 visitors and limiting </w:t>
      </w:r>
      <w:r w:rsidR="006F1969">
        <w:rPr>
          <w:rFonts w:asciiTheme="minorHAnsi" w:eastAsia="Times New Roman" w:hAnsiTheme="minorHAnsi" w:cstheme="minorHAnsi"/>
          <w:sz w:val="25"/>
          <w:szCs w:val="25"/>
        </w:rPr>
        <w:t>6</w:t>
      </w:r>
      <w:r w:rsidR="00993707">
        <w:rPr>
          <w:rFonts w:asciiTheme="minorHAnsi" w:eastAsia="Times New Roman" w:hAnsiTheme="minorHAnsi" w:cstheme="minorHAnsi"/>
          <w:sz w:val="25"/>
          <w:szCs w:val="25"/>
        </w:rPr>
        <w:t xml:space="preserve"> in the gift shop at a time.</w:t>
      </w:r>
    </w:p>
    <w:p w14:paraId="0BD4FDCA" w14:textId="5EC7557F" w:rsidR="001579CA" w:rsidRPr="006F1969" w:rsidRDefault="006F1969" w:rsidP="006F1969">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Campground Office: No visitors inside. All transactions done through window.</w:t>
      </w:r>
    </w:p>
    <w:p w14:paraId="5684D6F6" w14:textId="77777777" w:rsidR="00975DD6" w:rsidRPr="001427A1" w:rsidRDefault="00975DD6" w:rsidP="00975DD6">
      <w:pPr>
        <w:pStyle w:val="ListParagraph"/>
        <w:rPr>
          <w:rFonts w:asciiTheme="minorHAnsi" w:eastAsia="Times New Roman" w:hAnsiTheme="minorHAnsi" w:cstheme="minorHAnsi"/>
          <w:sz w:val="25"/>
          <w:szCs w:val="25"/>
        </w:rPr>
      </w:pPr>
    </w:p>
    <w:p w14:paraId="2BB2D3B4" w14:textId="54F47045" w:rsidR="001579CA" w:rsidRPr="001427A1" w:rsidRDefault="001579CA" w:rsidP="007F6E4A">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 staff will use the following methods to limit capacity to these facilities:</w:t>
      </w:r>
      <w:r w:rsidR="001427A1" w:rsidRPr="001427A1">
        <w:rPr>
          <w:rFonts w:asciiTheme="minorHAnsi" w:eastAsia="Times New Roman" w:hAnsiTheme="minorHAnsi" w:cstheme="minorHAnsi"/>
          <w:sz w:val="25"/>
          <w:szCs w:val="25"/>
        </w:rPr>
        <w:t xml:space="preserve"> (example: position staff at the door to monitor the number of people coming in/going out; and to limit access when capacity is reached)</w:t>
      </w:r>
    </w:p>
    <w:p w14:paraId="4083F4D6" w14:textId="308FBB8C" w:rsidR="001427A1" w:rsidRDefault="00993707"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Staffing will be in place at front door to monitor the number of visitors into the Interpretive Center.  Bottom door will remain locked, guest will be allowed to exit through bottom door but will not be able to enter to ensure only 50 visitors in the center at one time.</w:t>
      </w:r>
    </w:p>
    <w:p w14:paraId="03547FD6" w14:textId="16FFB3ED" w:rsidR="1E1065C9" w:rsidRDefault="1E1065C9" w:rsidP="1E1065C9">
      <w:pPr>
        <w:pStyle w:val="ListParagraph"/>
        <w:numPr>
          <w:ilvl w:val="1"/>
          <w:numId w:val="2"/>
        </w:numPr>
        <w:rPr>
          <w:rFonts w:asciiTheme="minorHAnsi" w:eastAsia="Times New Roman" w:hAnsiTheme="minorHAnsi" w:cstheme="minorBidi"/>
          <w:sz w:val="25"/>
          <w:szCs w:val="25"/>
        </w:rPr>
      </w:pPr>
      <w:r w:rsidRPr="1E1065C9">
        <w:rPr>
          <w:rFonts w:asciiTheme="minorHAnsi" w:eastAsia="Times New Roman" w:hAnsiTheme="minorHAnsi" w:cstheme="minorBidi"/>
          <w:sz w:val="25"/>
          <w:szCs w:val="25"/>
        </w:rPr>
        <w:t>Restroom doors will be locked inside the center with access through the outside doors.  This will ensure visitors do not enter the center by way of the restrooms.</w:t>
      </w:r>
    </w:p>
    <w:p w14:paraId="448A376B" w14:textId="61B58331" w:rsidR="1E1065C9" w:rsidRDefault="1E1065C9" w:rsidP="1E1065C9">
      <w:pPr>
        <w:pStyle w:val="ListParagraph"/>
        <w:numPr>
          <w:ilvl w:val="1"/>
          <w:numId w:val="2"/>
        </w:numPr>
        <w:rPr>
          <w:sz w:val="25"/>
          <w:szCs w:val="25"/>
        </w:rPr>
      </w:pPr>
      <w:r w:rsidRPr="1E1065C9">
        <w:rPr>
          <w:rFonts w:asciiTheme="minorHAnsi" w:eastAsia="Times New Roman" w:hAnsiTheme="minorHAnsi" w:cstheme="minorBidi"/>
          <w:sz w:val="25"/>
          <w:szCs w:val="25"/>
        </w:rPr>
        <w:t xml:space="preserve">Staff will allow 200 vehicles into the park with the opening of the new parking lot.  Once capacity is reached, staff will restrict access until enough visitors have exited the park to provide proper social distancing.  </w:t>
      </w:r>
    </w:p>
    <w:p w14:paraId="721F1DEA" w14:textId="1C269F0A" w:rsidR="1E1065C9" w:rsidRDefault="2ECA4707" w:rsidP="1E1065C9">
      <w:pPr>
        <w:pStyle w:val="ListParagraph"/>
        <w:numPr>
          <w:ilvl w:val="1"/>
          <w:numId w:val="2"/>
        </w:numPr>
        <w:rPr>
          <w:sz w:val="25"/>
          <w:szCs w:val="25"/>
        </w:rPr>
      </w:pPr>
      <w:r w:rsidRPr="2ECA4707">
        <w:rPr>
          <w:sz w:val="25"/>
          <w:szCs w:val="25"/>
        </w:rPr>
        <w:t xml:space="preserve">Visitors will access the suspension bridge by going down the north rim staircase and return via the south rim stairs, thereby moving in a one-way loop to minimize passing in the tight quarters of the stairs and bridge. </w:t>
      </w:r>
    </w:p>
    <w:p w14:paraId="4B6BD9F2" w14:textId="7CB2760A" w:rsidR="001427A1" w:rsidRPr="001427A1" w:rsidRDefault="001427A1" w:rsidP="001427A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65675657" w14:textId="6EB23AE2" w:rsidR="001427A1" w:rsidRDefault="00993707"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Park has purchased plexiglass </w:t>
      </w:r>
      <w:r w:rsidR="006F1969">
        <w:rPr>
          <w:rFonts w:asciiTheme="minorHAnsi" w:eastAsia="Times New Roman" w:hAnsiTheme="minorHAnsi" w:cstheme="minorHAnsi"/>
          <w:sz w:val="25"/>
          <w:szCs w:val="25"/>
        </w:rPr>
        <w:t>and built barriers at</w:t>
      </w:r>
      <w:r>
        <w:rPr>
          <w:rFonts w:asciiTheme="minorHAnsi" w:eastAsia="Times New Roman" w:hAnsiTheme="minorHAnsi" w:cstheme="minorHAnsi"/>
          <w:sz w:val="25"/>
          <w:szCs w:val="25"/>
        </w:rPr>
        <w:t xml:space="preserve"> the giftshop cash register</w:t>
      </w:r>
      <w:r w:rsidR="006F1969">
        <w:rPr>
          <w:rFonts w:asciiTheme="minorHAnsi" w:eastAsia="Times New Roman" w:hAnsiTheme="minorHAnsi" w:cstheme="minorHAnsi"/>
          <w:sz w:val="25"/>
          <w:szCs w:val="25"/>
        </w:rPr>
        <w:t xml:space="preserve"> and front door/ information desk</w:t>
      </w:r>
      <w:r>
        <w:rPr>
          <w:rFonts w:asciiTheme="minorHAnsi" w:eastAsia="Times New Roman" w:hAnsiTheme="minorHAnsi" w:cstheme="minorHAnsi"/>
          <w:sz w:val="25"/>
          <w:szCs w:val="25"/>
        </w:rPr>
        <w:t xml:space="preserve">.  </w:t>
      </w:r>
    </w:p>
    <w:p w14:paraId="3AA2FDF1" w14:textId="77786A3B" w:rsidR="00993707" w:rsidRDefault="00993707"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Staff will be provided with masks, gloves, and hand sanitizer at stations throughout the center.</w:t>
      </w:r>
    </w:p>
    <w:p w14:paraId="61905045" w14:textId="3CCF9903" w:rsidR="00993707" w:rsidRDefault="00993707"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Staff will place </w:t>
      </w:r>
      <w:r w:rsidR="006F1969">
        <w:rPr>
          <w:rFonts w:asciiTheme="minorHAnsi" w:eastAsia="Times New Roman" w:hAnsiTheme="minorHAnsi" w:cstheme="minorHAnsi"/>
          <w:sz w:val="25"/>
          <w:szCs w:val="25"/>
        </w:rPr>
        <w:t xml:space="preserve">markers on floor of </w:t>
      </w:r>
      <w:r>
        <w:rPr>
          <w:rFonts w:asciiTheme="minorHAnsi" w:eastAsia="Times New Roman" w:hAnsiTheme="minorHAnsi" w:cstheme="minorHAnsi"/>
          <w:sz w:val="25"/>
          <w:szCs w:val="25"/>
        </w:rPr>
        <w:t>gift shop to establish 6ft social distancing.</w:t>
      </w:r>
    </w:p>
    <w:p w14:paraId="0989159C" w14:textId="032DD006" w:rsidR="00993707" w:rsidRDefault="00993707"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One cash register will be operating during this time.</w:t>
      </w:r>
    </w:p>
    <w:p w14:paraId="0F92380C" w14:textId="0F432DF8" w:rsidR="006F1969" w:rsidRDefault="006F1969"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Directional Arrows will be placed throughout Interpretive Center to encourage one-way traffic through displays to back door.</w:t>
      </w:r>
    </w:p>
    <w:p w14:paraId="70738993" w14:textId="77777777" w:rsidR="00834F8D" w:rsidRDefault="00834F8D" w:rsidP="00834F8D">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Signage and staff will inform visitors of the giftshop capacity. The entrance of the giftshop has been limited to one, easily monitored opening. </w:t>
      </w:r>
    </w:p>
    <w:p w14:paraId="2921B415" w14:textId="77777777" w:rsidR="00834F8D" w:rsidRDefault="00993707" w:rsidP="00834F8D">
      <w:pPr>
        <w:pStyle w:val="ListParagraph"/>
        <w:numPr>
          <w:ilvl w:val="1"/>
          <w:numId w:val="2"/>
        </w:numPr>
        <w:rPr>
          <w:rFonts w:asciiTheme="minorHAnsi" w:eastAsia="Times New Roman" w:hAnsiTheme="minorHAnsi" w:cstheme="minorHAnsi"/>
          <w:sz w:val="25"/>
          <w:szCs w:val="25"/>
        </w:rPr>
      </w:pPr>
      <w:r w:rsidRPr="00834F8D">
        <w:rPr>
          <w:rFonts w:asciiTheme="minorHAnsi" w:eastAsia="Times New Roman" w:hAnsiTheme="minorHAnsi" w:cstheme="minorHAnsi"/>
          <w:sz w:val="25"/>
          <w:szCs w:val="25"/>
        </w:rPr>
        <w:lastRenderedPageBreak/>
        <w:t xml:space="preserve">Tape will be placed at the information desk </w:t>
      </w:r>
      <w:r w:rsidR="006F1969" w:rsidRPr="00834F8D">
        <w:rPr>
          <w:rFonts w:asciiTheme="minorHAnsi" w:eastAsia="Times New Roman" w:hAnsiTheme="minorHAnsi" w:cstheme="minorHAnsi"/>
          <w:sz w:val="25"/>
          <w:szCs w:val="25"/>
        </w:rPr>
        <w:t xml:space="preserve">and outside front door </w:t>
      </w:r>
      <w:r w:rsidRPr="00834F8D">
        <w:rPr>
          <w:rFonts w:asciiTheme="minorHAnsi" w:eastAsia="Times New Roman" w:hAnsiTheme="minorHAnsi" w:cstheme="minorHAnsi"/>
          <w:sz w:val="25"/>
          <w:szCs w:val="25"/>
        </w:rPr>
        <w:t>to provide 6ft guidance.</w:t>
      </w:r>
    </w:p>
    <w:p w14:paraId="3A06C44A" w14:textId="51544681" w:rsidR="005965CA" w:rsidRPr="00834F8D" w:rsidRDefault="0061152D" w:rsidP="00834F8D">
      <w:pPr>
        <w:pStyle w:val="ListParagraph"/>
        <w:numPr>
          <w:ilvl w:val="1"/>
          <w:numId w:val="2"/>
        </w:numPr>
        <w:rPr>
          <w:rFonts w:asciiTheme="minorHAnsi" w:eastAsia="Times New Roman" w:hAnsiTheme="minorHAnsi" w:cstheme="minorHAnsi"/>
          <w:sz w:val="25"/>
          <w:szCs w:val="25"/>
        </w:rPr>
      </w:pPr>
      <w:r w:rsidRPr="00834F8D">
        <w:rPr>
          <w:rFonts w:asciiTheme="minorHAnsi" w:eastAsia="Times New Roman" w:hAnsiTheme="minorHAnsi" w:cstheme="minorHAnsi"/>
          <w:sz w:val="25"/>
          <w:szCs w:val="25"/>
        </w:rPr>
        <w:t>The information clerk will use the big map of trails, so they can safely show guest trails, with the smaller maps pre-highlighted for visitors to follow along.</w:t>
      </w:r>
      <w:r w:rsidR="005965CA" w:rsidRPr="00834F8D">
        <w:rPr>
          <w:rFonts w:asciiTheme="minorHAnsi" w:hAnsiTheme="minorHAnsi" w:cstheme="minorHAnsi"/>
          <w:sz w:val="25"/>
          <w:szCs w:val="25"/>
        </w:rPr>
        <w:t>  </w:t>
      </w:r>
    </w:p>
    <w:sectPr w:rsidR="005965CA" w:rsidRPr="00834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5CA"/>
    <w:rsid w:val="001427A1"/>
    <w:rsid w:val="001579CA"/>
    <w:rsid w:val="00184D1F"/>
    <w:rsid w:val="00223FCA"/>
    <w:rsid w:val="002D619C"/>
    <w:rsid w:val="002E4F68"/>
    <w:rsid w:val="00381F55"/>
    <w:rsid w:val="003C452E"/>
    <w:rsid w:val="004C2B52"/>
    <w:rsid w:val="005577AE"/>
    <w:rsid w:val="005965CA"/>
    <w:rsid w:val="005D05CC"/>
    <w:rsid w:val="0061152D"/>
    <w:rsid w:val="006538F1"/>
    <w:rsid w:val="006732D9"/>
    <w:rsid w:val="006F1969"/>
    <w:rsid w:val="00796485"/>
    <w:rsid w:val="007D303F"/>
    <w:rsid w:val="007F6E4A"/>
    <w:rsid w:val="00834F8D"/>
    <w:rsid w:val="008B2064"/>
    <w:rsid w:val="00975DD6"/>
    <w:rsid w:val="00993707"/>
    <w:rsid w:val="009F01DA"/>
    <w:rsid w:val="00A65C2E"/>
    <w:rsid w:val="00A94FE5"/>
    <w:rsid w:val="00AB46E7"/>
    <w:rsid w:val="00B36B9C"/>
    <w:rsid w:val="00BC1928"/>
    <w:rsid w:val="00C33999"/>
    <w:rsid w:val="00CF408F"/>
    <w:rsid w:val="00D56354"/>
    <w:rsid w:val="00DB132B"/>
    <w:rsid w:val="00E526B4"/>
    <w:rsid w:val="00FE7749"/>
    <w:rsid w:val="1E1065C9"/>
    <w:rsid w:val="263114BC"/>
    <w:rsid w:val="2ECA4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Yeager, Joe</cp:lastModifiedBy>
  <cp:revision>2</cp:revision>
  <dcterms:created xsi:type="dcterms:W3CDTF">2020-07-02T11:49:00Z</dcterms:created>
  <dcterms:modified xsi:type="dcterms:W3CDTF">2020-07-02T11:49:00Z</dcterms:modified>
</cp:coreProperties>
</file>