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6135AF50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E13A4A">
        <w:rPr>
          <w:rFonts w:ascii="Calibri" w:hAnsi="Calibri"/>
          <w:sz w:val="28"/>
          <w:szCs w:val="28"/>
        </w:rPr>
        <w:t>04.01</w:t>
      </w:r>
      <w:r w:rsidR="005965C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27EC6258" w14:textId="437C301D" w:rsidR="00563F03" w:rsidRPr="00D520A6" w:rsidRDefault="005965CA" w:rsidP="00D520A6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>
        <w:rPr>
          <w:rFonts w:ascii="Calibri" w:hAnsi="Calibri"/>
          <w:sz w:val="28"/>
          <w:szCs w:val="28"/>
        </w:rPr>
        <w:t xml:space="preserve">at </w:t>
      </w:r>
      <w:r w:rsidR="00D520A6">
        <w:rPr>
          <w:rFonts w:ascii="Calibri" w:hAnsi="Calibri"/>
          <w:b/>
          <w:bCs/>
          <w:sz w:val="28"/>
          <w:szCs w:val="28"/>
        </w:rPr>
        <w:t>Vogel</w:t>
      </w:r>
      <w:r w:rsidR="00B62529">
        <w:rPr>
          <w:rFonts w:ascii="Calibri" w:hAnsi="Calibri"/>
          <w:b/>
          <w:bCs/>
          <w:sz w:val="28"/>
          <w:szCs w:val="28"/>
        </w:rPr>
        <w:t xml:space="preserve"> State Park</w:t>
      </w:r>
      <w:r w:rsidR="006538F1">
        <w:rPr>
          <w:rFonts w:ascii="Calibri" w:hAnsi="Calibri"/>
          <w:sz w:val="28"/>
          <w:szCs w:val="28"/>
        </w:rPr>
        <w:t>:</w:t>
      </w:r>
    </w:p>
    <w:p w14:paraId="41A2368E" w14:textId="77777777" w:rsidR="000230A7" w:rsidRDefault="000230A7" w:rsidP="000230A7">
      <w:pPr>
        <w:pStyle w:val="ListParagraph"/>
        <w:rPr>
          <w:rFonts w:eastAsia="Times New Roman"/>
          <w:sz w:val="28"/>
          <w:szCs w:val="28"/>
        </w:rPr>
      </w:pPr>
    </w:p>
    <w:p w14:paraId="30F9C263" w14:textId="77777777" w:rsidR="00241F5C" w:rsidRPr="00241F5C" w:rsidRDefault="00D520A6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Vogel</w:t>
      </w:r>
      <w:r w:rsidR="000230A7">
        <w:rPr>
          <w:rFonts w:ascii="Calibri" w:eastAsia="Times New Roman" w:hAnsi="Calibri"/>
          <w:sz w:val="28"/>
          <w:szCs w:val="28"/>
        </w:rPr>
        <w:t xml:space="preserve"> will only </w:t>
      </w:r>
      <w:r>
        <w:rPr>
          <w:rFonts w:ascii="Calibri" w:eastAsia="Times New Roman" w:hAnsi="Calibri"/>
          <w:sz w:val="28"/>
          <w:szCs w:val="28"/>
        </w:rPr>
        <w:t>allow up to</w:t>
      </w:r>
      <w:r w:rsidR="005C36BB">
        <w:rPr>
          <w:rFonts w:ascii="Calibri" w:eastAsia="Times New Roman" w:hAnsi="Calibri"/>
          <w:sz w:val="28"/>
          <w:szCs w:val="28"/>
        </w:rPr>
        <w:t>,</w:t>
      </w:r>
      <w:r>
        <w:rPr>
          <w:rFonts w:ascii="Calibri" w:eastAsia="Times New Roman" w:hAnsi="Calibri"/>
          <w:sz w:val="28"/>
          <w:szCs w:val="28"/>
        </w:rPr>
        <w:t xml:space="preserve"> but no more than</w:t>
      </w:r>
      <w:r w:rsidR="005C36BB">
        <w:rPr>
          <w:rFonts w:ascii="Calibri" w:eastAsia="Times New Roman" w:hAnsi="Calibri"/>
          <w:sz w:val="28"/>
          <w:szCs w:val="28"/>
        </w:rPr>
        <w:t>,</w:t>
      </w:r>
      <w:r>
        <w:rPr>
          <w:rFonts w:ascii="Calibri" w:eastAsia="Times New Roman" w:hAnsi="Calibri"/>
          <w:sz w:val="28"/>
          <w:szCs w:val="28"/>
        </w:rPr>
        <w:t xml:space="preserve"> 132</w:t>
      </w:r>
      <w:r w:rsidR="000230A7">
        <w:rPr>
          <w:rFonts w:ascii="Calibri" w:eastAsia="Times New Roman" w:hAnsi="Calibri"/>
          <w:sz w:val="28"/>
          <w:szCs w:val="28"/>
        </w:rPr>
        <w:t xml:space="preserve"> day us</w:t>
      </w:r>
      <w:r w:rsidR="005C36BB">
        <w:rPr>
          <w:rFonts w:ascii="Calibri" w:eastAsia="Times New Roman" w:hAnsi="Calibri"/>
          <w:sz w:val="28"/>
          <w:szCs w:val="28"/>
        </w:rPr>
        <w:t>e vehicles at the day use</w:t>
      </w:r>
      <w:r w:rsidR="000230A7">
        <w:rPr>
          <w:rFonts w:ascii="Calibri" w:eastAsia="Times New Roman" w:hAnsi="Calibri"/>
          <w:sz w:val="28"/>
          <w:szCs w:val="28"/>
        </w:rPr>
        <w:t xml:space="preserve"> parking </w:t>
      </w:r>
      <w:r w:rsidR="00CE2F8C">
        <w:rPr>
          <w:rFonts w:ascii="Calibri" w:eastAsia="Times New Roman" w:hAnsi="Calibri"/>
          <w:sz w:val="28"/>
          <w:szCs w:val="28"/>
        </w:rPr>
        <w:t>spaces</w:t>
      </w:r>
      <w:r w:rsidR="000230A7">
        <w:rPr>
          <w:rFonts w:ascii="Calibri" w:eastAsia="Times New Roman" w:hAnsi="Calibri"/>
          <w:sz w:val="28"/>
          <w:szCs w:val="28"/>
        </w:rPr>
        <w:t>.  Parking will only be allowed in designated parking spaces and will NOT be allowed in overflow parking fields, road shoulders and unused access roads.  </w:t>
      </w:r>
    </w:p>
    <w:p w14:paraId="27312DE1" w14:textId="77777777" w:rsidR="00241F5C" w:rsidRPr="00241F5C" w:rsidRDefault="00241F5C" w:rsidP="00241F5C">
      <w:pPr>
        <w:ind w:left="720"/>
        <w:rPr>
          <w:rFonts w:eastAsia="Times New Roman"/>
        </w:rPr>
      </w:pPr>
    </w:p>
    <w:p w14:paraId="4C58775C" w14:textId="78A32E39" w:rsidR="000230A7" w:rsidRPr="00E058AA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Once </w:t>
      </w:r>
      <w:r w:rsidR="00563F03">
        <w:rPr>
          <w:rFonts w:ascii="Calibri" w:eastAsia="Times New Roman" w:hAnsi="Calibri"/>
          <w:sz w:val="28"/>
          <w:szCs w:val="28"/>
        </w:rPr>
        <w:t xml:space="preserve">the </w:t>
      </w:r>
      <w:r w:rsidR="005632DB">
        <w:rPr>
          <w:rFonts w:ascii="Calibri" w:eastAsia="Times New Roman" w:hAnsi="Calibri"/>
          <w:sz w:val="28"/>
          <w:szCs w:val="28"/>
        </w:rPr>
        <w:t>day use</w:t>
      </w:r>
      <w:r>
        <w:rPr>
          <w:rFonts w:ascii="Calibri" w:eastAsia="Times New Roman" w:hAnsi="Calibri"/>
          <w:sz w:val="28"/>
          <w:szCs w:val="28"/>
        </w:rPr>
        <w:t xml:space="preserve"> parking </w:t>
      </w:r>
      <w:r w:rsidR="00563F03">
        <w:rPr>
          <w:rFonts w:ascii="Calibri" w:eastAsia="Times New Roman" w:hAnsi="Calibri"/>
          <w:sz w:val="28"/>
          <w:szCs w:val="28"/>
        </w:rPr>
        <w:t>area</w:t>
      </w:r>
      <w:r w:rsidR="005632DB">
        <w:rPr>
          <w:rFonts w:ascii="Calibri" w:eastAsia="Times New Roman" w:hAnsi="Calibri"/>
          <w:sz w:val="28"/>
          <w:szCs w:val="28"/>
        </w:rPr>
        <w:t>s are at full capacity of 132</w:t>
      </w:r>
      <w:r>
        <w:rPr>
          <w:rFonts w:ascii="Calibri" w:eastAsia="Times New Roman" w:hAnsi="Calibri"/>
          <w:sz w:val="28"/>
          <w:szCs w:val="28"/>
        </w:rPr>
        <w:t xml:space="preserve"> day use vehicles, additional day use traffic will not be allowed into this parking area.  When one day use vehicle leaves the </w:t>
      </w:r>
      <w:r w:rsidR="005632DB">
        <w:rPr>
          <w:rFonts w:ascii="Calibri" w:eastAsia="Times New Roman" w:hAnsi="Calibri"/>
          <w:sz w:val="28"/>
          <w:szCs w:val="28"/>
        </w:rPr>
        <w:t>day use parking area</w:t>
      </w:r>
      <w:r>
        <w:rPr>
          <w:rFonts w:ascii="Calibri" w:eastAsia="Times New Roman" w:hAnsi="Calibri"/>
          <w:sz w:val="28"/>
          <w:szCs w:val="28"/>
        </w:rPr>
        <w:t xml:space="preserve">, one additional vehicle will be allowed to enter. </w:t>
      </w:r>
    </w:p>
    <w:p w14:paraId="78E7F509" w14:textId="77777777" w:rsidR="000230A7" w:rsidRPr="00E058AA" w:rsidRDefault="000230A7" w:rsidP="000230A7">
      <w:pPr>
        <w:ind w:left="720"/>
        <w:rPr>
          <w:rFonts w:eastAsia="Times New Roman"/>
        </w:rPr>
      </w:pPr>
    </w:p>
    <w:p w14:paraId="75B05AB2" w14:textId="77777777" w:rsidR="000230A7" w:rsidRPr="00E058AA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Parking will only be allowed in designated parking spaces and will NOT be allowed in overflow parking fields, road shoulders and unused access roads</w:t>
      </w:r>
      <w:r>
        <w:rPr>
          <w:rFonts w:eastAsia="Times New Roman"/>
        </w:rPr>
        <w:t>.</w:t>
      </w:r>
    </w:p>
    <w:p w14:paraId="09944565" w14:textId="77777777" w:rsidR="000230A7" w:rsidRDefault="000230A7" w:rsidP="000230A7">
      <w:r>
        <w:rPr>
          <w:rFonts w:ascii="Calibri" w:hAnsi="Calibri"/>
          <w:sz w:val="28"/>
          <w:szCs w:val="28"/>
        </w:rPr>
        <w:t> </w:t>
      </w:r>
    </w:p>
    <w:p w14:paraId="165C2BB6" w14:textId="77777777" w:rsidR="00563F03" w:rsidRPr="00563F03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Law Enforcement Division Game Wardens will assist with crowd control measures during peak times.  </w:t>
      </w:r>
    </w:p>
    <w:p w14:paraId="69059299" w14:textId="77777777" w:rsidR="00563F03" w:rsidRDefault="00563F03" w:rsidP="00563F03">
      <w:pPr>
        <w:pStyle w:val="ListParagraph"/>
        <w:rPr>
          <w:rFonts w:eastAsia="Times New Roman"/>
          <w:sz w:val="28"/>
          <w:szCs w:val="28"/>
        </w:rPr>
      </w:pPr>
    </w:p>
    <w:p w14:paraId="4CAB9A21" w14:textId="1E037754" w:rsidR="005D05CC" w:rsidRPr="000230A7" w:rsidRDefault="000230A7" w:rsidP="000230A7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bookmarkStart w:id="0" w:name="_GoBack"/>
      <w:bookmarkEnd w:id="0"/>
      <w:r>
        <w:rPr>
          <w:rFonts w:eastAsia="Times New Roman"/>
          <w:color w:val="000000"/>
          <w:sz w:val="28"/>
          <w:szCs w:val="28"/>
        </w:rPr>
        <w:t xml:space="preserve">Signs encouraging social distancing </w:t>
      </w:r>
      <w:r w:rsidR="0091780F">
        <w:rPr>
          <w:rFonts w:eastAsia="Times New Roman"/>
          <w:color w:val="000000"/>
          <w:sz w:val="28"/>
          <w:szCs w:val="28"/>
        </w:rPr>
        <w:t xml:space="preserve">are </w:t>
      </w:r>
      <w:r>
        <w:rPr>
          <w:rFonts w:eastAsia="Times New Roman"/>
          <w:color w:val="000000"/>
          <w:sz w:val="28"/>
          <w:szCs w:val="28"/>
        </w:rPr>
        <w:t>posted and provided to visitors at the Entry Kiosk, Visitor Center, restrooms, Facebook, all trail access points, trail kiosks and Iron Ranger Park Pass boxes.</w:t>
      </w:r>
    </w:p>
    <w:sectPr w:rsidR="005D05CC" w:rsidRPr="00023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97DE0"/>
    <w:multiLevelType w:val="hybridMultilevel"/>
    <w:tmpl w:val="48AA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230A7"/>
    <w:rsid w:val="00241F5C"/>
    <w:rsid w:val="005632DB"/>
    <w:rsid w:val="00563F03"/>
    <w:rsid w:val="005965CA"/>
    <w:rsid w:val="005C36BB"/>
    <w:rsid w:val="005D05CC"/>
    <w:rsid w:val="006538F1"/>
    <w:rsid w:val="007022FB"/>
    <w:rsid w:val="00787B42"/>
    <w:rsid w:val="0091780F"/>
    <w:rsid w:val="009E4BC4"/>
    <w:rsid w:val="009F4123"/>
    <w:rsid w:val="00B62529"/>
    <w:rsid w:val="00CE2F8C"/>
    <w:rsid w:val="00D520A6"/>
    <w:rsid w:val="00E1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  <w:style w:type="paragraph" w:customStyle="1" w:styleId="xmsonormal">
    <w:name w:val="x_msonormal"/>
    <w:basedOn w:val="Normal"/>
    <w:rsid w:val="009F4123"/>
    <w:rPr>
      <w:rFonts w:ascii="Calibri" w:eastAsia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4</cp:revision>
  <dcterms:created xsi:type="dcterms:W3CDTF">2020-04-01T18:56:00Z</dcterms:created>
  <dcterms:modified xsi:type="dcterms:W3CDTF">2020-04-03T13:46:00Z</dcterms:modified>
</cp:coreProperties>
</file>