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F52FC" w:rsidRPr="001E263D" w:rsidRDefault="000C692D" w:rsidP="000C692D">
      <w:pPr>
        <w:ind w:left="1080"/>
        <w:jc w:val="center"/>
        <w:rPr>
          <w:b/>
          <w:sz w:val="24"/>
        </w:rPr>
      </w:pPr>
      <w:bookmarkStart w:id="0" w:name="_GoBack"/>
      <w:bookmarkEnd w:id="0"/>
      <w:r w:rsidRPr="001E263D">
        <w:rPr>
          <w:b/>
          <w:sz w:val="24"/>
        </w:rPr>
        <w:t>Guidelines on Assessment of Fees for Film, Video, Photography</w:t>
      </w:r>
    </w:p>
    <w:p w:rsidR="000C692D" w:rsidRPr="000C692D" w:rsidRDefault="000C692D" w:rsidP="00BF52FC">
      <w:pPr>
        <w:ind w:left="1080"/>
        <w:rPr>
          <w:szCs w:val="22"/>
        </w:rPr>
      </w:pPr>
    </w:p>
    <w:p w:rsidR="0069053E" w:rsidRDefault="0069053E" w:rsidP="00BF52FC">
      <w:pPr>
        <w:ind w:left="1080"/>
        <w:rPr>
          <w:szCs w:val="22"/>
        </w:rPr>
      </w:pPr>
    </w:p>
    <w:p w:rsidR="000C692D" w:rsidRPr="001E263D" w:rsidRDefault="0069053E" w:rsidP="00BF52FC">
      <w:pPr>
        <w:ind w:left="1080"/>
        <w:rPr>
          <w:b/>
          <w:szCs w:val="22"/>
        </w:rPr>
      </w:pPr>
      <w:r w:rsidRPr="001E263D">
        <w:rPr>
          <w:b/>
          <w:szCs w:val="22"/>
        </w:rPr>
        <w:t>Option 1</w:t>
      </w:r>
    </w:p>
    <w:p w:rsidR="00BF52FC" w:rsidRPr="000C692D" w:rsidRDefault="00BF52FC" w:rsidP="00BF52FC">
      <w:pPr>
        <w:pStyle w:val="Heading1"/>
        <w:ind w:left="1080"/>
        <w:rPr>
          <w:szCs w:val="22"/>
        </w:rPr>
      </w:pPr>
      <w:r w:rsidRPr="000C692D">
        <w:rPr>
          <w:szCs w:val="22"/>
        </w:rPr>
        <w:t>Assessment of Location Fee</w:t>
      </w:r>
      <w:r w:rsidR="000C692D">
        <w:rPr>
          <w:szCs w:val="22"/>
        </w:rPr>
        <w:t>s</w:t>
      </w:r>
    </w:p>
    <w:p w:rsidR="000C692D" w:rsidRDefault="00BF52FC" w:rsidP="00BF52FC">
      <w:pPr>
        <w:ind w:left="1080"/>
        <w:rPr>
          <w:szCs w:val="22"/>
        </w:rPr>
      </w:pPr>
      <w:r w:rsidRPr="000C692D">
        <w:rPr>
          <w:szCs w:val="22"/>
        </w:rPr>
        <w:t xml:space="preserve">A location fee is often assessed for shoots with potential commercial gain, such as photography or filming for television commercials, catalog photography, magazine advertising, or feature films.  </w:t>
      </w:r>
    </w:p>
    <w:p w:rsidR="000C692D" w:rsidRDefault="000C692D" w:rsidP="00BF52FC">
      <w:pPr>
        <w:ind w:left="1080"/>
        <w:rPr>
          <w:szCs w:val="22"/>
        </w:rPr>
      </w:pPr>
    </w:p>
    <w:p w:rsidR="000C692D" w:rsidRDefault="00BF52FC" w:rsidP="00BF52FC">
      <w:pPr>
        <w:ind w:left="1080"/>
        <w:rPr>
          <w:szCs w:val="22"/>
        </w:rPr>
      </w:pPr>
      <w:r w:rsidRPr="000C692D">
        <w:rPr>
          <w:szCs w:val="22"/>
        </w:rPr>
        <w:t xml:space="preserve">Location fees are usually charged on a per day basis and include all the days the photographer or film company is on site to prepare, shoot and tear down.  For larger productions with promotional opportunities for the department, consideration will be given to </w:t>
      </w:r>
      <w:r w:rsidR="000C692D">
        <w:rPr>
          <w:szCs w:val="22"/>
        </w:rPr>
        <w:t xml:space="preserve">the promotional value of credits they may be willing to provide to the site. </w:t>
      </w:r>
    </w:p>
    <w:p w:rsidR="000C692D" w:rsidRDefault="000C692D" w:rsidP="00BF52FC">
      <w:pPr>
        <w:ind w:left="1080"/>
        <w:rPr>
          <w:szCs w:val="22"/>
        </w:rPr>
      </w:pPr>
    </w:p>
    <w:p w:rsidR="000C692D" w:rsidRPr="000C692D" w:rsidRDefault="00BF52FC" w:rsidP="00BF52FC">
      <w:pPr>
        <w:ind w:left="1080"/>
        <w:rPr>
          <w:szCs w:val="22"/>
        </w:rPr>
      </w:pPr>
      <w:r w:rsidRPr="000C692D">
        <w:rPr>
          <w:szCs w:val="22"/>
        </w:rPr>
        <w:t xml:space="preserve">Checks to cover location fees should be made out to the </w:t>
      </w:r>
      <w:r w:rsidR="000C692D">
        <w:rPr>
          <w:szCs w:val="22"/>
        </w:rPr>
        <w:t>specific location</w:t>
      </w:r>
      <w:r w:rsidRPr="000C692D">
        <w:rPr>
          <w:szCs w:val="22"/>
        </w:rPr>
        <w:t xml:space="preserve">, delivered to the site manager, and </w:t>
      </w:r>
      <w:r w:rsidR="000C692D">
        <w:rPr>
          <w:szCs w:val="22"/>
        </w:rPr>
        <w:t xml:space="preserve">rung up into </w:t>
      </w:r>
      <w:r w:rsidR="000C692D" w:rsidRPr="000C692D">
        <w:t>Active under Product ID, 148602 – Film Production</w:t>
      </w:r>
    </w:p>
    <w:p w:rsidR="000C692D" w:rsidRDefault="000C692D" w:rsidP="00BF52FC">
      <w:pPr>
        <w:ind w:left="1080"/>
        <w:rPr>
          <w:szCs w:val="22"/>
        </w:rPr>
      </w:pPr>
    </w:p>
    <w:p w:rsidR="00BF52FC" w:rsidRPr="000C692D" w:rsidRDefault="000C692D" w:rsidP="00BF52FC">
      <w:pPr>
        <w:ind w:left="1080"/>
        <w:rPr>
          <w:szCs w:val="22"/>
        </w:rPr>
      </w:pPr>
      <w:r>
        <w:rPr>
          <w:szCs w:val="22"/>
        </w:rPr>
        <w:t xml:space="preserve">Location </w:t>
      </w:r>
      <w:r w:rsidR="00BF52FC" w:rsidRPr="000C692D">
        <w:rPr>
          <w:szCs w:val="22"/>
        </w:rPr>
        <w:t>fees may be in the following ranges:</w:t>
      </w:r>
    </w:p>
    <w:p w:rsidR="00BF52FC" w:rsidRPr="000C692D" w:rsidRDefault="00BF52FC" w:rsidP="00BF52FC">
      <w:pPr>
        <w:ind w:left="1080"/>
        <w:rPr>
          <w:szCs w:val="22"/>
        </w:rPr>
      </w:pPr>
    </w:p>
    <w:p w:rsidR="00BF52FC" w:rsidRPr="000C692D" w:rsidRDefault="00BF52FC" w:rsidP="00BF52FC">
      <w:pPr>
        <w:ind w:left="1080"/>
        <w:rPr>
          <w:b/>
          <w:bCs/>
          <w:szCs w:val="22"/>
        </w:rPr>
      </w:pPr>
      <w:r w:rsidRPr="000C692D">
        <w:rPr>
          <w:b/>
          <w:bCs/>
          <w:szCs w:val="22"/>
        </w:rPr>
        <w:t xml:space="preserve">$500 - $1,500/day for a feature film shoot </w:t>
      </w:r>
    </w:p>
    <w:p w:rsidR="0069053E" w:rsidRDefault="0069053E" w:rsidP="00BF52FC">
      <w:pPr>
        <w:ind w:left="1080"/>
        <w:rPr>
          <w:b/>
          <w:bCs/>
          <w:szCs w:val="22"/>
        </w:rPr>
      </w:pPr>
    </w:p>
    <w:p w:rsidR="00BF52FC" w:rsidRPr="000C692D" w:rsidRDefault="00BF52FC" w:rsidP="00BF52FC">
      <w:pPr>
        <w:ind w:left="1080"/>
        <w:rPr>
          <w:b/>
          <w:bCs/>
          <w:szCs w:val="22"/>
        </w:rPr>
      </w:pPr>
      <w:r w:rsidRPr="000C692D">
        <w:rPr>
          <w:b/>
          <w:bCs/>
          <w:szCs w:val="22"/>
        </w:rPr>
        <w:t xml:space="preserve">$250 - $500/day for </w:t>
      </w:r>
      <w:r w:rsidR="0069053E">
        <w:rPr>
          <w:b/>
          <w:bCs/>
          <w:szCs w:val="22"/>
        </w:rPr>
        <w:t xml:space="preserve">photography for a </w:t>
      </w:r>
      <w:r w:rsidRPr="000C692D">
        <w:rPr>
          <w:b/>
          <w:bCs/>
          <w:szCs w:val="22"/>
        </w:rPr>
        <w:t>catalog, magazine or video shooting for commercial use</w:t>
      </w:r>
    </w:p>
    <w:p w:rsidR="0069053E" w:rsidRDefault="0069053E" w:rsidP="00BF52FC">
      <w:pPr>
        <w:ind w:left="1080"/>
        <w:rPr>
          <w:b/>
          <w:bCs/>
          <w:szCs w:val="22"/>
        </w:rPr>
      </w:pPr>
    </w:p>
    <w:p w:rsidR="00BF52FC" w:rsidRPr="000C692D" w:rsidRDefault="00BF52FC" w:rsidP="00BF52FC">
      <w:pPr>
        <w:ind w:left="1080"/>
        <w:rPr>
          <w:b/>
          <w:bCs/>
          <w:szCs w:val="22"/>
        </w:rPr>
      </w:pPr>
      <w:r w:rsidRPr="000C692D">
        <w:rPr>
          <w:b/>
          <w:bCs/>
          <w:szCs w:val="22"/>
        </w:rPr>
        <w:t>$100/day for a photo shoot such as a commercial photographer providing limited or no promotional value to the department</w:t>
      </w:r>
      <w:r w:rsidR="0069053E">
        <w:rPr>
          <w:b/>
          <w:bCs/>
          <w:szCs w:val="22"/>
        </w:rPr>
        <w:t xml:space="preserve"> </w:t>
      </w:r>
    </w:p>
    <w:p w:rsidR="0069053E" w:rsidRDefault="0069053E" w:rsidP="00BF52FC">
      <w:pPr>
        <w:ind w:left="1080"/>
        <w:rPr>
          <w:b/>
          <w:bCs/>
          <w:szCs w:val="22"/>
        </w:rPr>
      </w:pPr>
    </w:p>
    <w:p w:rsidR="00BF52FC" w:rsidRPr="000C692D" w:rsidRDefault="00BF52FC" w:rsidP="00BF52FC">
      <w:pPr>
        <w:ind w:left="1080"/>
        <w:rPr>
          <w:b/>
          <w:bCs/>
          <w:szCs w:val="22"/>
        </w:rPr>
      </w:pPr>
      <w:r w:rsidRPr="000C692D">
        <w:rPr>
          <w:b/>
          <w:bCs/>
          <w:szCs w:val="22"/>
        </w:rPr>
        <w:t>$0/day for magazine or newspaper photography or a television news crew for editorial use</w:t>
      </w:r>
    </w:p>
    <w:p w:rsidR="00BF52FC" w:rsidRPr="000C692D" w:rsidRDefault="00BF52FC" w:rsidP="00BF52FC">
      <w:pPr>
        <w:pStyle w:val="BodyText"/>
        <w:tabs>
          <w:tab w:val="left" w:pos="1485"/>
        </w:tabs>
        <w:ind w:left="1080"/>
        <w:rPr>
          <w:sz w:val="22"/>
          <w:szCs w:val="22"/>
        </w:rPr>
      </w:pPr>
      <w:r w:rsidRPr="000C692D">
        <w:rPr>
          <w:sz w:val="22"/>
          <w:szCs w:val="22"/>
        </w:rPr>
        <w:tab/>
      </w:r>
    </w:p>
    <w:p w:rsidR="00BF52FC" w:rsidRPr="000C692D" w:rsidRDefault="00BF52FC" w:rsidP="00BF52FC">
      <w:pPr>
        <w:pStyle w:val="Heading1"/>
        <w:ind w:left="1080"/>
        <w:rPr>
          <w:szCs w:val="22"/>
        </w:rPr>
      </w:pPr>
      <w:r w:rsidRPr="000C692D">
        <w:rPr>
          <w:szCs w:val="22"/>
        </w:rPr>
        <w:t>Assessment of Shooting Fees</w:t>
      </w:r>
    </w:p>
    <w:p w:rsidR="00BF52FC" w:rsidRDefault="00BF52FC" w:rsidP="00BF52FC">
      <w:pPr>
        <w:pStyle w:val="BodyTextIndent3"/>
        <w:rPr>
          <w:rFonts w:ascii="Arial" w:hAnsi="Arial" w:cs="Arial"/>
          <w:szCs w:val="22"/>
        </w:rPr>
      </w:pPr>
      <w:r w:rsidRPr="000C692D">
        <w:rPr>
          <w:rFonts w:ascii="Arial" w:hAnsi="Arial" w:cs="Arial"/>
          <w:szCs w:val="22"/>
        </w:rPr>
        <w:t xml:space="preserve">Shooting fees are meant to recover direct/indirect expenses incurred by the site to accommodate a photography or film shoot.  The department has a responsibility to cover its expenses associated with a shoot, especially when staff oversight or supervision is required, potential revenues are lost, or special preparations or repairs are needed to the shoot location. The site manager should estimate the expenses and assess the total fees to the applicant.  Checks to cover shooting fees should be made payable to the Georgia Department of Natural Resources, delivered to the site manager and </w:t>
      </w:r>
      <w:r w:rsidR="001F3C3A">
        <w:rPr>
          <w:rFonts w:ascii="Arial" w:hAnsi="Arial" w:cs="Arial"/>
          <w:szCs w:val="22"/>
        </w:rPr>
        <w:lastRenderedPageBreak/>
        <w:t xml:space="preserve">entered into </w:t>
      </w:r>
      <w:r w:rsidR="001F3C3A" w:rsidRPr="001F3C3A">
        <w:rPr>
          <w:rFonts w:ascii="Arial" w:hAnsi="Arial" w:cs="Arial"/>
        </w:rPr>
        <w:t>Active under Product ID, 148602 – Film Production</w:t>
      </w:r>
      <w:r w:rsidR="001F3C3A" w:rsidRPr="001F3C3A">
        <w:rPr>
          <w:rFonts w:ascii="Arial" w:hAnsi="Arial" w:cs="Arial"/>
          <w:szCs w:val="22"/>
        </w:rPr>
        <w:t xml:space="preserve">. </w:t>
      </w:r>
      <w:r w:rsidRPr="000C692D">
        <w:rPr>
          <w:rFonts w:ascii="Arial" w:hAnsi="Arial" w:cs="Arial"/>
          <w:szCs w:val="22"/>
        </w:rPr>
        <w:t xml:space="preserve">It is recommended that the fees be collected in advance of the shoot. </w:t>
      </w:r>
    </w:p>
    <w:p w:rsidR="0069053E" w:rsidRDefault="0069053E" w:rsidP="00BF52FC">
      <w:pPr>
        <w:pStyle w:val="BodyTextIndent3"/>
        <w:rPr>
          <w:rFonts w:ascii="Arial" w:hAnsi="Arial" w:cs="Arial"/>
          <w:szCs w:val="22"/>
        </w:rPr>
      </w:pPr>
    </w:p>
    <w:p w:rsidR="00D93681" w:rsidRDefault="00D93681" w:rsidP="00BF52FC">
      <w:pPr>
        <w:pStyle w:val="BodyTextIndent3"/>
        <w:rPr>
          <w:rFonts w:ascii="Arial" w:hAnsi="Arial" w:cs="Arial"/>
          <w:szCs w:val="22"/>
        </w:rPr>
      </w:pPr>
    </w:p>
    <w:p w:rsidR="0069053E" w:rsidRPr="001E263D" w:rsidRDefault="0069053E" w:rsidP="00BF52FC">
      <w:pPr>
        <w:pStyle w:val="BodyTextIndent3"/>
        <w:rPr>
          <w:rFonts w:ascii="Arial" w:hAnsi="Arial" w:cs="Arial"/>
          <w:b/>
          <w:szCs w:val="22"/>
        </w:rPr>
      </w:pPr>
      <w:r w:rsidRPr="001E263D">
        <w:rPr>
          <w:rFonts w:ascii="Arial" w:hAnsi="Arial" w:cs="Arial"/>
          <w:b/>
          <w:szCs w:val="22"/>
        </w:rPr>
        <w:t>Option 2</w:t>
      </w:r>
    </w:p>
    <w:p w:rsidR="00D93681" w:rsidRPr="00D93681" w:rsidRDefault="00D93681" w:rsidP="0069053E">
      <w:pPr>
        <w:ind w:left="1080"/>
        <w:rPr>
          <w:szCs w:val="22"/>
          <w:u w:val="single"/>
        </w:rPr>
      </w:pPr>
      <w:r w:rsidRPr="00D93681">
        <w:rPr>
          <w:szCs w:val="22"/>
          <w:u w:val="single"/>
        </w:rPr>
        <w:t>Assessment of Location Fees</w:t>
      </w:r>
    </w:p>
    <w:p w:rsidR="005C19D6" w:rsidRDefault="00D93681" w:rsidP="0069053E">
      <w:pPr>
        <w:ind w:left="1080"/>
        <w:rPr>
          <w:szCs w:val="22"/>
        </w:rPr>
      </w:pPr>
      <w:r>
        <w:rPr>
          <w:szCs w:val="22"/>
        </w:rPr>
        <w:t>For simple projects, s</w:t>
      </w:r>
      <w:r w:rsidR="0069053E" w:rsidRPr="00D93681">
        <w:rPr>
          <w:szCs w:val="22"/>
        </w:rPr>
        <w:t xml:space="preserve">ome </w:t>
      </w:r>
      <w:r>
        <w:rPr>
          <w:szCs w:val="22"/>
        </w:rPr>
        <w:t xml:space="preserve">sites </w:t>
      </w:r>
      <w:r w:rsidR="0069053E" w:rsidRPr="00D93681">
        <w:rPr>
          <w:szCs w:val="22"/>
        </w:rPr>
        <w:t xml:space="preserve">have found it useful to </w:t>
      </w:r>
      <w:r w:rsidR="005C19D6" w:rsidRPr="00D93681">
        <w:rPr>
          <w:szCs w:val="22"/>
        </w:rPr>
        <w:t>determin</w:t>
      </w:r>
      <w:r w:rsidR="0069053E" w:rsidRPr="00D93681">
        <w:rPr>
          <w:szCs w:val="22"/>
        </w:rPr>
        <w:t xml:space="preserve">e </w:t>
      </w:r>
      <w:r w:rsidR="005C19D6" w:rsidRPr="00D93681">
        <w:rPr>
          <w:szCs w:val="22"/>
        </w:rPr>
        <w:t xml:space="preserve">location </w:t>
      </w:r>
      <w:r>
        <w:rPr>
          <w:szCs w:val="22"/>
        </w:rPr>
        <w:t>f</w:t>
      </w:r>
      <w:r w:rsidR="005C19D6" w:rsidRPr="00D93681">
        <w:rPr>
          <w:szCs w:val="22"/>
        </w:rPr>
        <w:t>ee</w:t>
      </w:r>
      <w:r>
        <w:rPr>
          <w:szCs w:val="22"/>
        </w:rPr>
        <w:t>s</w:t>
      </w:r>
      <w:r w:rsidR="005C19D6" w:rsidRPr="00D93681">
        <w:rPr>
          <w:szCs w:val="22"/>
        </w:rPr>
        <w:t xml:space="preserve"> </w:t>
      </w:r>
      <w:r>
        <w:rPr>
          <w:szCs w:val="22"/>
        </w:rPr>
        <w:t xml:space="preserve">using </w:t>
      </w:r>
      <w:r w:rsidR="005C19D6" w:rsidRPr="00D93681">
        <w:rPr>
          <w:szCs w:val="22"/>
        </w:rPr>
        <w:t>a per person formula</w:t>
      </w:r>
      <w:r>
        <w:rPr>
          <w:szCs w:val="22"/>
        </w:rPr>
        <w:t xml:space="preserve">, </w:t>
      </w:r>
      <w:r w:rsidR="005C19D6" w:rsidRPr="00D93681">
        <w:rPr>
          <w:szCs w:val="22"/>
        </w:rPr>
        <w:t>based on the number of crew members</w:t>
      </w:r>
      <w:r>
        <w:rPr>
          <w:szCs w:val="22"/>
        </w:rPr>
        <w:t xml:space="preserve">. Photography fees would be based on the number of photo subjects. The following table gives some guidelines based on this alternative method. </w:t>
      </w:r>
    </w:p>
    <w:tbl>
      <w:tblPr>
        <w:tblW w:w="5000" w:type="pct"/>
        <w:tblCellSpacing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215"/>
        <w:gridCol w:w="1766"/>
        <w:gridCol w:w="2412"/>
        <w:gridCol w:w="1497"/>
      </w:tblGrid>
      <w:tr w:rsidR="005C19D6" w:rsidRPr="000C692D" w:rsidTr="00587B54">
        <w:trPr>
          <w:tblCellSpacing w:w="15" w:type="dxa"/>
        </w:trPr>
        <w:tc>
          <w:tcPr>
            <w:tcW w:w="0" w:type="auto"/>
            <w:gridSpan w:val="2"/>
            <w:tcBorders>
              <w:top w:val="outset" w:sz="6" w:space="0" w:color="auto"/>
              <w:left w:val="outset" w:sz="6" w:space="0" w:color="auto"/>
              <w:bottom w:val="outset" w:sz="6" w:space="0" w:color="auto"/>
              <w:right w:val="outset" w:sz="6" w:space="0" w:color="auto"/>
            </w:tcBorders>
            <w:vAlign w:val="center"/>
            <w:hideMark/>
          </w:tcPr>
          <w:p w:rsidR="005C19D6" w:rsidRPr="000C692D" w:rsidRDefault="005C19D6" w:rsidP="00587B54">
            <w:pPr>
              <w:spacing w:before="100" w:beforeAutospacing="1" w:after="100" w:afterAutospacing="1"/>
              <w:jc w:val="center"/>
              <w:rPr>
                <w:szCs w:val="22"/>
              </w:rPr>
            </w:pPr>
            <w:r w:rsidRPr="000C692D">
              <w:rPr>
                <w:szCs w:val="22"/>
              </w:rPr>
              <w:t>Commercial Filming/Videos</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rsidR="005C19D6" w:rsidRPr="000C692D" w:rsidRDefault="005C19D6" w:rsidP="00587B54">
            <w:pPr>
              <w:spacing w:before="100" w:beforeAutospacing="1" w:after="100" w:afterAutospacing="1"/>
              <w:jc w:val="center"/>
              <w:rPr>
                <w:szCs w:val="22"/>
              </w:rPr>
            </w:pPr>
            <w:r w:rsidRPr="000C692D">
              <w:rPr>
                <w:szCs w:val="22"/>
              </w:rPr>
              <w:t>Still Photography</w:t>
            </w:r>
          </w:p>
        </w:tc>
      </w:tr>
      <w:tr w:rsidR="00D93681" w:rsidRPr="000C692D" w:rsidTr="00587B54">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5C19D6" w:rsidRPr="000C692D" w:rsidRDefault="005C19D6" w:rsidP="00587B54">
            <w:pPr>
              <w:rPr>
                <w:szCs w:val="22"/>
              </w:rPr>
            </w:pPr>
            <w:r w:rsidRPr="000C692D">
              <w:rPr>
                <w:szCs w:val="22"/>
              </w:rPr>
              <w:t>1 - 2 people, camera &amp; tripod only</w:t>
            </w:r>
          </w:p>
        </w:tc>
        <w:tc>
          <w:tcPr>
            <w:tcW w:w="0" w:type="auto"/>
            <w:tcBorders>
              <w:top w:val="outset" w:sz="6" w:space="0" w:color="auto"/>
              <w:left w:val="outset" w:sz="6" w:space="0" w:color="auto"/>
              <w:bottom w:val="outset" w:sz="6" w:space="0" w:color="auto"/>
              <w:right w:val="outset" w:sz="6" w:space="0" w:color="auto"/>
            </w:tcBorders>
            <w:vAlign w:val="center"/>
            <w:hideMark/>
          </w:tcPr>
          <w:p w:rsidR="005C19D6" w:rsidRPr="000C692D" w:rsidRDefault="005C19D6" w:rsidP="00587B54">
            <w:pPr>
              <w:rPr>
                <w:szCs w:val="22"/>
              </w:rPr>
            </w:pPr>
            <w:r w:rsidRPr="000C692D">
              <w:rPr>
                <w:szCs w:val="22"/>
              </w:rPr>
              <w:t>$0/day</w:t>
            </w:r>
          </w:p>
        </w:tc>
        <w:tc>
          <w:tcPr>
            <w:tcW w:w="0" w:type="auto"/>
            <w:tcBorders>
              <w:top w:val="outset" w:sz="6" w:space="0" w:color="auto"/>
              <w:left w:val="outset" w:sz="6" w:space="0" w:color="auto"/>
              <w:bottom w:val="outset" w:sz="6" w:space="0" w:color="auto"/>
              <w:right w:val="outset" w:sz="6" w:space="0" w:color="auto"/>
            </w:tcBorders>
            <w:vAlign w:val="center"/>
            <w:hideMark/>
          </w:tcPr>
          <w:p w:rsidR="005C19D6" w:rsidRPr="000C692D" w:rsidRDefault="005C19D6" w:rsidP="00587B54">
            <w:pPr>
              <w:rPr>
                <w:szCs w:val="22"/>
              </w:rPr>
            </w:pPr>
            <w:r w:rsidRPr="000C692D">
              <w:rPr>
                <w:szCs w:val="22"/>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5C19D6" w:rsidRPr="000C692D" w:rsidRDefault="005C19D6" w:rsidP="00587B54">
            <w:pPr>
              <w:rPr>
                <w:szCs w:val="22"/>
              </w:rPr>
            </w:pPr>
            <w:r w:rsidRPr="000C692D">
              <w:rPr>
                <w:szCs w:val="22"/>
              </w:rPr>
              <w:t> </w:t>
            </w:r>
          </w:p>
        </w:tc>
      </w:tr>
      <w:tr w:rsidR="00D93681" w:rsidRPr="000C692D" w:rsidTr="00587B54">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5C19D6" w:rsidRPr="000C692D" w:rsidRDefault="005C19D6" w:rsidP="00587B54">
            <w:pPr>
              <w:spacing w:before="100" w:beforeAutospacing="1" w:after="100" w:afterAutospacing="1"/>
              <w:rPr>
                <w:szCs w:val="22"/>
              </w:rPr>
            </w:pPr>
            <w:r w:rsidRPr="000C692D">
              <w:rPr>
                <w:szCs w:val="22"/>
              </w:rPr>
              <w:t>1 - 10 people</w:t>
            </w:r>
          </w:p>
        </w:tc>
        <w:tc>
          <w:tcPr>
            <w:tcW w:w="0" w:type="auto"/>
            <w:tcBorders>
              <w:top w:val="outset" w:sz="6" w:space="0" w:color="auto"/>
              <w:left w:val="outset" w:sz="6" w:space="0" w:color="auto"/>
              <w:bottom w:val="outset" w:sz="6" w:space="0" w:color="auto"/>
              <w:right w:val="outset" w:sz="6" w:space="0" w:color="auto"/>
            </w:tcBorders>
            <w:vAlign w:val="center"/>
            <w:hideMark/>
          </w:tcPr>
          <w:p w:rsidR="005C19D6" w:rsidRPr="000C692D" w:rsidRDefault="005C19D6" w:rsidP="00D93681">
            <w:pPr>
              <w:spacing w:before="100" w:beforeAutospacing="1" w:after="100" w:afterAutospacing="1"/>
              <w:rPr>
                <w:szCs w:val="22"/>
              </w:rPr>
            </w:pPr>
            <w:r w:rsidRPr="000C692D">
              <w:rPr>
                <w:szCs w:val="22"/>
              </w:rPr>
              <w:t>$</w:t>
            </w:r>
            <w:r w:rsidR="00D93681">
              <w:rPr>
                <w:szCs w:val="22"/>
              </w:rPr>
              <w:t>2</w:t>
            </w:r>
            <w:r w:rsidRPr="000C692D">
              <w:rPr>
                <w:szCs w:val="22"/>
              </w:rPr>
              <w:t>50/day</w:t>
            </w:r>
          </w:p>
        </w:tc>
        <w:tc>
          <w:tcPr>
            <w:tcW w:w="0" w:type="auto"/>
            <w:tcBorders>
              <w:top w:val="outset" w:sz="6" w:space="0" w:color="auto"/>
              <w:left w:val="outset" w:sz="6" w:space="0" w:color="auto"/>
              <w:bottom w:val="outset" w:sz="6" w:space="0" w:color="auto"/>
              <w:right w:val="outset" w:sz="6" w:space="0" w:color="auto"/>
            </w:tcBorders>
            <w:vAlign w:val="center"/>
            <w:hideMark/>
          </w:tcPr>
          <w:p w:rsidR="005C19D6" w:rsidRPr="000C692D" w:rsidRDefault="005C19D6" w:rsidP="00587B54">
            <w:pPr>
              <w:spacing w:before="100" w:beforeAutospacing="1" w:after="100" w:afterAutospacing="1"/>
              <w:rPr>
                <w:szCs w:val="22"/>
              </w:rPr>
            </w:pPr>
            <w:r w:rsidRPr="000C692D">
              <w:rPr>
                <w:szCs w:val="22"/>
              </w:rPr>
              <w:t>1 - 10 people</w:t>
            </w:r>
          </w:p>
        </w:tc>
        <w:tc>
          <w:tcPr>
            <w:tcW w:w="0" w:type="auto"/>
            <w:tcBorders>
              <w:top w:val="outset" w:sz="6" w:space="0" w:color="auto"/>
              <w:left w:val="outset" w:sz="6" w:space="0" w:color="auto"/>
              <w:bottom w:val="outset" w:sz="6" w:space="0" w:color="auto"/>
              <w:right w:val="outset" w:sz="6" w:space="0" w:color="auto"/>
            </w:tcBorders>
            <w:vAlign w:val="center"/>
            <w:hideMark/>
          </w:tcPr>
          <w:p w:rsidR="005C19D6" w:rsidRPr="000C692D" w:rsidRDefault="005C19D6" w:rsidP="00587B54">
            <w:pPr>
              <w:spacing w:before="100" w:beforeAutospacing="1" w:after="100" w:afterAutospacing="1"/>
              <w:rPr>
                <w:szCs w:val="22"/>
              </w:rPr>
            </w:pPr>
            <w:r w:rsidRPr="000C692D">
              <w:rPr>
                <w:szCs w:val="22"/>
              </w:rPr>
              <w:t>$50/day</w:t>
            </w:r>
          </w:p>
        </w:tc>
      </w:tr>
      <w:tr w:rsidR="00D93681" w:rsidRPr="000C692D" w:rsidTr="00587B54">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5C19D6" w:rsidRPr="000C692D" w:rsidRDefault="005C19D6" w:rsidP="00587B54">
            <w:pPr>
              <w:spacing w:before="100" w:beforeAutospacing="1" w:after="100" w:afterAutospacing="1"/>
              <w:rPr>
                <w:szCs w:val="22"/>
              </w:rPr>
            </w:pPr>
            <w:r w:rsidRPr="000C692D">
              <w:rPr>
                <w:szCs w:val="22"/>
              </w:rPr>
              <w:t>11 - 30 people</w:t>
            </w:r>
          </w:p>
        </w:tc>
        <w:tc>
          <w:tcPr>
            <w:tcW w:w="0" w:type="auto"/>
            <w:tcBorders>
              <w:top w:val="outset" w:sz="6" w:space="0" w:color="auto"/>
              <w:left w:val="outset" w:sz="6" w:space="0" w:color="auto"/>
              <w:bottom w:val="outset" w:sz="6" w:space="0" w:color="auto"/>
              <w:right w:val="outset" w:sz="6" w:space="0" w:color="auto"/>
            </w:tcBorders>
            <w:vAlign w:val="center"/>
            <w:hideMark/>
          </w:tcPr>
          <w:p w:rsidR="005C19D6" w:rsidRPr="000C692D" w:rsidRDefault="005C19D6" w:rsidP="00D93681">
            <w:pPr>
              <w:spacing w:before="100" w:beforeAutospacing="1" w:after="100" w:afterAutospacing="1"/>
              <w:rPr>
                <w:szCs w:val="22"/>
              </w:rPr>
            </w:pPr>
            <w:r w:rsidRPr="000C692D">
              <w:rPr>
                <w:szCs w:val="22"/>
              </w:rPr>
              <w:t>$</w:t>
            </w:r>
            <w:r w:rsidR="00D93681">
              <w:rPr>
                <w:szCs w:val="22"/>
              </w:rPr>
              <w:t>500</w:t>
            </w:r>
            <w:r w:rsidRPr="000C692D">
              <w:rPr>
                <w:szCs w:val="22"/>
              </w:rPr>
              <w:t>/day</w:t>
            </w:r>
          </w:p>
        </w:tc>
        <w:tc>
          <w:tcPr>
            <w:tcW w:w="0" w:type="auto"/>
            <w:tcBorders>
              <w:top w:val="outset" w:sz="6" w:space="0" w:color="auto"/>
              <w:left w:val="outset" w:sz="6" w:space="0" w:color="auto"/>
              <w:bottom w:val="outset" w:sz="6" w:space="0" w:color="auto"/>
              <w:right w:val="outset" w:sz="6" w:space="0" w:color="auto"/>
            </w:tcBorders>
            <w:vAlign w:val="center"/>
            <w:hideMark/>
          </w:tcPr>
          <w:p w:rsidR="005C19D6" w:rsidRPr="000C692D" w:rsidRDefault="005C19D6" w:rsidP="00587B54">
            <w:pPr>
              <w:spacing w:before="100" w:beforeAutospacing="1" w:after="100" w:afterAutospacing="1"/>
              <w:rPr>
                <w:szCs w:val="22"/>
              </w:rPr>
            </w:pPr>
            <w:r w:rsidRPr="000C692D">
              <w:rPr>
                <w:szCs w:val="22"/>
              </w:rPr>
              <w:t>11 - 30 people</w:t>
            </w:r>
          </w:p>
        </w:tc>
        <w:tc>
          <w:tcPr>
            <w:tcW w:w="0" w:type="auto"/>
            <w:tcBorders>
              <w:top w:val="outset" w:sz="6" w:space="0" w:color="auto"/>
              <w:left w:val="outset" w:sz="6" w:space="0" w:color="auto"/>
              <w:bottom w:val="outset" w:sz="6" w:space="0" w:color="auto"/>
              <w:right w:val="outset" w:sz="6" w:space="0" w:color="auto"/>
            </w:tcBorders>
            <w:vAlign w:val="center"/>
            <w:hideMark/>
          </w:tcPr>
          <w:p w:rsidR="005C19D6" w:rsidRPr="000C692D" w:rsidRDefault="005C19D6" w:rsidP="00587B54">
            <w:pPr>
              <w:spacing w:before="100" w:beforeAutospacing="1" w:after="100" w:afterAutospacing="1"/>
              <w:rPr>
                <w:szCs w:val="22"/>
              </w:rPr>
            </w:pPr>
            <w:r w:rsidRPr="000C692D">
              <w:rPr>
                <w:szCs w:val="22"/>
              </w:rPr>
              <w:t>$150/day</w:t>
            </w:r>
          </w:p>
        </w:tc>
      </w:tr>
      <w:tr w:rsidR="00D93681" w:rsidRPr="000C692D" w:rsidTr="00587B54">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5C19D6" w:rsidRPr="000C692D" w:rsidRDefault="005C19D6" w:rsidP="00587B54">
            <w:pPr>
              <w:spacing w:before="100" w:beforeAutospacing="1" w:after="100" w:afterAutospacing="1"/>
              <w:rPr>
                <w:szCs w:val="22"/>
              </w:rPr>
            </w:pPr>
            <w:r w:rsidRPr="000C692D">
              <w:rPr>
                <w:szCs w:val="22"/>
              </w:rPr>
              <w:t>31 - 49 people</w:t>
            </w:r>
          </w:p>
        </w:tc>
        <w:tc>
          <w:tcPr>
            <w:tcW w:w="0" w:type="auto"/>
            <w:tcBorders>
              <w:top w:val="outset" w:sz="6" w:space="0" w:color="auto"/>
              <w:left w:val="outset" w:sz="6" w:space="0" w:color="auto"/>
              <w:bottom w:val="outset" w:sz="6" w:space="0" w:color="auto"/>
              <w:right w:val="outset" w:sz="6" w:space="0" w:color="auto"/>
            </w:tcBorders>
            <w:vAlign w:val="center"/>
            <w:hideMark/>
          </w:tcPr>
          <w:p w:rsidR="005C19D6" w:rsidRPr="000C692D" w:rsidRDefault="005C19D6" w:rsidP="00D93681">
            <w:pPr>
              <w:spacing w:before="100" w:beforeAutospacing="1" w:after="100" w:afterAutospacing="1"/>
              <w:rPr>
                <w:szCs w:val="22"/>
              </w:rPr>
            </w:pPr>
            <w:r w:rsidRPr="000C692D">
              <w:rPr>
                <w:szCs w:val="22"/>
              </w:rPr>
              <w:t>$</w:t>
            </w:r>
            <w:r w:rsidR="00D93681">
              <w:rPr>
                <w:szCs w:val="22"/>
              </w:rPr>
              <w:t>750</w:t>
            </w:r>
            <w:r w:rsidRPr="000C692D">
              <w:rPr>
                <w:szCs w:val="22"/>
              </w:rPr>
              <w:t>/day</w:t>
            </w:r>
          </w:p>
        </w:tc>
        <w:tc>
          <w:tcPr>
            <w:tcW w:w="0" w:type="auto"/>
            <w:tcBorders>
              <w:top w:val="outset" w:sz="6" w:space="0" w:color="auto"/>
              <w:left w:val="outset" w:sz="6" w:space="0" w:color="auto"/>
              <w:bottom w:val="outset" w:sz="6" w:space="0" w:color="auto"/>
              <w:right w:val="outset" w:sz="6" w:space="0" w:color="auto"/>
            </w:tcBorders>
            <w:vAlign w:val="center"/>
            <w:hideMark/>
          </w:tcPr>
          <w:p w:rsidR="005C19D6" w:rsidRPr="000C692D" w:rsidRDefault="005C19D6" w:rsidP="00587B54">
            <w:pPr>
              <w:spacing w:before="100" w:beforeAutospacing="1" w:after="100" w:afterAutospacing="1"/>
              <w:rPr>
                <w:szCs w:val="22"/>
              </w:rPr>
            </w:pPr>
            <w:r w:rsidRPr="000C692D">
              <w:rPr>
                <w:szCs w:val="22"/>
              </w:rPr>
              <w:t>Over 30 people</w:t>
            </w:r>
          </w:p>
        </w:tc>
        <w:tc>
          <w:tcPr>
            <w:tcW w:w="0" w:type="auto"/>
            <w:tcBorders>
              <w:top w:val="outset" w:sz="6" w:space="0" w:color="auto"/>
              <w:left w:val="outset" w:sz="6" w:space="0" w:color="auto"/>
              <w:bottom w:val="outset" w:sz="6" w:space="0" w:color="auto"/>
              <w:right w:val="outset" w:sz="6" w:space="0" w:color="auto"/>
            </w:tcBorders>
            <w:vAlign w:val="center"/>
            <w:hideMark/>
          </w:tcPr>
          <w:p w:rsidR="005C19D6" w:rsidRPr="000C692D" w:rsidRDefault="005C19D6" w:rsidP="00587B54">
            <w:pPr>
              <w:spacing w:before="100" w:beforeAutospacing="1" w:after="100" w:afterAutospacing="1"/>
              <w:rPr>
                <w:szCs w:val="22"/>
              </w:rPr>
            </w:pPr>
            <w:r w:rsidRPr="000C692D">
              <w:rPr>
                <w:szCs w:val="22"/>
              </w:rPr>
              <w:t>$250/day</w:t>
            </w:r>
          </w:p>
        </w:tc>
      </w:tr>
      <w:tr w:rsidR="00D93681" w:rsidRPr="000C692D" w:rsidTr="00587B54">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5C19D6" w:rsidRPr="000C692D" w:rsidRDefault="005C19D6" w:rsidP="00587B54">
            <w:pPr>
              <w:spacing w:before="100" w:beforeAutospacing="1" w:after="100" w:afterAutospacing="1"/>
              <w:rPr>
                <w:szCs w:val="22"/>
              </w:rPr>
            </w:pPr>
            <w:r w:rsidRPr="000C692D">
              <w:rPr>
                <w:szCs w:val="22"/>
              </w:rPr>
              <w:t>Over 50 people</w:t>
            </w:r>
          </w:p>
        </w:tc>
        <w:tc>
          <w:tcPr>
            <w:tcW w:w="0" w:type="auto"/>
            <w:tcBorders>
              <w:top w:val="outset" w:sz="6" w:space="0" w:color="auto"/>
              <w:left w:val="outset" w:sz="6" w:space="0" w:color="auto"/>
              <w:bottom w:val="outset" w:sz="6" w:space="0" w:color="auto"/>
              <w:right w:val="outset" w:sz="6" w:space="0" w:color="auto"/>
            </w:tcBorders>
            <w:vAlign w:val="center"/>
            <w:hideMark/>
          </w:tcPr>
          <w:p w:rsidR="005C19D6" w:rsidRPr="000C692D" w:rsidRDefault="005C19D6" w:rsidP="00D93681">
            <w:pPr>
              <w:spacing w:before="100" w:beforeAutospacing="1" w:after="100" w:afterAutospacing="1"/>
              <w:rPr>
                <w:szCs w:val="22"/>
              </w:rPr>
            </w:pPr>
            <w:r w:rsidRPr="000C692D">
              <w:rPr>
                <w:szCs w:val="22"/>
              </w:rPr>
              <w:t>$</w:t>
            </w:r>
            <w:r w:rsidR="00D93681">
              <w:rPr>
                <w:szCs w:val="22"/>
              </w:rPr>
              <w:t>1,000</w:t>
            </w:r>
            <w:r w:rsidRPr="000C692D">
              <w:rPr>
                <w:szCs w:val="22"/>
              </w:rPr>
              <w:t>/day</w:t>
            </w:r>
          </w:p>
        </w:tc>
        <w:tc>
          <w:tcPr>
            <w:tcW w:w="0" w:type="auto"/>
            <w:tcBorders>
              <w:top w:val="outset" w:sz="6" w:space="0" w:color="auto"/>
              <w:left w:val="outset" w:sz="6" w:space="0" w:color="auto"/>
              <w:bottom w:val="outset" w:sz="6" w:space="0" w:color="auto"/>
              <w:right w:val="outset" w:sz="6" w:space="0" w:color="auto"/>
            </w:tcBorders>
            <w:vAlign w:val="center"/>
            <w:hideMark/>
          </w:tcPr>
          <w:p w:rsidR="005C19D6" w:rsidRPr="000C692D" w:rsidRDefault="005C19D6" w:rsidP="00587B54">
            <w:pPr>
              <w:rPr>
                <w:szCs w:val="22"/>
              </w:rPr>
            </w:pPr>
            <w:r w:rsidRPr="000C692D">
              <w:rPr>
                <w:szCs w:val="22"/>
              </w:rPr>
              <w:t> </w:t>
            </w:r>
          </w:p>
        </w:tc>
        <w:tc>
          <w:tcPr>
            <w:tcW w:w="0" w:type="auto"/>
            <w:vAlign w:val="center"/>
            <w:hideMark/>
          </w:tcPr>
          <w:p w:rsidR="005C19D6" w:rsidRPr="000C692D" w:rsidRDefault="005C19D6" w:rsidP="00587B54">
            <w:pPr>
              <w:rPr>
                <w:szCs w:val="22"/>
              </w:rPr>
            </w:pPr>
          </w:p>
        </w:tc>
      </w:tr>
    </w:tbl>
    <w:p w:rsidR="00DB39A5" w:rsidRDefault="00DB39A5">
      <w:pPr>
        <w:rPr>
          <w:szCs w:val="22"/>
        </w:rPr>
      </w:pPr>
    </w:p>
    <w:p w:rsidR="00D93681" w:rsidRDefault="00D93681" w:rsidP="00D93681">
      <w:pPr>
        <w:ind w:left="720"/>
        <w:rPr>
          <w:szCs w:val="22"/>
          <w:u w:val="single"/>
        </w:rPr>
      </w:pPr>
      <w:r w:rsidRPr="00D93681">
        <w:rPr>
          <w:szCs w:val="22"/>
          <w:u w:val="single"/>
        </w:rPr>
        <w:t>Assessment of Shooting Fees</w:t>
      </w:r>
    </w:p>
    <w:p w:rsidR="00D93681" w:rsidRPr="001F3C3A" w:rsidRDefault="00D93681" w:rsidP="00D93681">
      <w:pPr>
        <w:ind w:left="720"/>
        <w:rPr>
          <w:szCs w:val="22"/>
          <w:u w:val="single"/>
        </w:rPr>
      </w:pPr>
      <w:r>
        <w:rPr>
          <w:szCs w:val="22"/>
        </w:rPr>
        <w:t>Shooting (cost-recovery) fees would still need to be calculated and added to the location fees.</w:t>
      </w:r>
      <w:r w:rsidR="003F436F">
        <w:rPr>
          <w:szCs w:val="22"/>
        </w:rPr>
        <w:t xml:space="preserve"> </w:t>
      </w:r>
      <w:r w:rsidR="003F436F" w:rsidRPr="001F3C3A">
        <w:rPr>
          <w:szCs w:val="22"/>
        </w:rPr>
        <w:t>See above.</w:t>
      </w:r>
    </w:p>
    <w:sectPr w:rsidR="00D93681" w:rsidRPr="001F3C3A">
      <w:pgSz w:w="12240" w:h="15840" w:code="1"/>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52FC"/>
    <w:rsid w:val="000C692D"/>
    <w:rsid w:val="001E263D"/>
    <w:rsid w:val="001F3C3A"/>
    <w:rsid w:val="003F436F"/>
    <w:rsid w:val="005C19D6"/>
    <w:rsid w:val="0069053E"/>
    <w:rsid w:val="00A1551F"/>
    <w:rsid w:val="00BF52FC"/>
    <w:rsid w:val="00D93681"/>
    <w:rsid w:val="00DB39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3E02263-015A-4EDC-81C5-5277A0111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F52FC"/>
    <w:pPr>
      <w:spacing w:after="0" w:line="240" w:lineRule="auto"/>
    </w:pPr>
    <w:rPr>
      <w:rFonts w:ascii="Arial" w:eastAsia="Times New Roman" w:hAnsi="Arial" w:cs="Arial"/>
      <w:szCs w:val="24"/>
    </w:rPr>
  </w:style>
  <w:style w:type="paragraph" w:styleId="Heading1">
    <w:name w:val="heading 1"/>
    <w:basedOn w:val="Normal"/>
    <w:next w:val="Normal"/>
    <w:link w:val="Heading1Char"/>
    <w:qFormat/>
    <w:rsid w:val="00BF52FC"/>
    <w:pPr>
      <w:keepNext/>
      <w:outlineLvl w:val="0"/>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F52FC"/>
    <w:rPr>
      <w:rFonts w:ascii="Arial" w:eastAsia="Times New Roman" w:hAnsi="Arial" w:cs="Arial"/>
      <w:szCs w:val="24"/>
      <w:u w:val="single"/>
    </w:rPr>
  </w:style>
  <w:style w:type="paragraph" w:styleId="BodyText">
    <w:name w:val="Body Text"/>
    <w:basedOn w:val="Normal"/>
    <w:link w:val="BodyTextChar"/>
    <w:semiHidden/>
    <w:rsid w:val="00BF52FC"/>
    <w:rPr>
      <w:sz w:val="20"/>
    </w:rPr>
  </w:style>
  <w:style w:type="character" w:customStyle="1" w:styleId="BodyTextChar">
    <w:name w:val="Body Text Char"/>
    <w:basedOn w:val="DefaultParagraphFont"/>
    <w:link w:val="BodyText"/>
    <w:semiHidden/>
    <w:rsid w:val="00BF52FC"/>
    <w:rPr>
      <w:rFonts w:ascii="Arial" w:eastAsia="Times New Roman" w:hAnsi="Arial" w:cs="Arial"/>
      <w:sz w:val="20"/>
      <w:szCs w:val="24"/>
    </w:rPr>
  </w:style>
  <w:style w:type="paragraph" w:styleId="BodyTextIndent3">
    <w:name w:val="Body Text Indent 3"/>
    <w:basedOn w:val="Normal"/>
    <w:link w:val="BodyTextIndent3Char"/>
    <w:semiHidden/>
    <w:rsid w:val="00BF52FC"/>
    <w:pPr>
      <w:ind w:left="1080"/>
    </w:pPr>
    <w:rPr>
      <w:rFonts w:ascii="Times New Roman" w:hAnsi="Times New Roman" w:cs="Times New Roman"/>
    </w:rPr>
  </w:style>
  <w:style w:type="character" w:customStyle="1" w:styleId="BodyTextIndent3Char">
    <w:name w:val="Body Text Indent 3 Char"/>
    <w:basedOn w:val="DefaultParagraphFont"/>
    <w:link w:val="BodyTextIndent3"/>
    <w:semiHidden/>
    <w:rsid w:val="00BF52FC"/>
    <w:rPr>
      <w:rFonts w:ascii="Times New Roman" w:eastAsia="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402</Words>
  <Characters>2296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Georgia Department of Natural Resources</Company>
  <LinksUpToDate>false</LinksUpToDate>
  <CharactersWithSpaces>2693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swinchester</dc:creator>
  <cp:lastModifiedBy>Clark, Vernie</cp:lastModifiedBy>
  <cp:revision>2</cp:revision>
  <dcterms:created xsi:type="dcterms:W3CDTF">2015-12-02T19:26:00Z</dcterms:created>
  <dcterms:modified xsi:type="dcterms:W3CDTF">2015-12-02T19:26:00Z</dcterms:modified>
</cp:coreProperties>
</file>