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0E85A9" w14:textId="2878DC9D" w:rsidR="00724643" w:rsidRDefault="00724643" w:rsidP="00724643">
      <w:pPr>
        <w:spacing w:after="0" w:line="240" w:lineRule="auto"/>
        <w:rPr>
          <w:rFonts w:ascii="inherit" w:eastAsia="Times New Roman" w:hAnsi="inherit" w:cs="Calibri"/>
          <w:color w:val="4D5259"/>
          <w:sz w:val="36"/>
          <w:szCs w:val="36"/>
        </w:rPr>
      </w:pPr>
      <w:r w:rsidRPr="00724643">
        <w:rPr>
          <w:rFonts w:ascii="inherit" w:eastAsia="Times New Roman" w:hAnsi="inherit" w:cs="Calibri"/>
          <w:color w:val="4D5259"/>
          <w:sz w:val="36"/>
          <w:szCs w:val="36"/>
        </w:rPr>
        <w:t>P</w:t>
      </w:r>
      <w:r>
        <w:rPr>
          <w:rFonts w:ascii="inherit" w:eastAsia="Times New Roman" w:hAnsi="inherit" w:cs="Calibri"/>
          <w:color w:val="4D5259"/>
          <w:sz w:val="36"/>
          <w:szCs w:val="36"/>
        </w:rPr>
        <w:t>urchasing</w:t>
      </w:r>
    </w:p>
    <w:p w14:paraId="3FB4374C" w14:textId="7FBA244A" w:rsidR="00724643" w:rsidRDefault="00724643" w:rsidP="00724643">
      <w:pPr>
        <w:spacing w:after="0" w:line="240" w:lineRule="auto"/>
        <w:rPr>
          <w:rFonts w:ascii="inherit" w:eastAsia="Times New Roman" w:hAnsi="inherit" w:cs="Calibri"/>
          <w:color w:val="4D5259"/>
          <w:sz w:val="36"/>
          <w:szCs w:val="36"/>
        </w:rPr>
      </w:pPr>
    </w:p>
    <w:p w14:paraId="3B43500E" w14:textId="3EE71FCC" w:rsidR="00724643" w:rsidRDefault="00E357B2" w:rsidP="0072464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" w:history="1">
        <w:r w:rsidR="00724643" w:rsidRPr="00724643">
          <w:rPr>
            <w:rFonts w:ascii="Calibri" w:eastAsia="Times New Roman" w:hAnsi="Calibri" w:cs="Calibri"/>
            <w:color w:val="0563C1"/>
            <w:u w:val="single"/>
          </w:rPr>
          <w:t>Agency Contracts</w:t>
        </w:r>
      </w:hyperlink>
    </w:p>
    <w:p w14:paraId="43BBB7CA" w14:textId="56A36011" w:rsidR="00A61EE7" w:rsidRDefault="00A61EE7" w:rsidP="0072464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Intro to Purchasing</w:t>
      </w:r>
    </w:p>
    <w:p w14:paraId="54A949FC" w14:textId="64A8EA21" w:rsidR="00A61EE7" w:rsidRDefault="00ED29B3" w:rsidP="0072464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 xml:space="preserve">Purchasing </w:t>
      </w:r>
      <w:r w:rsidR="00A61EE7">
        <w:rPr>
          <w:rFonts w:ascii="Calibri" w:eastAsia="Times New Roman" w:hAnsi="Calibri" w:cs="Calibri"/>
          <w:color w:val="0563C1"/>
          <w:u w:val="single"/>
        </w:rPr>
        <w:t>Order</w:t>
      </w:r>
      <w:r>
        <w:rPr>
          <w:rFonts w:ascii="Calibri" w:eastAsia="Times New Roman" w:hAnsi="Calibri" w:cs="Calibri"/>
          <w:color w:val="0563C1"/>
          <w:u w:val="single"/>
        </w:rPr>
        <w:t xml:space="preserve"> of </w:t>
      </w:r>
      <w:r w:rsidR="00A61EE7">
        <w:rPr>
          <w:rFonts w:ascii="Calibri" w:eastAsia="Times New Roman" w:hAnsi="Calibri" w:cs="Calibri"/>
          <w:color w:val="0563C1"/>
          <w:u w:val="single"/>
        </w:rPr>
        <w:t>Precedence</w:t>
      </w:r>
    </w:p>
    <w:p w14:paraId="5E3BC4FE" w14:textId="3629D63D" w:rsidR="00663AB8" w:rsidRDefault="00663AB8" w:rsidP="0072464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 xml:space="preserve">Purchasing- </w:t>
      </w:r>
      <w:r w:rsidR="00ED29B3">
        <w:rPr>
          <w:rFonts w:ascii="Calibri" w:eastAsia="Times New Roman" w:hAnsi="Calibri" w:cs="Calibri"/>
          <w:color w:val="0563C1"/>
          <w:u w:val="single"/>
        </w:rPr>
        <w:t>PO Required and Method of Payment</w:t>
      </w:r>
    </w:p>
    <w:p w14:paraId="2D80DBD6" w14:textId="5A61AA29" w:rsidR="00663AB8" w:rsidRPr="00E357B2" w:rsidRDefault="00663AB8" w:rsidP="0072464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E357B2">
        <w:rPr>
          <w:rFonts w:ascii="Calibri" w:eastAsia="Times New Roman" w:hAnsi="Calibri" w:cs="Calibri"/>
        </w:rPr>
        <w:t>Purchase Orders</w:t>
      </w:r>
    </w:p>
    <w:p w14:paraId="6FC9CC45" w14:textId="237D1BE4" w:rsidR="00663AB8" w:rsidRPr="007D57D8" w:rsidRDefault="00663AB8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Purchase Order Notes</w:t>
      </w:r>
    </w:p>
    <w:p w14:paraId="11A3AD28" w14:textId="1D876D04" w:rsidR="00663AB8" w:rsidRPr="007D57D8" w:rsidRDefault="00663AB8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E-Verify Reporting</w:t>
      </w:r>
    </w:p>
    <w:p w14:paraId="6F6DFCDB" w14:textId="6C5C470E" w:rsidR="00663AB8" w:rsidRPr="007D57D8" w:rsidRDefault="00663AB8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SAM-Suspend Debar Review</w:t>
      </w:r>
    </w:p>
    <w:p w14:paraId="2B1EC3EC" w14:textId="0FB0822F" w:rsidR="00775E18" w:rsidRPr="007D57D8" w:rsidRDefault="00775E18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Budget Codes Overview</w:t>
      </w:r>
    </w:p>
    <w:p w14:paraId="017F0BBC" w14:textId="7CFAC328" w:rsidR="00A65796" w:rsidRPr="007D57D8" w:rsidRDefault="00A65796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Vendor/Supplier Search</w:t>
      </w:r>
      <w:r w:rsidR="00E357B2">
        <w:rPr>
          <w:rFonts w:ascii="Calibri" w:eastAsia="Times New Roman" w:hAnsi="Calibri" w:cs="Calibri"/>
          <w:color w:val="0070C0"/>
          <w:u w:val="single"/>
        </w:rPr>
        <w:t xml:space="preserve"> PSoft</w:t>
      </w:r>
    </w:p>
    <w:p w14:paraId="38FFF6D1" w14:textId="3419396A" w:rsidR="00775E18" w:rsidRPr="007D57D8" w:rsidRDefault="00775E18" w:rsidP="00663AB8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New Supplier</w:t>
      </w:r>
      <w:r w:rsidR="002A7427" w:rsidRPr="007D57D8">
        <w:rPr>
          <w:rFonts w:ascii="Calibri" w:eastAsia="Times New Roman" w:hAnsi="Calibri" w:cs="Calibri"/>
          <w:color w:val="0070C0"/>
          <w:u w:val="single"/>
        </w:rPr>
        <w:t xml:space="preserve"> Form Notes</w:t>
      </w:r>
    </w:p>
    <w:p w14:paraId="77A4ACD2" w14:textId="20FD3A8A" w:rsidR="00724643" w:rsidRPr="007D57D8" w:rsidRDefault="00663AB8" w:rsidP="00663AB8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70C0"/>
          <w:u w:val="single"/>
        </w:rPr>
      </w:pPr>
      <w:r w:rsidRPr="007D57D8">
        <w:rPr>
          <w:rFonts w:ascii="Calibri" w:eastAsia="Times New Roman" w:hAnsi="Calibri" w:cs="Calibri"/>
          <w:color w:val="0070C0"/>
          <w:u w:val="single"/>
        </w:rPr>
        <w:t>PCard Plan Notes</w:t>
      </w:r>
    </w:p>
    <w:p w14:paraId="395BB22D" w14:textId="3594261E" w:rsidR="00663AB8" w:rsidRPr="00E357B2" w:rsidRDefault="002A7427" w:rsidP="00663AB8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E357B2">
        <w:rPr>
          <w:rFonts w:ascii="Calibri" w:eastAsia="Times New Roman" w:hAnsi="Calibri" w:cs="Calibri"/>
        </w:rPr>
        <w:t>Accounts Payable</w:t>
      </w:r>
    </w:p>
    <w:p w14:paraId="0F872BD6" w14:textId="25AA8D17" w:rsidR="002A7427" w:rsidRDefault="002A7427" w:rsidP="002A7427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Interunit Payables {</w:t>
      </w:r>
      <w:r w:rsidR="005C556C">
        <w:rPr>
          <w:rFonts w:ascii="Calibri" w:eastAsia="Times New Roman" w:hAnsi="Calibri" w:cs="Calibri"/>
          <w:color w:val="0563C1"/>
          <w:u w:val="single"/>
        </w:rPr>
        <w:t xml:space="preserve">Payments for </w:t>
      </w:r>
      <w:r>
        <w:rPr>
          <w:rFonts w:ascii="Calibri" w:eastAsia="Times New Roman" w:hAnsi="Calibri" w:cs="Calibri"/>
          <w:color w:val="0563C1"/>
          <w:u w:val="single"/>
        </w:rPr>
        <w:t>GCI, DOL, etc}</w:t>
      </w:r>
    </w:p>
    <w:p w14:paraId="5D09DA7B" w14:textId="3B68EBB5" w:rsidR="002A7427" w:rsidRDefault="002A7427" w:rsidP="002A7427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Accounting Voucher System</w:t>
      </w:r>
      <w:r w:rsidR="00E357B2">
        <w:rPr>
          <w:rFonts w:ascii="Calibri" w:eastAsia="Times New Roman" w:hAnsi="Calibri" w:cs="Calibri"/>
          <w:color w:val="0563C1"/>
          <w:u w:val="single"/>
        </w:rPr>
        <w:t xml:space="preserve"> Guide with</w:t>
      </w:r>
      <w:bookmarkStart w:id="0" w:name="_GoBack"/>
      <w:bookmarkEnd w:id="0"/>
      <w:r>
        <w:rPr>
          <w:rFonts w:ascii="Calibri" w:eastAsia="Times New Roman" w:hAnsi="Calibri" w:cs="Calibri"/>
          <w:color w:val="0563C1"/>
          <w:u w:val="single"/>
        </w:rPr>
        <w:t xml:space="preserve"> Notes</w:t>
      </w:r>
    </w:p>
    <w:p w14:paraId="07A64ABE" w14:textId="34888B82" w:rsidR="005C556C" w:rsidRDefault="007D57D8" w:rsidP="002A7427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Payments</w:t>
      </w:r>
    </w:p>
    <w:p w14:paraId="4A00442D" w14:textId="77777777" w:rsidR="00112CBF" w:rsidRDefault="00112CBF" w:rsidP="00112CBF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563C1"/>
          <w:u w:val="single"/>
        </w:rPr>
      </w:pPr>
    </w:p>
    <w:p w14:paraId="2F1C7627" w14:textId="1F47B5F2" w:rsidR="00A65796" w:rsidRPr="00A65796" w:rsidRDefault="00A65796" w:rsidP="00A65796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Shopping TeamGA for Non-PSoft Users</w:t>
      </w:r>
    </w:p>
    <w:p w14:paraId="06935A09" w14:textId="77777777" w:rsidR="00724643" w:rsidRPr="00724643" w:rsidRDefault="00724643" w:rsidP="00724643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230F283D" w14:textId="1206A92D" w:rsidR="00724643" w:rsidRPr="00724643" w:rsidRDefault="00724643" w:rsidP="00724643">
      <w:pPr>
        <w:spacing w:after="0" w:line="240" w:lineRule="auto"/>
        <w:rPr>
          <w:rFonts w:ascii="inherit" w:eastAsia="Times New Roman" w:hAnsi="inherit" w:cs="Calibri"/>
          <w:color w:val="4D5259"/>
          <w:sz w:val="36"/>
          <w:szCs w:val="36"/>
        </w:rPr>
      </w:pPr>
      <w:r w:rsidRPr="0072464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FE3458C" w14:textId="0555CF91" w:rsidR="001B3F1B" w:rsidRDefault="00724643" w:rsidP="00724643">
      <w:pPr>
        <w:rPr>
          <w:rFonts w:ascii="Arial" w:eastAsia="Times New Roman" w:hAnsi="Arial" w:cs="Arial"/>
          <w:sz w:val="16"/>
          <w:szCs w:val="16"/>
        </w:rPr>
      </w:pPr>
      <w:r w:rsidRPr="0072464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808B263" w14:textId="5DF1B6A7" w:rsidR="00724643" w:rsidRDefault="00724643" w:rsidP="00724643"/>
    <w:p w14:paraId="1CF90507" w14:textId="1842A7A6" w:rsidR="00724643" w:rsidRDefault="00724643" w:rsidP="00724643"/>
    <w:p w14:paraId="5026576E" w14:textId="69F505C7" w:rsidR="00724643" w:rsidRDefault="00724643" w:rsidP="00724643"/>
    <w:p w14:paraId="77EB95EE" w14:textId="23E3C838" w:rsidR="00724643" w:rsidRDefault="00724643" w:rsidP="00724643"/>
    <w:p w14:paraId="7484D073" w14:textId="263DD041" w:rsidR="00724643" w:rsidRDefault="00724643" w:rsidP="00724643"/>
    <w:p w14:paraId="2C6B067C" w14:textId="20E497B8" w:rsidR="00724643" w:rsidRDefault="00724643" w:rsidP="00724643"/>
    <w:p w14:paraId="7C9D2B0F" w14:textId="3489C7A6" w:rsidR="00724643" w:rsidRDefault="00724643" w:rsidP="00724643"/>
    <w:p w14:paraId="24BD060B" w14:textId="029DAC91" w:rsidR="00724643" w:rsidRDefault="00724643" w:rsidP="00724643"/>
    <w:p w14:paraId="75F1DE9C" w14:textId="5AF5FFC2" w:rsidR="00724643" w:rsidRDefault="00724643" w:rsidP="00724643"/>
    <w:p w14:paraId="2A61946A" w14:textId="7C875F4D" w:rsidR="00724643" w:rsidRDefault="00724643" w:rsidP="00724643"/>
    <w:p w14:paraId="70600109" w14:textId="2E149E0C" w:rsidR="00724643" w:rsidRDefault="00724643" w:rsidP="00724643"/>
    <w:p w14:paraId="67FFFBDD" w14:textId="626E2E64" w:rsidR="00724643" w:rsidRDefault="00724643" w:rsidP="00724643"/>
    <w:p w14:paraId="37F69BC1" w14:textId="0AC20466" w:rsidR="00724643" w:rsidRDefault="00724643" w:rsidP="00724643"/>
    <w:p w14:paraId="502F62E5" w14:textId="44F1BA9E" w:rsidR="00724643" w:rsidRDefault="00724643" w:rsidP="00724643"/>
    <w:p w14:paraId="0891078F" w14:textId="3EDBA95A" w:rsidR="00724643" w:rsidRDefault="00724643" w:rsidP="00724643"/>
    <w:p w14:paraId="0BFCC893" w14:textId="7BA771EF" w:rsidR="00724643" w:rsidRDefault="00724643" w:rsidP="00724643"/>
    <w:p w14:paraId="61CAE96A" w14:textId="406970A2" w:rsidR="00724643" w:rsidRDefault="00724643" w:rsidP="00724643"/>
    <w:sectPr w:rsidR="00724643" w:rsidSect="007246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72B3B"/>
    <w:multiLevelType w:val="hybridMultilevel"/>
    <w:tmpl w:val="58529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66C77"/>
    <w:multiLevelType w:val="multilevel"/>
    <w:tmpl w:val="B56699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4D0"/>
    <w:multiLevelType w:val="multilevel"/>
    <w:tmpl w:val="00A29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00166"/>
    <w:multiLevelType w:val="multilevel"/>
    <w:tmpl w:val="89C26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4146"/>
    <w:multiLevelType w:val="hybridMultilevel"/>
    <w:tmpl w:val="CD641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A46A5"/>
    <w:multiLevelType w:val="hybridMultilevel"/>
    <w:tmpl w:val="BBD093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107AD"/>
    <w:multiLevelType w:val="multilevel"/>
    <w:tmpl w:val="4E16F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56CFB"/>
    <w:multiLevelType w:val="hybridMultilevel"/>
    <w:tmpl w:val="C48497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6117F"/>
    <w:multiLevelType w:val="multilevel"/>
    <w:tmpl w:val="DFF8E6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43"/>
    <w:rsid w:val="00112CBF"/>
    <w:rsid w:val="001B3F1B"/>
    <w:rsid w:val="002A7427"/>
    <w:rsid w:val="004D29F5"/>
    <w:rsid w:val="005C556C"/>
    <w:rsid w:val="00663AB8"/>
    <w:rsid w:val="00724643"/>
    <w:rsid w:val="00775E18"/>
    <w:rsid w:val="007D57D8"/>
    <w:rsid w:val="00A61EE7"/>
    <w:rsid w:val="00A65796"/>
    <w:rsid w:val="00CE5637"/>
    <w:rsid w:val="00D2426B"/>
    <w:rsid w:val="00E357B2"/>
    <w:rsid w:val="00ED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12CC"/>
  <w15:chartTrackingRefBased/>
  <w15:docId w15:val="{C44AB851-F172-4CE2-A4C2-9EBED3D0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46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4643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2464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246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5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7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689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4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plore.gastateparks.org/Agency-Contra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9</cp:revision>
  <cp:lastPrinted>2020-06-18T21:41:00Z</cp:lastPrinted>
  <dcterms:created xsi:type="dcterms:W3CDTF">2020-01-09T05:35:00Z</dcterms:created>
  <dcterms:modified xsi:type="dcterms:W3CDTF">2020-06-19T03:49:00Z</dcterms:modified>
</cp:coreProperties>
</file>