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7D95191" w14:textId="64449D8B" w:rsidR="00704181" w:rsidRPr="008260C8" w:rsidRDefault="00704181" w:rsidP="002A190E">
      <w:pPr>
        <w:rPr>
          <w:b/>
          <w:bCs/>
          <w:color w:val="8064A2" w:themeColor="accent4"/>
          <w:sz w:val="28"/>
          <w:szCs w:val="28"/>
        </w:rPr>
      </w:pPr>
      <w:r w:rsidRPr="00704181">
        <w:rPr>
          <w:color w:val="0070C0"/>
          <w:sz w:val="28"/>
          <w:szCs w:val="28"/>
        </w:rPr>
        <w:t>DNR</w:t>
      </w:r>
      <w:r w:rsidR="00695FFF">
        <w:rPr>
          <w:color w:val="0070C0"/>
          <w:sz w:val="28"/>
          <w:szCs w:val="28"/>
        </w:rPr>
        <w:t xml:space="preserve"> </w:t>
      </w:r>
      <w:r w:rsidRPr="00704181">
        <w:rPr>
          <w:color w:val="0070C0"/>
          <w:sz w:val="28"/>
          <w:szCs w:val="28"/>
        </w:rPr>
        <w:t>Intranet</w:t>
      </w:r>
      <w:r w:rsidR="00695FFF">
        <w:rPr>
          <w:color w:val="0070C0"/>
          <w:sz w:val="28"/>
          <w:szCs w:val="28"/>
        </w:rPr>
        <w:t xml:space="preserve"> / </w:t>
      </w:r>
      <w:r w:rsidRPr="00704181">
        <w:rPr>
          <w:color w:val="0070C0"/>
          <w:sz w:val="28"/>
          <w:szCs w:val="28"/>
        </w:rPr>
        <w:t>Purchasing</w:t>
      </w:r>
      <w:r w:rsidR="00695FFF">
        <w:rPr>
          <w:color w:val="0070C0"/>
          <w:sz w:val="28"/>
          <w:szCs w:val="28"/>
        </w:rPr>
        <w:t xml:space="preserve"> /</w:t>
      </w:r>
      <w:r w:rsidRPr="00704181">
        <w:rPr>
          <w:color w:val="0070C0"/>
          <w:sz w:val="28"/>
          <w:szCs w:val="28"/>
        </w:rPr>
        <w:t>Order of Precedence</w:t>
      </w:r>
      <w:r w:rsidR="00DA683E">
        <w:rPr>
          <w:color w:val="0070C0"/>
          <w:sz w:val="28"/>
          <w:szCs w:val="28"/>
        </w:rPr>
        <w:t xml:space="preserve">: </w:t>
      </w:r>
      <w:r w:rsidRPr="008260C8">
        <w:rPr>
          <w:b/>
          <w:bCs/>
          <w:color w:val="8064A2" w:themeColor="accent4"/>
          <w:sz w:val="28"/>
          <w:szCs w:val="28"/>
        </w:rPr>
        <w:t>Plus {extra notes}</w:t>
      </w:r>
    </w:p>
    <w:p w14:paraId="31C72F39" w14:textId="071AE3D9" w:rsidR="00104423" w:rsidRPr="00362670" w:rsidRDefault="00104423" w:rsidP="002A190E">
      <w:pPr>
        <w:rPr>
          <w:sz w:val="28"/>
          <w:szCs w:val="28"/>
        </w:rPr>
      </w:pPr>
      <w:r w:rsidRPr="00362670">
        <w:rPr>
          <w:sz w:val="28"/>
          <w:szCs w:val="28"/>
        </w:rPr>
        <w:t xml:space="preserve">We want to start with </w:t>
      </w:r>
      <w:r w:rsidR="00C868E9" w:rsidRPr="00362670">
        <w:rPr>
          <w:sz w:val="28"/>
          <w:szCs w:val="28"/>
        </w:rPr>
        <w:t>your</w:t>
      </w:r>
      <w:r w:rsidRPr="00362670">
        <w:rPr>
          <w:sz w:val="28"/>
          <w:szCs w:val="28"/>
        </w:rPr>
        <w:t xml:space="preserve"> role</w:t>
      </w:r>
      <w:r w:rsidR="00C868E9" w:rsidRPr="00362670">
        <w:rPr>
          <w:sz w:val="28"/>
          <w:szCs w:val="28"/>
        </w:rPr>
        <w:t>…..</w:t>
      </w:r>
      <w:r w:rsidR="00B12FEC" w:rsidRPr="00362670">
        <w:rPr>
          <w:sz w:val="28"/>
          <w:szCs w:val="28"/>
        </w:rPr>
        <w:t xml:space="preserve">the </w:t>
      </w:r>
      <w:r w:rsidRPr="00362670">
        <w:rPr>
          <w:sz w:val="28"/>
          <w:szCs w:val="28"/>
        </w:rPr>
        <w:t>Buyer.</w:t>
      </w:r>
      <w:r w:rsidR="00481987" w:rsidRPr="00362670">
        <w:rPr>
          <w:sz w:val="28"/>
          <w:szCs w:val="28"/>
        </w:rPr>
        <w:t xml:space="preserve">  Buyers play an important role in ensuring needed goods and services are procured in an efficient and economical manner while gaining and retaining public trust and confiden</w:t>
      </w:r>
      <w:r w:rsidR="00255A1D" w:rsidRPr="00362670">
        <w:rPr>
          <w:sz w:val="28"/>
          <w:szCs w:val="28"/>
        </w:rPr>
        <w:t>ce</w:t>
      </w:r>
      <w:r w:rsidR="00481987" w:rsidRPr="00362670">
        <w:rPr>
          <w:sz w:val="28"/>
          <w:szCs w:val="28"/>
        </w:rPr>
        <w:t xml:space="preserve">. </w:t>
      </w:r>
      <w:r w:rsidR="00C868E9" w:rsidRPr="00362670">
        <w:rPr>
          <w:sz w:val="28"/>
          <w:szCs w:val="28"/>
        </w:rPr>
        <w:t xml:space="preserve">So, what does this mean?  As a Buyer, you are not just a paper pusher.  You are to ensure that Purchasing rules are followed because most stem from </w:t>
      </w:r>
      <w:r w:rsidR="00C868E9" w:rsidRPr="00704181">
        <w:rPr>
          <w:sz w:val="28"/>
          <w:szCs w:val="28"/>
          <w:u w:val="single"/>
        </w:rPr>
        <w:t>Georgia law</w:t>
      </w:r>
      <w:r w:rsidR="00C868E9" w:rsidRPr="00362670">
        <w:rPr>
          <w:sz w:val="28"/>
          <w:szCs w:val="28"/>
        </w:rPr>
        <w:t>.</w:t>
      </w:r>
      <w:r w:rsidR="00B12FEC" w:rsidRPr="00362670">
        <w:rPr>
          <w:sz w:val="28"/>
          <w:szCs w:val="28"/>
        </w:rPr>
        <w:t xml:space="preserve">  We should always listen to our </w:t>
      </w:r>
      <w:r w:rsidR="0082467C" w:rsidRPr="00362670">
        <w:rPr>
          <w:sz w:val="28"/>
          <w:szCs w:val="28"/>
        </w:rPr>
        <w:t>supervisors;</w:t>
      </w:r>
      <w:r w:rsidR="00B12FEC" w:rsidRPr="00362670">
        <w:rPr>
          <w:sz w:val="28"/>
          <w:szCs w:val="28"/>
        </w:rPr>
        <w:t xml:space="preserve"> however, sometimes they don’t know the details of all the rules</w:t>
      </w:r>
      <w:r w:rsidR="002138D2" w:rsidRPr="00362670">
        <w:rPr>
          <w:sz w:val="28"/>
          <w:szCs w:val="28"/>
        </w:rPr>
        <w:t>.  T</w:t>
      </w:r>
      <w:r w:rsidR="00B12FEC" w:rsidRPr="00362670">
        <w:rPr>
          <w:sz w:val="28"/>
          <w:szCs w:val="28"/>
        </w:rPr>
        <w:t>hey are n</w:t>
      </w:r>
      <w:r w:rsidR="002138D2" w:rsidRPr="00362670">
        <w:rPr>
          <w:sz w:val="28"/>
          <w:szCs w:val="28"/>
        </w:rPr>
        <w:t>ot trying to do something wrong, t</w:t>
      </w:r>
      <w:r w:rsidR="00B12FEC" w:rsidRPr="00362670">
        <w:rPr>
          <w:sz w:val="28"/>
          <w:szCs w:val="28"/>
        </w:rPr>
        <w:t xml:space="preserve">hey just don’t know.  It is our job as Buyers to be in the know and to </w:t>
      </w:r>
      <w:r w:rsidR="00346A5F" w:rsidRPr="00362670">
        <w:rPr>
          <w:sz w:val="28"/>
          <w:szCs w:val="28"/>
        </w:rPr>
        <w:t xml:space="preserve">help </w:t>
      </w:r>
      <w:r w:rsidR="00B12FEC" w:rsidRPr="00362670">
        <w:rPr>
          <w:sz w:val="28"/>
          <w:szCs w:val="28"/>
        </w:rPr>
        <w:t>them know</w:t>
      </w:r>
      <w:r w:rsidR="00346A5F" w:rsidRPr="00362670">
        <w:rPr>
          <w:sz w:val="28"/>
          <w:szCs w:val="28"/>
        </w:rPr>
        <w:t xml:space="preserve"> the right steps to take</w:t>
      </w:r>
      <w:r w:rsidR="00B12FEC" w:rsidRPr="00362670">
        <w:rPr>
          <w:sz w:val="28"/>
          <w:szCs w:val="28"/>
        </w:rPr>
        <w:t>.</w:t>
      </w:r>
      <w:r w:rsidR="00ED3ABC" w:rsidRPr="00362670">
        <w:rPr>
          <w:sz w:val="28"/>
          <w:szCs w:val="28"/>
        </w:rPr>
        <w:t xml:space="preserve">  We should do our best to get the best goods/services at the best prices in plenty of time to meet our users</w:t>
      </w:r>
      <w:r w:rsidR="00767F8F" w:rsidRPr="00362670">
        <w:rPr>
          <w:sz w:val="28"/>
          <w:szCs w:val="28"/>
        </w:rPr>
        <w:t>’</w:t>
      </w:r>
      <w:r w:rsidR="00ED3ABC" w:rsidRPr="00362670">
        <w:rPr>
          <w:sz w:val="28"/>
          <w:szCs w:val="28"/>
        </w:rPr>
        <w:t xml:space="preserve"> </w:t>
      </w:r>
      <w:r w:rsidR="00346A5F" w:rsidRPr="00362670">
        <w:rPr>
          <w:sz w:val="28"/>
          <w:szCs w:val="28"/>
        </w:rPr>
        <w:t xml:space="preserve">(or bosses) </w:t>
      </w:r>
      <w:r w:rsidR="00ED3ABC" w:rsidRPr="00362670">
        <w:rPr>
          <w:sz w:val="28"/>
          <w:szCs w:val="28"/>
        </w:rPr>
        <w:t>needs.</w:t>
      </w:r>
    </w:p>
    <w:p w14:paraId="119E437C" w14:textId="3F36EE6C" w:rsidR="00767F8F" w:rsidRPr="00362670" w:rsidRDefault="00767F8F">
      <w:pPr>
        <w:rPr>
          <w:sz w:val="28"/>
          <w:szCs w:val="28"/>
        </w:rPr>
      </w:pPr>
      <w:r w:rsidRPr="00362670">
        <w:rPr>
          <w:sz w:val="28"/>
          <w:szCs w:val="28"/>
        </w:rPr>
        <w:t xml:space="preserve">I know you are asking, where </w:t>
      </w:r>
      <w:r w:rsidR="0082467C" w:rsidRPr="00362670">
        <w:rPr>
          <w:sz w:val="28"/>
          <w:szCs w:val="28"/>
        </w:rPr>
        <w:t>do I</w:t>
      </w:r>
      <w:r w:rsidRPr="00362670">
        <w:rPr>
          <w:sz w:val="28"/>
          <w:szCs w:val="28"/>
        </w:rPr>
        <w:t xml:space="preserve"> begin when my boss says he or she needs somethin</w:t>
      </w:r>
      <w:r w:rsidR="00704181">
        <w:rPr>
          <w:sz w:val="28"/>
          <w:szCs w:val="28"/>
        </w:rPr>
        <w:t xml:space="preserve">g??  </w:t>
      </w:r>
      <w:r w:rsidR="00C40874" w:rsidRPr="00362670">
        <w:rPr>
          <w:sz w:val="28"/>
          <w:szCs w:val="28"/>
        </w:rPr>
        <w:t xml:space="preserve">When your unit needs something, </w:t>
      </w:r>
      <w:r w:rsidR="00306198" w:rsidRPr="008260C8">
        <w:rPr>
          <w:b/>
          <w:bCs/>
          <w:color w:val="8064A2" w:themeColor="accent4"/>
          <w:sz w:val="28"/>
          <w:szCs w:val="28"/>
        </w:rPr>
        <w:t>you need to consider the type of product and the total dollar amount you need to purchase.</w:t>
      </w:r>
      <w:r w:rsidR="00306198" w:rsidRPr="008260C8">
        <w:rPr>
          <w:b/>
          <w:bCs/>
          <w:sz w:val="28"/>
          <w:szCs w:val="28"/>
        </w:rPr>
        <w:t xml:space="preserve">  </w:t>
      </w:r>
      <w:r w:rsidR="00306198" w:rsidRPr="008260C8">
        <w:rPr>
          <w:b/>
          <w:bCs/>
          <w:color w:val="8064A2" w:themeColor="accent4"/>
          <w:sz w:val="28"/>
          <w:szCs w:val="28"/>
        </w:rPr>
        <w:t>To determine where to purchase</w:t>
      </w:r>
      <w:r w:rsidR="00306198" w:rsidRPr="008260C8">
        <w:rPr>
          <w:b/>
          <w:bCs/>
          <w:sz w:val="28"/>
          <w:szCs w:val="28"/>
        </w:rPr>
        <w:t>,</w:t>
      </w:r>
      <w:r w:rsidR="00306198">
        <w:rPr>
          <w:sz w:val="28"/>
          <w:szCs w:val="28"/>
        </w:rPr>
        <w:t xml:space="preserve"> </w:t>
      </w:r>
      <w:r w:rsidR="00C40874" w:rsidRPr="00362670">
        <w:rPr>
          <w:sz w:val="28"/>
          <w:szCs w:val="28"/>
        </w:rPr>
        <w:t>y</w:t>
      </w:r>
      <w:r w:rsidRPr="00362670">
        <w:rPr>
          <w:sz w:val="28"/>
          <w:szCs w:val="28"/>
        </w:rPr>
        <w:t>ou should always start at the top of the pyramid and work down</w:t>
      </w:r>
      <w:r w:rsidR="00C40874" w:rsidRPr="00362670">
        <w:rPr>
          <w:sz w:val="28"/>
          <w:szCs w:val="28"/>
        </w:rPr>
        <w:t xml:space="preserve"> until you get to the tier that gets you what you need when you need it</w:t>
      </w:r>
      <w:r w:rsidR="00704181">
        <w:rPr>
          <w:sz w:val="28"/>
          <w:szCs w:val="28"/>
        </w:rPr>
        <w:t xml:space="preserve">.  </w:t>
      </w:r>
    </w:p>
    <w:p w14:paraId="7F8FA6C9" w14:textId="77777777" w:rsidR="00C40874" w:rsidRDefault="00B67046">
      <w:pPr>
        <w:rPr>
          <w:sz w:val="24"/>
          <w:szCs w:val="24"/>
        </w:rPr>
      </w:pPr>
      <w:r>
        <w:rPr>
          <w:noProof/>
          <w:sz w:val="24"/>
          <w:szCs w:val="24"/>
        </w:rPr>
        <mc:AlternateContent>
          <mc:Choice Requires="wps">
            <w:drawing>
              <wp:anchor distT="0" distB="0" distL="114300" distR="114300" simplePos="0" relativeHeight="251663360" behindDoc="0" locked="0" layoutInCell="1" allowOverlap="1" wp14:anchorId="5410FD6A" wp14:editId="2AD6BE4D">
                <wp:simplePos x="0" y="0"/>
                <wp:positionH relativeFrom="column">
                  <wp:posOffset>3648075</wp:posOffset>
                </wp:positionH>
                <wp:positionV relativeFrom="paragraph">
                  <wp:posOffset>148590</wp:posOffset>
                </wp:positionV>
                <wp:extent cx="2400300" cy="495300"/>
                <wp:effectExtent l="0" t="0" r="0" b="0"/>
                <wp:wrapNone/>
                <wp:docPr id="6" name="Text Box 6"/>
                <wp:cNvGraphicFramePr/>
                <a:graphic xmlns:a="http://schemas.openxmlformats.org/drawingml/2006/main">
                  <a:graphicData uri="http://schemas.microsoft.com/office/word/2010/wordprocessingShape">
                    <wps:wsp>
                      <wps:cNvSpPr txBox="1"/>
                      <wps:spPr>
                        <a:xfrm>
                          <a:off x="0" y="0"/>
                          <a:ext cx="2400300" cy="495300"/>
                        </a:xfrm>
                        <a:prstGeom prst="rect">
                          <a:avLst/>
                        </a:prstGeom>
                        <a:noFill/>
                        <a:ln w="6350">
                          <a:noFill/>
                        </a:ln>
                      </wps:spPr>
                      <wps:txbx>
                        <w:txbxContent>
                          <w:p w14:paraId="53766E66" w14:textId="77777777" w:rsidR="00B67046" w:rsidRPr="00695FFF" w:rsidRDefault="00B67046" w:rsidP="00B67046">
                            <w:pPr>
                              <w:pStyle w:val="NormalWeb"/>
                              <w:spacing w:before="0" w:beforeAutospacing="0" w:after="0" w:afterAutospacing="0"/>
                              <w:rPr>
                                <w:color w:val="8064A2" w:themeColor="accent4"/>
                                <w:sz w:val="32"/>
                                <w:szCs w:val="32"/>
                              </w:rPr>
                            </w:pPr>
                            <w:r w:rsidRPr="00695FFF">
                              <w:rPr>
                                <w:rFonts w:asciiTheme="minorHAnsi" w:eastAsiaTheme="minorEastAsia" w:hAnsi="Tw Cen MT" w:cstheme="minorBidi"/>
                                <w:color w:val="8064A2" w:themeColor="accent4"/>
                                <w:kern w:val="24"/>
                                <w:sz w:val="32"/>
                                <w:szCs w:val="32"/>
                              </w:rPr>
                              <w:t>Is this item on</w:t>
                            </w:r>
                            <w:r w:rsidRPr="00695FFF">
                              <w:rPr>
                                <w:rFonts w:asciiTheme="minorHAnsi" w:eastAsiaTheme="minorEastAsia" w:hAnsi="Tw Cen MT" w:cstheme="minorBidi"/>
                                <w:color w:val="8064A2" w:themeColor="accent4"/>
                                <w:kern w:val="24"/>
                                <w:sz w:val="32"/>
                                <w:szCs w:val="32"/>
                              </w:rPr>
                              <w:t>…</w:t>
                            </w:r>
                            <w:r w:rsidRPr="00695FFF">
                              <w:rPr>
                                <w:rFonts w:asciiTheme="minorHAnsi" w:eastAsiaTheme="minorEastAsia" w:hAnsi="Tw Cen MT" w:cstheme="minorBidi"/>
                                <w:color w:val="8064A2" w:themeColor="accent4"/>
                                <w:kern w:val="24"/>
                                <w:sz w:val="32"/>
                                <w:szCs w:val="32"/>
                              </w:rPr>
                              <w:t>..</w:t>
                            </w:r>
                          </w:p>
                          <w:p w14:paraId="01762AF5" w14:textId="77777777" w:rsidR="00B67046" w:rsidRPr="00695FFF" w:rsidRDefault="00B67046">
                            <w:pPr>
                              <w:rPr>
                                <w:color w:val="8064A2" w:themeColor="accent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5410FD6A" id="_x0000_t202" coordsize="21600,21600" o:spt="202" path="m,l,21600r21600,l21600,xe">
                <v:stroke joinstyle="miter"/>
                <v:path gradientshapeok="t" o:connecttype="rect"/>
              </v:shapetype>
              <v:shape id="Text Box 6" o:spid="_x0000_s1026" type="#_x0000_t202" style="position:absolute;margin-left:287.25pt;margin-top:11.7pt;width:189pt;height:39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" filled="f" stroked="f" strokeweight=".5pt">
                <v:textbox>
                  <w:txbxContent>
                    <w:p w14:paraId="53766E66" w14:textId="77777777" w:rsidR="00B67046" w:rsidRPr="00695FFF" w:rsidRDefault="00B67046" w:rsidP="00B67046">
                      <w:pPr>
                        <w:pStyle w:val="NormalWeb"/>
                        <w:spacing w:before="0" w:beforeAutospacing="0" w:after="0" w:afterAutospacing="0"/>
                        <w:rPr>
                          <w:color w:val="8064A2" w:themeColor="accent4"/>
                          <w:sz w:val="32"/>
                          <w:szCs w:val="32"/>
                        </w:rPr>
                      </w:pPr>
                      <w:r w:rsidRPr="00695FFF">
                        <w:rPr>
                          <w:rFonts w:asciiTheme="minorHAnsi" w:eastAsiaTheme="minorEastAsia" w:hAnsi="Tw Cen MT" w:cstheme="minorBidi"/>
                          <w:color w:val="8064A2" w:themeColor="accent4"/>
                          <w:kern w:val="24"/>
                          <w:sz w:val="32"/>
                          <w:szCs w:val="32"/>
                        </w:rPr>
                        <w:t>Is this item on</w:t>
                      </w:r>
                      <w:r w:rsidRPr="00695FFF">
                        <w:rPr>
                          <w:rFonts w:asciiTheme="minorHAnsi" w:eastAsiaTheme="minorEastAsia" w:hAnsi="Tw Cen MT" w:cstheme="minorBidi"/>
                          <w:color w:val="8064A2" w:themeColor="accent4"/>
                          <w:kern w:val="24"/>
                          <w:sz w:val="32"/>
                          <w:szCs w:val="32"/>
                        </w:rPr>
                        <w:t>…</w:t>
                      </w:r>
                      <w:r w:rsidRPr="00695FFF">
                        <w:rPr>
                          <w:rFonts w:asciiTheme="minorHAnsi" w:eastAsiaTheme="minorEastAsia" w:hAnsi="Tw Cen MT" w:cstheme="minorBidi"/>
                          <w:color w:val="8064A2" w:themeColor="accent4"/>
                          <w:kern w:val="24"/>
                          <w:sz w:val="32"/>
                          <w:szCs w:val="32"/>
                        </w:rPr>
                        <w:t>..</w:t>
                      </w:r>
                    </w:p>
                    <w:p w14:paraId="01762AF5" w14:textId="77777777" w:rsidR="00B67046" w:rsidRPr="00695FFF" w:rsidRDefault="00B67046">
                      <w:pPr>
                        <w:rPr>
                          <w:color w:val="8064A2" w:themeColor="accent4"/>
                        </w:rPr>
                      </w:pPr>
                    </w:p>
                  </w:txbxContent>
                </v:textbox>
              </v:shape>
            </w:pict>
          </mc:Fallback>
        </mc:AlternateContent>
      </w:r>
    </w:p>
    <w:p w14:paraId="44FE7CCF" w14:textId="385ADEAD" w:rsidR="00104423" w:rsidRDefault="00407F3D" w:rsidP="00362670">
      <w:pPr>
        <w:jc w:val="center"/>
        <w:rPr>
          <w:sz w:val="24"/>
          <w:szCs w:val="24"/>
        </w:rPr>
      </w:pPr>
      <w:r>
        <w:rPr>
          <w:rFonts w:ascii="Verdana" w:hAnsi="Verdana"/>
          <w:noProof/>
          <w:color w:val="000000"/>
        </w:rPr>
        <mc:AlternateContent>
          <mc:Choice Requires="wps">
            <w:drawing>
              <wp:anchor distT="0" distB="0" distL="114300" distR="114300" simplePos="0" relativeHeight="251666432" behindDoc="0" locked="0" layoutInCell="1" allowOverlap="1" wp14:anchorId="0D423C61" wp14:editId="2F0F2F60">
                <wp:simplePos x="0" y="0"/>
                <wp:positionH relativeFrom="column">
                  <wp:posOffset>3217545</wp:posOffset>
                </wp:positionH>
                <wp:positionV relativeFrom="paragraph">
                  <wp:posOffset>2411095</wp:posOffset>
                </wp:positionV>
                <wp:extent cx="1647825" cy="409575"/>
                <wp:effectExtent l="0" t="0" r="28575" b="28575"/>
                <wp:wrapNone/>
                <wp:docPr id="8" name="Text Box 8"/>
                <wp:cNvGraphicFramePr/>
                <a:graphic xmlns:a="http://schemas.openxmlformats.org/drawingml/2006/main">
                  <a:graphicData uri="http://schemas.microsoft.com/office/word/2010/wordprocessingShape">
                    <wps:wsp>
                      <wps:cNvSpPr txBox="1"/>
                      <wps:spPr>
                        <a:xfrm>
                          <a:off x="0" y="0"/>
                          <a:ext cx="1647825" cy="409575"/>
                        </a:xfrm>
                        <a:prstGeom prst="rect">
                          <a:avLst/>
                        </a:prstGeom>
                        <a:solidFill>
                          <a:schemeClr val="lt1"/>
                        </a:solidFill>
                        <a:ln w="6350">
                          <a:solidFill>
                            <a:prstClr val="black"/>
                          </a:solidFill>
                        </a:ln>
                      </wps:spPr>
                      <wps:txbx>
                        <w:txbxContent>
                          <w:p w14:paraId="6D131A4B" w14:textId="3CFC9547" w:rsidR="00407F3D" w:rsidRDefault="00407F3D">
                            <w:r>
                              <w:t xml:space="preserve">GCI is Intergovernmental </w:t>
                            </w:r>
                          </w:p>
                          <w:p w14:paraId="72009F92" w14:textId="77777777" w:rsidR="00407F3D" w:rsidRDefault="00407F3D"/>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0D423C61" id="Text Box 8" o:spid="_x0000_s1027" type="#_x0000_t202" style="position:absolute;left:0;text-align:left;margin-left:253.35pt;margin-top:189.85pt;width:129.75pt;height:32.25pt;z-index:251666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" fillcolor="white [3201]" strokeweight=".5pt">
                <v:textbox>
                  <w:txbxContent>
                    <w:p w14:paraId="6D131A4B" w14:textId="3CFC9547" w:rsidR="00407F3D" w:rsidRDefault="00407F3D">
                      <w:r>
                        <w:t xml:space="preserve">GCI is Intergovernmental </w:t>
                      </w:r>
                    </w:p>
                    <w:p w14:paraId="72009F92" w14:textId="77777777" w:rsidR="00407F3D" w:rsidRDefault="00407F3D"/>
                  </w:txbxContent>
                </v:textbox>
              </v:shape>
            </w:pict>
          </mc:Fallback>
        </mc:AlternateContent>
      </w:r>
      <w:r w:rsidR="00695FFF">
        <w:rPr>
          <w:rFonts w:ascii="Verdana" w:hAnsi="Verdana"/>
          <w:noProof/>
          <w:color w:val="000000"/>
        </w:rPr>
        <mc:AlternateContent>
          <mc:Choice Requires="wps">
            <w:drawing>
              <wp:anchor distT="0" distB="0" distL="114300" distR="114300" simplePos="0" relativeHeight="251660288" behindDoc="0" locked="0" layoutInCell="1" allowOverlap="1" wp14:anchorId="50064C1D" wp14:editId="5D682C5C">
                <wp:simplePos x="0" y="0"/>
                <wp:positionH relativeFrom="column">
                  <wp:posOffset>3981450</wp:posOffset>
                </wp:positionH>
                <wp:positionV relativeFrom="paragraph">
                  <wp:posOffset>474345</wp:posOffset>
                </wp:positionV>
                <wp:extent cx="2247900" cy="409575"/>
                <wp:effectExtent l="0" t="0" r="0" b="0"/>
                <wp:wrapNone/>
                <wp:docPr id="3" name="Text Box 3"/>
                <wp:cNvGraphicFramePr/>
                <a:graphic xmlns:a="http://schemas.openxmlformats.org/drawingml/2006/main">
                  <a:graphicData uri="http://schemas.microsoft.com/office/word/2010/wordprocessingShape">
                    <wps:wsp>
                      <wps:cNvSpPr txBox="1"/>
                      <wps:spPr>
                        <a:xfrm>
                          <a:off x="0" y="0"/>
                          <a:ext cx="2247900" cy="409575"/>
                        </a:xfrm>
                        <a:prstGeom prst="rect">
                          <a:avLst/>
                        </a:prstGeom>
                        <a:noFill/>
                        <a:ln w="6350">
                          <a:noFill/>
                        </a:ln>
                      </wps:spPr>
                      <wps:txbx>
                        <w:txbxContent>
                          <w:p w14:paraId="7B5A3FF5" w14:textId="169F6DD7" w:rsidR="00B67046" w:rsidRPr="00695FFF" w:rsidRDefault="00B67046" w:rsidP="00B67046">
                            <w:pPr>
                              <w:pStyle w:val="NormalWeb"/>
                              <w:spacing w:before="0" w:beforeAutospacing="0" w:after="0" w:afterAutospacing="0"/>
                              <w:rPr>
                                <w:color w:val="8064A2" w:themeColor="accent4"/>
                              </w:rPr>
                            </w:pPr>
                            <w:r w:rsidRPr="00695FFF">
                              <w:rPr>
                                <w:rFonts w:asciiTheme="minorHAnsi" w:eastAsiaTheme="minorEastAsia" w:hAnsi="Tw Cen MT" w:cstheme="minorBidi"/>
                                <w:color w:val="8064A2" w:themeColor="accent4"/>
                                <w:kern w:val="24"/>
                              </w:rPr>
                              <w:t>Statewide Contract (SWC)</w:t>
                            </w:r>
                            <w:r w:rsidR="00704181" w:rsidRPr="00695FFF">
                              <w:rPr>
                                <w:rFonts w:asciiTheme="minorHAnsi" w:eastAsiaTheme="minorEastAsia" w:hAnsi="Tw Cen MT" w:cstheme="minorBidi"/>
                                <w:color w:val="8064A2" w:themeColor="accent4"/>
                                <w:kern w:val="24"/>
                              </w:rPr>
                              <w:t>**</w:t>
                            </w:r>
                          </w:p>
                          <w:p w14:paraId="50549676" w14:textId="77777777" w:rsidR="00B67046" w:rsidRDefault="00B67046"/>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50064C1D" id="Text Box 3" o:spid="_x0000_s1028" type="#_x0000_t202" style="position:absolute;left:0;text-align:left;margin-left:313.5pt;margin-top:37.35pt;width:177pt;height:32.2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" filled="f" stroked="f" strokeweight=".5pt">
                <v:textbox>
                  <w:txbxContent>
                    <w:p w14:paraId="7B5A3FF5" w14:textId="169F6DD7" w:rsidR="00B67046" w:rsidRPr="00695FFF" w:rsidRDefault="00B67046" w:rsidP="00B67046">
                      <w:pPr>
                        <w:pStyle w:val="NormalWeb"/>
                        <w:spacing w:before="0" w:beforeAutospacing="0" w:after="0" w:afterAutospacing="0"/>
                        <w:rPr>
                          <w:color w:val="8064A2" w:themeColor="accent4"/>
                        </w:rPr>
                      </w:pPr>
                      <w:r w:rsidRPr="00695FFF">
                        <w:rPr>
                          <w:rFonts w:asciiTheme="minorHAnsi" w:eastAsiaTheme="minorEastAsia" w:hAnsi="Tw Cen MT" w:cstheme="minorBidi"/>
                          <w:color w:val="8064A2" w:themeColor="accent4"/>
                          <w:kern w:val="24"/>
                        </w:rPr>
                        <w:t>Statewide Contract (SWC)</w:t>
                      </w:r>
                      <w:r w:rsidR="00704181" w:rsidRPr="00695FFF">
                        <w:rPr>
                          <w:rFonts w:asciiTheme="minorHAnsi" w:eastAsiaTheme="minorEastAsia" w:hAnsi="Tw Cen MT" w:cstheme="minorBidi"/>
                          <w:color w:val="8064A2" w:themeColor="accent4"/>
                          <w:kern w:val="24"/>
                        </w:rPr>
                        <w:t>**</w:t>
                      </w:r>
                    </w:p>
                    <w:p w14:paraId="50549676" w14:textId="77777777" w:rsidR="00B67046" w:rsidRDefault="00B67046"/>
                  </w:txbxContent>
                </v:textbox>
              </v:shape>
            </w:pict>
          </mc:Fallback>
        </mc:AlternateContent>
      </w:r>
      <w:r w:rsidR="00306CE3">
        <w:rPr>
          <w:rFonts w:ascii="Verdana" w:hAnsi="Verdana"/>
          <w:noProof/>
          <w:color w:val="000000"/>
        </w:rPr>
        <mc:AlternateContent>
          <mc:Choice Requires="wps">
            <w:drawing>
              <wp:anchor distT="0" distB="0" distL="114300" distR="114300" simplePos="0" relativeHeight="251665408" behindDoc="0" locked="0" layoutInCell="1" allowOverlap="1" wp14:anchorId="4E88E8A1" wp14:editId="13603D53">
                <wp:simplePos x="0" y="0"/>
                <wp:positionH relativeFrom="column">
                  <wp:posOffset>1150620</wp:posOffset>
                </wp:positionH>
                <wp:positionV relativeFrom="paragraph">
                  <wp:posOffset>3672204</wp:posOffset>
                </wp:positionV>
                <wp:extent cx="476250" cy="257175"/>
                <wp:effectExtent l="0" t="0" r="0" b="9525"/>
                <wp:wrapNone/>
                <wp:docPr id="10" name="Text Box 10"/>
                <wp:cNvGraphicFramePr/>
                <a:graphic xmlns:a="http://schemas.openxmlformats.org/drawingml/2006/main">
                  <a:graphicData uri="http://schemas.microsoft.com/office/word/2010/wordprocessingShape">
                    <wps:wsp>
                      <wps:cNvSpPr txBox="1"/>
                      <wps:spPr>
                        <a:xfrm>
                          <a:off x="0" y="0"/>
                          <a:ext cx="476250" cy="257175"/>
                        </a:xfrm>
                        <a:prstGeom prst="rect">
                          <a:avLst/>
                        </a:prstGeom>
                        <a:solidFill>
                          <a:schemeClr val="accent4">
                            <a:lumMod val="40000"/>
                            <a:lumOff val="60000"/>
                          </a:schemeClr>
                        </a:solidFill>
                        <a:ln w="6350">
                          <a:noFill/>
                        </a:ln>
                      </wps:spPr>
                      <wps:txbx>
                        <w:txbxContent>
                          <w:p w14:paraId="4E0DF77C" w14:textId="7B74CE2B" w:rsidR="00306CE3" w:rsidRPr="00C8478D" w:rsidRDefault="00306CE3">
                            <w:pPr>
                              <w:rPr>
                                <w:color w:val="8064A2" w:themeColor="accent4"/>
                              </w:rPr>
                            </w:pPr>
                            <w:r w:rsidRPr="00C8478D">
                              <w:rPr>
                                <w:color w:val="8064A2" w:themeColor="accent4"/>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E88E8A1" id="Text Box 10" o:spid="_x0000_s1029" type="#_x0000_t202" style="position:absolute;left:0;text-align:left;margin-left:90.6pt;margin-top:289.15pt;width:37.5pt;height:20.25pt;z-index:2516654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" fillcolor="#ccc0d9 [1303]" stroked="f" strokeweight=".5pt">
                <v:textbox>
                  <w:txbxContent>
                    <w:p w14:paraId="4E0DF77C" w14:textId="7B74CE2B" w:rsidR="00306CE3" w:rsidRPr="00C8478D" w:rsidRDefault="00306CE3">
                      <w:pPr>
                        <w:rPr>
                          <w:color w:val="8064A2" w:themeColor="accent4"/>
                        </w:rPr>
                      </w:pPr>
                      <w:r w:rsidRPr="00C8478D">
                        <w:rPr>
                          <w:color w:val="8064A2" w:themeColor="accent4"/>
                        </w:rPr>
                        <w:t>**</w:t>
                      </w:r>
                    </w:p>
                  </w:txbxContent>
                </v:textbox>
              </v:shape>
            </w:pict>
          </mc:Fallback>
        </mc:AlternateContent>
      </w:r>
      <w:r w:rsidR="00B67046">
        <w:rPr>
          <w:rFonts w:ascii="Verdana" w:hAnsi="Verdana"/>
          <w:noProof/>
          <w:color w:val="000000"/>
        </w:rPr>
        <mc:AlternateContent>
          <mc:Choice Requires="wps">
            <w:drawing>
              <wp:anchor distT="0" distB="0" distL="114300" distR="114300" simplePos="0" relativeHeight="251662336" behindDoc="0" locked="0" layoutInCell="1" allowOverlap="1" wp14:anchorId="0B4F4DF1" wp14:editId="111D5C21">
                <wp:simplePos x="0" y="0"/>
                <wp:positionH relativeFrom="column">
                  <wp:posOffset>5143500</wp:posOffset>
                </wp:positionH>
                <wp:positionV relativeFrom="paragraph">
                  <wp:posOffset>2293620</wp:posOffset>
                </wp:positionV>
                <wp:extent cx="1790700" cy="504825"/>
                <wp:effectExtent l="0" t="0" r="0" b="0"/>
                <wp:wrapNone/>
                <wp:docPr id="5" name="Text Box 5"/>
                <wp:cNvGraphicFramePr/>
                <a:graphic xmlns:a="http://schemas.openxmlformats.org/drawingml/2006/main">
                  <a:graphicData uri="http://schemas.microsoft.com/office/word/2010/wordprocessingShape">
                    <wps:wsp>
                      <wps:cNvSpPr txBox="1"/>
                      <wps:spPr>
                        <a:xfrm>
                          <a:off x="0" y="0"/>
                          <a:ext cx="1790700" cy="504825"/>
                        </a:xfrm>
                        <a:prstGeom prst="rect">
                          <a:avLst/>
                        </a:prstGeom>
                        <a:noFill/>
                        <a:ln w="6350">
                          <a:noFill/>
                        </a:ln>
                      </wps:spPr>
                      <wps:txbx>
                        <w:txbxContent>
                          <w:p w14:paraId="0813D954" w14:textId="7C206C99" w:rsidR="00B67046" w:rsidRPr="00695FFF" w:rsidRDefault="00B67046" w:rsidP="00B67046">
                            <w:pPr>
                              <w:pStyle w:val="NormalWeb"/>
                              <w:spacing w:before="0" w:beforeAutospacing="0" w:after="0" w:afterAutospacing="0"/>
                              <w:rPr>
                                <w:color w:val="8064A2" w:themeColor="accent4"/>
                              </w:rPr>
                            </w:pPr>
                            <w:r w:rsidRPr="00695FFF">
                              <w:rPr>
                                <w:rFonts w:asciiTheme="minorHAnsi" w:eastAsiaTheme="minorEastAsia" w:hAnsi="Tw Cen MT" w:cstheme="minorBidi"/>
                                <w:color w:val="8064A2" w:themeColor="accent4"/>
                                <w:kern w:val="24"/>
                              </w:rPr>
                              <w:t xml:space="preserve">GEPS </w:t>
                            </w:r>
                            <w:r w:rsidR="00407F3D">
                              <w:rPr>
                                <w:rFonts w:asciiTheme="minorHAnsi" w:eastAsiaTheme="minorEastAsia" w:hAnsi="Tw Cen MT" w:cstheme="minorBidi"/>
                                <w:color w:val="8064A2" w:themeColor="accent4"/>
                                <w:kern w:val="24"/>
                              </w:rPr>
                              <w:t>or Intergovernmental</w:t>
                            </w:r>
                          </w:p>
                          <w:p w14:paraId="7C852C70" w14:textId="77777777" w:rsidR="00B67046" w:rsidRDefault="00B67046"/>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0B4F4DF1" id="Text Box 5" o:spid="_x0000_s1030" type="#_x0000_t202" style="position:absolute;left:0;text-align:left;margin-left:405pt;margin-top:180.6pt;width:141pt;height:39.75pt;z-index:251662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" filled="f" stroked="f" strokeweight=".5pt">
                <v:textbox>
                  <w:txbxContent>
                    <w:p w14:paraId="0813D954" w14:textId="7C206C99" w:rsidR="00B67046" w:rsidRPr="00695FFF" w:rsidRDefault="00B67046" w:rsidP="00B67046">
                      <w:pPr>
                        <w:pStyle w:val="NormalWeb"/>
                        <w:spacing w:before="0" w:beforeAutospacing="0" w:after="0" w:afterAutospacing="0"/>
                        <w:rPr>
                          <w:color w:val="8064A2" w:themeColor="accent4"/>
                        </w:rPr>
                      </w:pPr>
                      <w:r w:rsidRPr="00695FFF">
                        <w:rPr>
                          <w:rFonts w:asciiTheme="minorHAnsi" w:eastAsiaTheme="minorEastAsia" w:hAnsi="Tw Cen MT" w:cstheme="minorBidi"/>
                          <w:color w:val="8064A2" w:themeColor="accent4"/>
                          <w:kern w:val="24"/>
                        </w:rPr>
                        <w:t xml:space="preserve">GEPS </w:t>
                      </w:r>
                      <w:r w:rsidR="00407F3D">
                        <w:rPr>
                          <w:rFonts w:asciiTheme="minorHAnsi" w:eastAsiaTheme="minorEastAsia" w:hAnsi="Tw Cen MT" w:cstheme="minorBidi"/>
                          <w:color w:val="8064A2" w:themeColor="accent4"/>
                          <w:kern w:val="24"/>
                        </w:rPr>
                        <w:t>or Intergovernmental</w:t>
                      </w:r>
                    </w:p>
                    <w:p w14:paraId="7C852C70" w14:textId="77777777" w:rsidR="00B67046" w:rsidRDefault="00B67046"/>
                  </w:txbxContent>
                </v:textbox>
              </v:shape>
            </w:pict>
          </mc:Fallback>
        </mc:AlternateContent>
      </w:r>
      <w:r w:rsidR="00B67046">
        <w:rPr>
          <w:rFonts w:ascii="Verdana" w:hAnsi="Verdana"/>
          <w:noProof/>
          <w:color w:val="000000"/>
        </w:rPr>
        <mc:AlternateContent>
          <mc:Choice Requires="wps">
            <w:drawing>
              <wp:anchor distT="0" distB="0" distL="114300" distR="114300" simplePos="0" relativeHeight="251661312" behindDoc="0" locked="0" layoutInCell="1" allowOverlap="1" wp14:anchorId="1C2B51DD" wp14:editId="44B92765">
                <wp:simplePos x="0" y="0"/>
                <wp:positionH relativeFrom="column">
                  <wp:posOffset>4581525</wp:posOffset>
                </wp:positionH>
                <wp:positionV relativeFrom="paragraph">
                  <wp:posOffset>1398270</wp:posOffset>
                </wp:positionV>
                <wp:extent cx="2314575" cy="428625"/>
                <wp:effectExtent l="0" t="0" r="9525" b="9525"/>
                <wp:wrapNone/>
                <wp:docPr id="4" name="Text Box 4"/>
                <wp:cNvGraphicFramePr/>
                <a:graphic xmlns:a="http://schemas.openxmlformats.org/drawingml/2006/main">
                  <a:graphicData uri="http://schemas.microsoft.com/office/word/2010/wordprocessingShape">
                    <wps:wsp>
                      <wps:cNvSpPr txBox="1"/>
                      <wps:spPr>
                        <a:xfrm>
                          <a:off x="0" y="0"/>
                          <a:ext cx="2314575" cy="428625"/>
                        </a:xfrm>
                        <a:prstGeom prst="rect">
                          <a:avLst/>
                        </a:prstGeom>
                        <a:solidFill>
                          <a:schemeClr val="lt1"/>
                        </a:solidFill>
                        <a:ln w="6350">
                          <a:noFill/>
                        </a:ln>
                      </wps:spPr>
                      <wps:txbx>
                        <w:txbxContent>
                          <w:p w14:paraId="4A1CA7B7" w14:textId="77777777" w:rsidR="00B67046" w:rsidRPr="00695FFF" w:rsidRDefault="00B67046" w:rsidP="00B67046">
                            <w:pPr>
                              <w:pStyle w:val="NormalWeb"/>
                              <w:spacing w:before="0" w:beforeAutospacing="0" w:after="0" w:afterAutospacing="0"/>
                              <w:rPr>
                                <w:color w:val="8064A2" w:themeColor="accent4"/>
                              </w:rPr>
                            </w:pPr>
                            <w:r w:rsidRPr="00695FFF">
                              <w:rPr>
                                <w:rFonts w:asciiTheme="minorHAnsi" w:eastAsiaTheme="minorEastAsia" w:hAnsi="Tw Cen MT" w:cstheme="minorBidi"/>
                                <w:color w:val="8064A2" w:themeColor="accent4"/>
                                <w:kern w:val="24"/>
                              </w:rPr>
                              <w:t>Agency Contract (AC)</w:t>
                            </w:r>
                          </w:p>
                          <w:p w14:paraId="485AF2E5" w14:textId="77777777" w:rsidR="00B67046" w:rsidRDefault="00B67046"/>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1C2B51DD" id="Text Box 4" o:spid="_x0000_s1031" type="#_x0000_t202" style="position:absolute;left:0;text-align:left;margin-left:360.75pt;margin-top:110.1pt;width:182.25pt;height:33.75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" fillcolor="white [3201]" stroked="f" strokeweight=".5pt">
                <v:textbox>
                  <w:txbxContent>
                    <w:p w14:paraId="4A1CA7B7" w14:textId="77777777" w:rsidR="00B67046" w:rsidRPr="00695FFF" w:rsidRDefault="00B67046" w:rsidP="00B67046">
                      <w:pPr>
                        <w:pStyle w:val="NormalWeb"/>
                        <w:spacing w:before="0" w:beforeAutospacing="0" w:after="0" w:afterAutospacing="0"/>
                        <w:rPr>
                          <w:color w:val="8064A2" w:themeColor="accent4"/>
                        </w:rPr>
                      </w:pPr>
                      <w:r w:rsidRPr="00695FFF">
                        <w:rPr>
                          <w:rFonts w:asciiTheme="minorHAnsi" w:eastAsiaTheme="minorEastAsia" w:hAnsi="Tw Cen MT" w:cstheme="minorBidi"/>
                          <w:color w:val="8064A2" w:themeColor="accent4"/>
                          <w:kern w:val="24"/>
                        </w:rPr>
                        <w:t>Agency Contract (AC)</w:t>
                      </w:r>
                    </w:p>
                    <w:p w14:paraId="485AF2E5" w14:textId="77777777" w:rsidR="00B67046" w:rsidRDefault="00B67046"/>
                  </w:txbxContent>
                </v:textbox>
              </v:shape>
            </w:pict>
          </mc:Fallback>
        </mc:AlternateContent>
      </w:r>
      <w:r w:rsidR="00B67046">
        <w:rPr>
          <w:rFonts w:ascii="Verdana" w:hAnsi="Verdana"/>
          <w:noProof/>
          <w:color w:val="000000"/>
        </w:rPr>
        <mc:AlternateContent>
          <mc:Choice Requires="wps">
            <w:drawing>
              <wp:anchor distT="0" distB="0" distL="114300" distR="114300" simplePos="0" relativeHeight="251659264" behindDoc="0" locked="0" layoutInCell="1" allowOverlap="1" wp14:anchorId="2EC2744E" wp14:editId="10E4A410">
                <wp:simplePos x="0" y="0"/>
                <wp:positionH relativeFrom="column">
                  <wp:posOffset>1588370</wp:posOffset>
                </wp:positionH>
                <wp:positionV relativeFrom="paragraph">
                  <wp:posOffset>30414</wp:posOffset>
                </wp:positionV>
                <wp:extent cx="391885" cy="2812627"/>
                <wp:effectExtent l="647700" t="0" r="579755" b="0"/>
                <wp:wrapNone/>
                <wp:docPr id="2" name="Arrow: Down 2"/>
                <wp:cNvGraphicFramePr/>
                <a:graphic xmlns:a="http://schemas.openxmlformats.org/drawingml/2006/main">
                  <a:graphicData uri="http://schemas.microsoft.com/office/word/2010/wordprocessingShape">
                    <wps:wsp>
                      <wps:cNvSpPr/>
                      <wps:spPr>
                        <a:xfrm rot="1945496">
                          <a:off x="0" y="0"/>
                          <a:ext cx="391885" cy="2812627"/>
                        </a:xfrm>
                        <a:prstGeom prst="down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3FABFA3"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Arrow: Down 2" o:spid="_x0000_s1026" type="#_x0000_t67" style="position:absolute;margin-left:125.05pt;margin-top:2.4pt;width:30.85pt;height:221.45pt;rotation:2125000fd;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" adj="20095" fillcolor="#4f81bd [3204]" strokecolor="#243f60 [1604]" strokeweight="2pt"/>
            </w:pict>
          </mc:Fallback>
        </mc:AlternateContent>
      </w:r>
      <w:r w:rsidR="00767F8F">
        <w:rPr>
          <w:rFonts w:ascii="Verdana" w:hAnsi="Verdana"/>
          <w:noProof/>
          <w:color w:val="000000"/>
        </w:rPr>
        <w:drawing>
          <wp:inline distT="0" distB="0" distL="0" distR="0" wp14:anchorId="66FC2659" wp14:editId="6C215609">
            <wp:extent cx="5629275" cy="4229100"/>
            <wp:effectExtent l="0" t="0" r="9525" b="0"/>
            <wp:docPr id="1" name="Picture 1" descr="http://pur.doas.ga.gov/gpm/MyWebHelp/content/icons/diagram1_591x45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pur.doas.ga.gov/gpm/MyWebHelp/content/icons/diagram1_591x453.pn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629275" cy="4229100"/>
                    </a:xfrm>
                    <a:prstGeom prst="rect">
                      <a:avLst/>
                    </a:prstGeom>
                    <a:noFill/>
                    <a:ln>
                      <a:noFill/>
                    </a:ln>
                  </pic:spPr>
                </pic:pic>
              </a:graphicData>
            </a:graphic>
          </wp:inline>
        </w:drawing>
      </w:r>
    </w:p>
    <w:p w14:paraId="45BA9F43" w14:textId="7A56776C" w:rsidR="00704181" w:rsidRPr="00362670" w:rsidRDefault="00704181" w:rsidP="00704181">
      <w:pPr>
        <w:rPr>
          <w:sz w:val="28"/>
          <w:szCs w:val="28"/>
        </w:rPr>
      </w:pPr>
      <w:r>
        <w:rPr>
          <w:sz w:val="28"/>
          <w:szCs w:val="28"/>
        </w:rPr>
        <w:t xml:space="preserve">This is known as the </w:t>
      </w:r>
      <w:r w:rsidRPr="00362670">
        <w:rPr>
          <w:sz w:val="28"/>
          <w:szCs w:val="28"/>
        </w:rPr>
        <w:t>Order of Precedence</w:t>
      </w:r>
      <w:r>
        <w:rPr>
          <w:sz w:val="28"/>
          <w:szCs w:val="28"/>
        </w:rPr>
        <w:t xml:space="preserve">, which </w:t>
      </w:r>
      <w:r w:rsidRPr="00362670">
        <w:rPr>
          <w:sz w:val="28"/>
          <w:szCs w:val="28"/>
        </w:rPr>
        <w:t xml:space="preserve">if you attended DOAS’ Fundamentals of Purchasing you may remember it. </w:t>
      </w:r>
      <w:r>
        <w:rPr>
          <w:sz w:val="28"/>
          <w:szCs w:val="28"/>
        </w:rPr>
        <w:t xml:space="preserve">  </w:t>
      </w:r>
      <w:r w:rsidRPr="00362670">
        <w:rPr>
          <w:sz w:val="28"/>
          <w:szCs w:val="28"/>
        </w:rPr>
        <w:t xml:space="preserve"> </w:t>
      </w:r>
    </w:p>
    <w:p w14:paraId="7CFDA728" w14:textId="7BFC7C2F" w:rsidR="00DA683E" w:rsidRDefault="00BF3D7B" w:rsidP="00AB117C">
      <w:pPr>
        <w:spacing w:after="150" w:line="240" w:lineRule="auto"/>
        <w:rPr>
          <w:rFonts w:ascii="Helvetica" w:eastAsia="Times New Roman" w:hAnsi="Helvetica" w:cs="Helvetica"/>
          <w:color w:val="8064A2" w:themeColor="accent4"/>
          <w:lang w:val="en"/>
        </w:rPr>
      </w:pPr>
      <w:r>
        <w:rPr>
          <w:rFonts w:ascii="Helvetica" w:hAnsi="Helvetica" w:cs="Helvetica"/>
          <w:color w:val="333333"/>
          <w:sz w:val="21"/>
          <w:szCs w:val="21"/>
          <w:lang w:val="en"/>
        </w:rPr>
        <w:lastRenderedPageBreak/>
        <w:t xml:space="preserve">Tier </w:t>
      </w:r>
      <w:r w:rsidRPr="00BF3D7B">
        <w:rPr>
          <w:rFonts w:ascii="Helvetica" w:hAnsi="Helvetica" w:cs="Helvetica"/>
          <w:color w:val="333333"/>
          <w:sz w:val="21"/>
          <w:szCs w:val="21"/>
          <w:lang w:val="en"/>
        </w:rPr>
        <w:t>1.Is the item(s) or service(s) available from a </w:t>
      </w:r>
      <w:hyperlink r:id="rId6" w:history="1">
        <w:r w:rsidRPr="00BF3D7B">
          <w:rPr>
            <w:rFonts w:ascii="Helvetica" w:hAnsi="Helvetica" w:cs="Helvetica"/>
            <w:sz w:val="21"/>
            <w:szCs w:val="21"/>
            <w:u w:val="single"/>
            <w:lang w:val="en"/>
          </w:rPr>
          <w:t>Mandatory Statewide Contract</w:t>
        </w:r>
      </w:hyperlink>
      <w:r w:rsidRPr="00BF3D7B">
        <w:rPr>
          <w:rFonts w:ascii="Helvetica" w:hAnsi="Helvetica" w:cs="Helvetica"/>
          <w:color w:val="333333"/>
          <w:sz w:val="21"/>
          <w:szCs w:val="21"/>
          <w:lang w:val="en"/>
        </w:rPr>
        <w:t> (SWCM)?</w:t>
      </w:r>
      <w:r w:rsidRPr="00E87983">
        <w:rPr>
          <w:rFonts w:ascii="Helvetica" w:eastAsia="Times New Roman" w:hAnsi="Helvetica" w:cs="Helvetica"/>
          <w:color w:val="8064A2" w:themeColor="accent4"/>
          <w:lang w:val="en"/>
        </w:rPr>
        <w:t xml:space="preserve"> </w:t>
      </w:r>
      <w:r w:rsidR="00DA683E" w:rsidRPr="00E87983">
        <w:rPr>
          <w:rFonts w:ascii="Helvetica" w:eastAsia="Times New Roman" w:hAnsi="Helvetica" w:cs="Helvetica"/>
          <w:color w:val="8064A2" w:themeColor="accent4"/>
          <w:lang w:val="en"/>
        </w:rPr>
        <w:t xml:space="preserve">OR Convenience.  </w:t>
      </w:r>
    </w:p>
    <w:p w14:paraId="45C28801" w14:textId="77777777" w:rsidR="00EC1758" w:rsidRPr="00E87983" w:rsidRDefault="00EC1758" w:rsidP="00AB117C">
      <w:pPr>
        <w:spacing w:after="150" w:line="240" w:lineRule="auto"/>
        <w:rPr>
          <w:rFonts w:ascii="Helvetica" w:eastAsia="Times New Roman" w:hAnsi="Helvetica" w:cs="Helvetica"/>
          <w:color w:val="8064A2" w:themeColor="accent4"/>
          <w:lang w:val="en"/>
        </w:rPr>
      </w:pPr>
    </w:p>
    <w:p w14:paraId="1C1B36FB" w14:textId="09892269" w:rsidR="00E87983" w:rsidRPr="008260C8" w:rsidRDefault="00DA683E" w:rsidP="00AB117C">
      <w:pPr>
        <w:spacing w:after="150" w:line="240" w:lineRule="auto"/>
        <w:rPr>
          <w:rFonts w:ascii="Helvetica" w:eastAsia="Times New Roman" w:hAnsi="Helvetica" w:cs="Helvetica"/>
          <w:b/>
          <w:bCs/>
          <w:color w:val="8064A2" w:themeColor="accent4"/>
          <w:sz w:val="21"/>
          <w:szCs w:val="21"/>
          <w:lang w:val="en"/>
        </w:rPr>
      </w:pPr>
      <w:r w:rsidRPr="008260C8">
        <w:rPr>
          <w:rFonts w:ascii="Helvetica" w:eastAsia="Times New Roman" w:hAnsi="Helvetica" w:cs="Helvetica"/>
          <w:b/>
          <w:bCs/>
          <w:color w:val="8064A2" w:themeColor="accent4"/>
          <w:sz w:val="21"/>
          <w:szCs w:val="21"/>
          <w:lang w:val="en"/>
        </w:rPr>
        <w:t xml:space="preserve">DOAS has designated certain products as </w:t>
      </w:r>
      <w:r w:rsidRPr="008260C8">
        <w:rPr>
          <w:rFonts w:ascii="Helvetica" w:eastAsia="Times New Roman" w:hAnsi="Helvetica" w:cs="Helvetica"/>
          <w:b/>
          <w:bCs/>
          <w:color w:val="8064A2" w:themeColor="accent4"/>
          <w:sz w:val="21"/>
          <w:szCs w:val="21"/>
          <w:u w:val="single"/>
          <w:lang w:val="en"/>
        </w:rPr>
        <w:t>only</w:t>
      </w:r>
      <w:r w:rsidRPr="008260C8">
        <w:rPr>
          <w:rFonts w:ascii="Helvetica" w:eastAsia="Times New Roman" w:hAnsi="Helvetica" w:cs="Helvetica"/>
          <w:b/>
          <w:bCs/>
          <w:color w:val="8064A2" w:themeColor="accent4"/>
          <w:sz w:val="21"/>
          <w:szCs w:val="21"/>
          <w:lang w:val="en"/>
        </w:rPr>
        <w:t xml:space="preserve"> available for purchase from select vendor(s) {Mandatory}.  You </w:t>
      </w:r>
      <w:r w:rsidRPr="008260C8">
        <w:rPr>
          <w:rFonts w:ascii="Helvetica" w:eastAsia="Times New Roman" w:hAnsi="Helvetica" w:cs="Helvetica"/>
          <w:b/>
          <w:bCs/>
          <w:color w:val="8064A2" w:themeColor="accent4"/>
          <w:sz w:val="21"/>
          <w:szCs w:val="21"/>
          <w:u w:val="single"/>
          <w:lang w:val="en"/>
        </w:rPr>
        <w:t xml:space="preserve">must </w:t>
      </w:r>
      <w:r w:rsidRPr="008260C8">
        <w:rPr>
          <w:rFonts w:ascii="Helvetica" w:eastAsia="Times New Roman" w:hAnsi="Helvetica" w:cs="Helvetica"/>
          <w:b/>
          <w:bCs/>
          <w:color w:val="8064A2" w:themeColor="accent4"/>
          <w:sz w:val="21"/>
          <w:szCs w:val="21"/>
          <w:lang w:val="en"/>
        </w:rPr>
        <w:t xml:space="preserve">order from this vendor.  </w:t>
      </w:r>
    </w:p>
    <w:p w14:paraId="1F19E7E3" w14:textId="1DC20DF1" w:rsidR="00DA683E" w:rsidRPr="008260C8" w:rsidRDefault="00DA683E" w:rsidP="00AB117C">
      <w:pPr>
        <w:spacing w:after="150" w:line="240" w:lineRule="auto"/>
        <w:rPr>
          <w:rFonts w:ascii="Helvetica" w:eastAsia="Times New Roman" w:hAnsi="Helvetica" w:cs="Helvetica"/>
          <w:b/>
          <w:bCs/>
          <w:color w:val="8064A2" w:themeColor="accent4"/>
          <w:sz w:val="21"/>
          <w:szCs w:val="21"/>
          <w:lang w:val="en"/>
        </w:rPr>
      </w:pPr>
      <w:r w:rsidRPr="008260C8">
        <w:rPr>
          <w:rFonts w:ascii="Helvetica" w:eastAsia="Times New Roman" w:hAnsi="Helvetica" w:cs="Helvetica"/>
          <w:b/>
          <w:bCs/>
          <w:color w:val="8064A2" w:themeColor="accent4"/>
          <w:sz w:val="21"/>
          <w:szCs w:val="21"/>
          <w:lang w:val="en"/>
        </w:rPr>
        <w:t xml:space="preserve">An example </w:t>
      </w:r>
      <w:r w:rsidR="00E87983" w:rsidRPr="008260C8">
        <w:rPr>
          <w:rFonts w:ascii="Helvetica" w:eastAsia="Times New Roman" w:hAnsi="Helvetica" w:cs="Helvetica"/>
          <w:b/>
          <w:bCs/>
          <w:color w:val="8064A2" w:themeColor="accent4"/>
          <w:sz w:val="21"/>
          <w:szCs w:val="21"/>
          <w:lang w:val="en"/>
        </w:rPr>
        <w:t xml:space="preserve">today, January 2020, </w:t>
      </w:r>
      <w:r w:rsidRPr="008260C8">
        <w:rPr>
          <w:rFonts w:ascii="Helvetica" w:eastAsia="Times New Roman" w:hAnsi="Helvetica" w:cs="Helvetica"/>
          <w:b/>
          <w:bCs/>
          <w:color w:val="8064A2" w:themeColor="accent4"/>
          <w:sz w:val="21"/>
          <w:szCs w:val="21"/>
          <w:lang w:val="en"/>
        </w:rPr>
        <w:t>would be Paper</w:t>
      </w:r>
      <w:r w:rsidR="00E87983" w:rsidRPr="008260C8">
        <w:rPr>
          <w:rFonts w:ascii="Helvetica" w:eastAsia="Times New Roman" w:hAnsi="Helvetica" w:cs="Helvetica"/>
          <w:b/>
          <w:bCs/>
          <w:color w:val="8064A2" w:themeColor="accent4"/>
          <w:sz w:val="21"/>
          <w:szCs w:val="21"/>
          <w:lang w:val="en"/>
        </w:rPr>
        <w:t xml:space="preserve"> or Hospitality</w:t>
      </w:r>
      <w:r w:rsidRPr="008260C8">
        <w:rPr>
          <w:rFonts w:ascii="Helvetica" w:eastAsia="Times New Roman" w:hAnsi="Helvetica" w:cs="Helvetica"/>
          <w:b/>
          <w:bCs/>
          <w:color w:val="8064A2" w:themeColor="accent4"/>
          <w:sz w:val="21"/>
          <w:szCs w:val="21"/>
          <w:lang w:val="en"/>
        </w:rPr>
        <w:t xml:space="preserve"> Products such as toilet tissue, </w:t>
      </w:r>
      <w:r w:rsidR="00E87983" w:rsidRPr="008260C8">
        <w:rPr>
          <w:rFonts w:ascii="Helvetica" w:eastAsia="Times New Roman" w:hAnsi="Helvetica" w:cs="Helvetica"/>
          <w:b/>
          <w:bCs/>
          <w:color w:val="8064A2" w:themeColor="accent4"/>
          <w:sz w:val="21"/>
          <w:szCs w:val="21"/>
          <w:lang w:val="en"/>
        </w:rPr>
        <w:t xml:space="preserve">hand towels, </w:t>
      </w:r>
      <w:r w:rsidRPr="008260C8">
        <w:rPr>
          <w:rFonts w:ascii="Helvetica" w:eastAsia="Times New Roman" w:hAnsi="Helvetica" w:cs="Helvetica"/>
          <w:b/>
          <w:bCs/>
          <w:color w:val="8064A2" w:themeColor="accent4"/>
          <w:sz w:val="21"/>
          <w:szCs w:val="21"/>
          <w:lang w:val="en"/>
        </w:rPr>
        <w:t>trash bags</w:t>
      </w:r>
      <w:r w:rsidR="00E87983" w:rsidRPr="008260C8">
        <w:rPr>
          <w:rFonts w:ascii="Helvetica" w:eastAsia="Times New Roman" w:hAnsi="Helvetica" w:cs="Helvetica"/>
          <w:b/>
          <w:bCs/>
          <w:color w:val="8064A2" w:themeColor="accent4"/>
          <w:sz w:val="21"/>
          <w:szCs w:val="21"/>
          <w:lang w:val="en"/>
        </w:rPr>
        <w:t xml:space="preserve">, which are Mandatory to purchase from Southeastern Paper Group.    </w:t>
      </w:r>
    </w:p>
    <w:p w14:paraId="389D9737" w14:textId="017D90C2" w:rsidR="00306CE3" w:rsidRDefault="00306CE3" w:rsidP="00AB117C">
      <w:pPr>
        <w:spacing w:after="150" w:line="240" w:lineRule="auto"/>
        <w:rPr>
          <w:rFonts w:ascii="Helvetica" w:eastAsia="Times New Roman" w:hAnsi="Helvetica" w:cs="Helvetica"/>
          <w:color w:val="8064A2" w:themeColor="accent4"/>
          <w:sz w:val="21"/>
          <w:szCs w:val="21"/>
          <w:lang w:val="en"/>
        </w:rPr>
      </w:pPr>
      <w:r>
        <w:rPr>
          <w:noProof/>
        </w:rPr>
        <w:drawing>
          <wp:inline distT="0" distB="0" distL="0" distR="0" wp14:anchorId="49270EC2" wp14:editId="1A78CF0A">
            <wp:extent cx="6276975" cy="213565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
                    <a:srcRect l="33744" t="47085" r="13833" b="21190"/>
                    <a:stretch/>
                  </pic:blipFill>
                  <pic:spPr bwMode="auto">
                    <a:xfrm>
                      <a:off x="0" y="0"/>
                      <a:ext cx="6415486" cy="2182776"/>
                    </a:xfrm>
                    <a:prstGeom prst="rect">
                      <a:avLst/>
                    </a:prstGeom>
                    <a:ln>
                      <a:noFill/>
                    </a:ln>
                    <a:extLst>
                      <a:ext uri="{53640926-AAD7-44D8-BBD7-CCE9431645EC}">
                        <a14:shadowObscured xmlns:a14="http://schemas.microsoft.com/office/drawing/2010/main"/>
                      </a:ext>
                    </a:extLst>
                  </pic:spPr>
                </pic:pic>
              </a:graphicData>
            </a:graphic>
          </wp:inline>
        </w:drawing>
      </w:r>
    </w:p>
    <w:p w14:paraId="070EE421" w14:textId="77777777" w:rsidR="00306CE3" w:rsidRPr="00E87983" w:rsidRDefault="00306CE3" w:rsidP="00AB117C">
      <w:pPr>
        <w:spacing w:after="150" w:line="240" w:lineRule="auto"/>
        <w:rPr>
          <w:rFonts w:ascii="Helvetica" w:eastAsia="Times New Roman" w:hAnsi="Helvetica" w:cs="Helvetica"/>
          <w:color w:val="8064A2" w:themeColor="accent4"/>
          <w:sz w:val="21"/>
          <w:szCs w:val="21"/>
          <w:lang w:val="en"/>
        </w:rPr>
      </w:pPr>
    </w:p>
    <w:p w14:paraId="07CB0204" w14:textId="3495D1D4" w:rsidR="00E87983" w:rsidRPr="008260C8" w:rsidRDefault="00E87983" w:rsidP="00E87983">
      <w:pPr>
        <w:spacing w:after="0" w:line="240" w:lineRule="auto"/>
        <w:rPr>
          <w:rFonts w:ascii="Helvetica" w:eastAsia="Times New Roman" w:hAnsi="Helvetica" w:cs="Helvetica"/>
          <w:b/>
          <w:bCs/>
          <w:color w:val="8064A2" w:themeColor="accent4"/>
          <w:sz w:val="21"/>
          <w:szCs w:val="21"/>
          <w:lang w:val="en"/>
        </w:rPr>
      </w:pPr>
      <w:r w:rsidRPr="008260C8">
        <w:rPr>
          <w:rFonts w:ascii="Helvetica" w:eastAsia="Times New Roman" w:hAnsi="Helvetica" w:cs="Helvetica"/>
          <w:b/>
          <w:bCs/>
          <w:color w:val="8064A2" w:themeColor="accent4"/>
          <w:sz w:val="21"/>
          <w:szCs w:val="21"/>
          <w:lang w:val="en"/>
        </w:rPr>
        <w:t>There are also Statewide Contracts listed as Convenience</w:t>
      </w:r>
      <w:r w:rsidR="00EC1758" w:rsidRPr="008260C8">
        <w:rPr>
          <w:rFonts w:ascii="Helvetica" w:eastAsia="Times New Roman" w:hAnsi="Helvetica" w:cs="Helvetica"/>
          <w:b/>
          <w:bCs/>
          <w:color w:val="8064A2" w:themeColor="accent4"/>
          <w:sz w:val="21"/>
          <w:szCs w:val="21"/>
          <w:lang w:val="en"/>
        </w:rPr>
        <w:t xml:space="preserve"> Contracts</w:t>
      </w:r>
      <w:r w:rsidRPr="008260C8">
        <w:rPr>
          <w:rFonts w:ascii="Helvetica" w:eastAsia="Times New Roman" w:hAnsi="Helvetica" w:cs="Helvetica"/>
          <w:b/>
          <w:bCs/>
          <w:color w:val="8064A2" w:themeColor="accent4"/>
          <w:sz w:val="21"/>
          <w:szCs w:val="21"/>
          <w:lang w:val="en"/>
        </w:rPr>
        <w:t>, which in m</w:t>
      </w:r>
      <w:r w:rsidR="0037161E" w:rsidRPr="008260C8">
        <w:rPr>
          <w:rFonts w:ascii="Helvetica" w:eastAsia="Times New Roman" w:hAnsi="Helvetica" w:cs="Helvetica"/>
          <w:b/>
          <w:bCs/>
          <w:color w:val="8064A2" w:themeColor="accent4"/>
          <w:sz w:val="21"/>
          <w:szCs w:val="21"/>
          <w:lang w:val="en"/>
        </w:rPr>
        <w:t>ost</w:t>
      </w:r>
      <w:r w:rsidRPr="008260C8">
        <w:rPr>
          <w:rFonts w:ascii="Helvetica" w:eastAsia="Times New Roman" w:hAnsi="Helvetica" w:cs="Helvetica"/>
          <w:b/>
          <w:bCs/>
          <w:color w:val="8064A2" w:themeColor="accent4"/>
          <w:sz w:val="21"/>
          <w:szCs w:val="21"/>
          <w:lang w:val="en"/>
        </w:rPr>
        <w:t xml:space="preserve"> instances we recommend you treat as Mandatory.   </w:t>
      </w:r>
    </w:p>
    <w:p w14:paraId="79B8FAC5" w14:textId="4BFC12FA" w:rsidR="00DA683E" w:rsidRPr="008260C8" w:rsidRDefault="00E87983" w:rsidP="00E87983">
      <w:pPr>
        <w:spacing w:after="0" w:line="240" w:lineRule="auto"/>
        <w:rPr>
          <w:rFonts w:ascii="Helvetica" w:eastAsia="Times New Roman" w:hAnsi="Helvetica" w:cs="Helvetica"/>
          <w:b/>
          <w:bCs/>
          <w:color w:val="8064A2" w:themeColor="accent4"/>
          <w:sz w:val="21"/>
          <w:szCs w:val="21"/>
          <w:lang w:val="en"/>
        </w:rPr>
      </w:pPr>
      <w:r w:rsidRPr="008260C8">
        <w:rPr>
          <w:rFonts w:ascii="Helvetica" w:eastAsia="Times New Roman" w:hAnsi="Helvetica" w:cs="Helvetica"/>
          <w:b/>
          <w:bCs/>
          <w:color w:val="8064A2" w:themeColor="accent4"/>
          <w:sz w:val="21"/>
          <w:szCs w:val="21"/>
          <w:lang w:val="en"/>
        </w:rPr>
        <w:t>An example today would be Staples.  Purchase through the TeamGA Marketplace</w:t>
      </w:r>
      <w:r w:rsidR="00695FFF" w:rsidRPr="008260C8">
        <w:rPr>
          <w:rFonts w:ascii="Helvetica" w:eastAsia="Times New Roman" w:hAnsi="Helvetica" w:cs="Helvetica"/>
          <w:b/>
          <w:bCs/>
          <w:color w:val="8064A2" w:themeColor="accent4"/>
          <w:sz w:val="21"/>
          <w:szCs w:val="21"/>
          <w:lang w:val="en"/>
        </w:rPr>
        <w:t xml:space="preserve"> / </w:t>
      </w:r>
      <w:r w:rsidRPr="008260C8">
        <w:rPr>
          <w:rFonts w:ascii="Helvetica" w:eastAsia="Times New Roman" w:hAnsi="Helvetica" w:cs="Helvetica"/>
          <w:b/>
          <w:bCs/>
          <w:color w:val="8064A2" w:themeColor="accent4"/>
          <w:sz w:val="21"/>
          <w:szCs w:val="21"/>
          <w:lang w:val="en"/>
        </w:rPr>
        <w:t>Virtual Catalog</w:t>
      </w:r>
      <w:r w:rsidR="00695FFF" w:rsidRPr="008260C8">
        <w:rPr>
          <w:rFonts w:ascii="Helvetica" w:eastAsia="Times New Roman" w:hAnsi="Helvetica" w:cs="Helvetica"/>
          <w:b/>
          <w:bCs/>
          <w:color w:val="8064A2" w:themeColor="accent4"/>
          <w:sz w:val="21"/>
          <w:szCs w:val="21"/>
          <w:lang w:val="en"/>
        </w:rPr>
        <w:t xml:space="preserve"> / </w:t>
      </w:r>
      <w:r w:rsidRPr="008260C8">
        <w:rPr>
          <w:rFonts w:ascii="Helvetica" w:eastAsia="Times New Roman" w:hAnsi="Helvetica" w:cs="Helvetica"/>
          <w:b/>
          <w:bCs/>
          <w:color w:val="8064A2" w:themeColor="accent4"/>
          <w:sz w:val="21"/>
          <w:szCs w:val="21"/>
          <w:lang w:val="en"/>
        </w:rPr>
        <w:t xml:space="preserve">Staples Punchout Link for Office Supplies.  </w:t>
      </w:r>
    </w:p>
    <w:p w14:paraId="59321D75" w14:textId="77777777" w:rsidR="00E87983" w:rsidRPr="008260C8" w:rsidRDefault="00E87983" w:rsidP="00AB117C">
      <w:pPr>
        <w:spacing w:after="150" w:line="240" w:lineRule="auto"/>
        <w:rPr>
          <w:rFonts w:ascii="Helvetica" w:eastAsia="Times New Roman" w:hAnsi="Helvetica" w:cs="Helvetica"/>
          <w:b/>
          <w:bCs/>
          <w:color w:val="333333"/>
          <w:sz w:val="21"/>
          <w:szCs w:val="21"/>
          <w:lang w:val="en"/>
        </w:rPr>
      </w:pPr>
    </w:p>
    <w:p w14:paraId="4972B714" w14:textId="6AEC8670" w:rsidR="00E87983" w:rsidRPr="008260C8" w:rsidRDefault="00E87983" w:rsidP="00AB117C">
      <w:pPr>
        <w:spacing w:after="150" w:line="240" w:lineRule="auto"/>
        <w:rPr>
          <w:rFonts w:ascii="Helvetica" w:eastAsia="Times New Roman" w:hAnsi="Helvetica" w:cs="Helvetica"/>
          <w:b/>
          <w:bCs/>
          <w:color w:val="8064A2" w:themeColor="accent4"/>
          <w:sz w:val="21"/>
          <w:szCs w:val="21"/>
          <w:lang w:val="en"/>
        </w:rPr>
      </w:pPr>
      <w:r w:rsidRPr="008260C8">
        <w:rPr>
          <w:rFonts w:ascii="Helvetica" w:eastAsia="Times New Roman" w:hAnsi="Helvetica" w:cs="Helvetica"/>
          <w:b/>
          <w:bCs/>
          <w:color w:val="8064A2" w:themeColor="accent4"/>
          <w:sz w:val="21"/>
          <w:szCs w:val="21"/>
          <w:lang w:val="en"/>
        </w:rPr>
        <w:t>Stay Current with the latest Statewide Contracts by using TeamGA Marketplace to review</w:t>
      </w:r>
      <w:r w:rsidR="00306CE3" w:rsidRPr="008260C8">
        <w:rPr>
          <w:rFonts w:ascii="Helvetica" w:eastAsia="Times New Roman" w:hAnsi="Helvetica" w:cs="Helvetica"/>
          <w:b/>
          <w:bCs/>
          <w:color w:val="8064A2" w:themeColor="accent4"/>
          <w:sz w:val="21"/>
          <w:szCs w:val="21"/>
          <w:lang w:val="en"/>
        </w:rPr>
        <w:t xml:space="preserve"> or search for products.   </w:t>
      </w:r>
      <w:r w:rsidR="00306CE3" w:rsidRPr="008260C8">
        <w:rPr>
          <w:rFonts w:ascii="Helvetica" w:eastAsia="Times New Roman" w:hAnsi="Helvetica" w:cs="Helvetica"/>
          <w:b/>
          <w:bCs/>
          <w:color w:val="8064A2" w:themeColor="accent4"/>
          <w:sz w:val="21"/>
          <w:szCs w:val="21"/>
          <w:u w:val="single"/>
          <w:lang w:val="en"/>
        </w:rPr>
        <w:t>Do not assume</w:t>
      </w:r>
      <w:r w:rsidR="00306CE3" w:rsidRPr="008260C8">
        <w:rPr>
          <w:rFonts w:ascii="Helvetica" w:eastAsia="Times New Roman" w:hAnsi="Helvetica" w:cs="Helvetica"/>
          <w:b/>
          <w:bCs/>
          <w:color w:val="8064A2" w:themeColor="accent4"/>
          <w:sz w:val="21"/>
          <w:szCs w:val="21"/>
          <w:lang w:val="en"/>
        </w:rPr>
        <w:t xml:space="preserve"> that last years</w:t>
      </w:r>
      <w:r w:rsidR="0037161E" w:rsidRPr="008260C8">
        <w:rPr>
          <w:rFonts w:ascii="Helvetica" w:eastAsia="Times New Roman" w:hAnsi="Helvetica" w:cs="Helvetica"/>
          <w:b/>
          <w:bCs/>
          <w:color w:val="8064A2" w:themeColor="accent4"/>
          <w:sz w:val="21"/>
          <w:szCs w:val="21"/>
          <w:lang w:val="en"/>
        </w:rPr>
        <w:t>’</w:t>
      </w:r>
      <w:r w:rsidR="00306CE3" w:rsidRPr="008260C8">
        <w:rPr>
          <w:rFonts w:ascii="Helvetica" w:eastAsia="Times New Roman" w:hAnsi="Helvetica" w:cs="Helvetica"/>
          <w:b/>
          <w:bCs/>
          <w:color w:val="8064A2" w:themeColor="accent4"/>
          <w:sz w:val="21"/>
          <w:szCs w:val="21"/>
          <w:lang w:val="en"/>
        </w:rPr>
        <w:t xml:space="preserve"> vendor is still the preferred vendor this year.  </w:t>
      </w:r>
    </w:p>
    <w:p w14:paraId="6BEBE7FA" w14:textId="77777777" w:rsidR="00306198" w:rsidRPr="008260C8" w:rsidRDefault="00306198" w:rsidP="00AB117C">
      <w:pPr>
        <w:spacing w:after="150" w:line="240" w:lineRule="auto"/>
        <w:rPr>
          <w:rFonts w:ascii="Helvetica" w:eastAsia="Times New Roman" w:hAnsi="Helvetica" w:cs="Helvetica"/>
          <w:b/>
          <w:bCs/>
          <w:color w:val="8064A2" w:themeColor="accent4"/>
          <w:sz w:val="21"/>
          <w:szCs w:val="21"/>
          <w:lang w:val="en"/>
        </w:rPr>
      </w:pPr>
    </w:p>
    <w:p w14:paraId="6A948FBE" w14:textId="75F5C128" w:rsidR="00306198" w:rsidRPr="00306198" w:rsidRDefault="00306198" w:rsidP="00AB117C">
      <w:pPr>
        <w:spacing w:after="150" w:line="240" w:lineRule="auto"/>
        <w:rPr>
          <w:rFonts w:ascii="Helvetica" w:eastAsia="Times New Roman" w:hAnsi="Helvetica" w:cs="Helvetica"/>
          <w:color w:val="8064A2" w:themeColor="accent4"/>
          <w:sz w:val="21"/>
          <w:szCs w:val="21"/>
          <w:lang w:val="en"/>
        </w:rPr>
      </w:pPr>
      <w:r w:rsidRPr="008260C8">
        <w:rPr>
          <w:rFonts w:ascii="Helvetica" w:eastAsia="Times New Roman" w:hAnsi="Helvetica" w:cs="Helvetica"/>
          <w:b/>
          <w:bCs/>
          <w:color w:val="8064A2" w:themeColor="accent4"/>
          <w:sz w:val="21"/>
          <w:szCs w:val="21"/>
          <w:lang w:val="en"/>
        </w:rPr>
        <w:t>There are no dollar amount limits on Statewide Contract purchase</w:t>
      </w:r>
      <w:r w:rsidR="00DB0EB4" w:rsidRPr="008260C8">
        <w:rPr>
          <w:rFonts w:ascii="Helvetica" w:eastAsia="Times New Roman" w:hAnsi="Helvetica" w:cs="Helvetica"/>
          <w:b/>
          <w:bCs/>
          <w:color w:val="8064A2" w:themeColor="accent4"/>
          <w:sz w:val="21"/>
          <w:szCs w:val="21"/>
          <w:lang w:val="en"/>
        </w:rPr>
        <w:t>s, IE, $25,000 limit does not apply</w:t>
      </w:r>
      <w:r w:rsidR="00DB0EB4">
        <w:rPr>
          <w:rFonts w:ascii="Helvetica" w:eastAsia="Times New Roman" w:hAnsi="Helvetica" w:cs="Helvetica"/>
          <w:color w:val="8064A2" w:themeColor="accent4"/>
          <w:sz w:val="21"/>
          <w:szCs w:val="21"/>
          <w:lang w:val="en"/>
        </w:rPr>
        <w:t>.</w:t>
      </w:r>
    </w:p>
    <w:p w14:paraId="44DD883E" w14:textId="542F5881" w:rsidR="00306CE3" w:rsidRDefault="00306CE3" w:rsidP="00AB117C">
      <w:pPr>
        <w:spacing w:after="150" w:line="240" w:lineRule="auto"/>
        <w:rPr>
          <w:rFonts w:ascii="Helvetica" w:eastAsia="Times New Roman" w:hAnsi="Helvetica" w:cs="Helvetica"/>
          <w:color w:val="333333"/>
          <w:sz w:val="21"/>
          <w:szCs w:val="21"/>
          <w:lang w:val="en"/>
        </w:rPr>
      </w:pPr>
    </w:p>
    <w:p w14:paraId="37634247" w14:textId="77777777" w:rsidR="00306198" w:rsidRPr="00AB117C" w:rsidRDefault="00306198" w:rsidP="00AB117C">
      <w:pPr>
        <w:spacing w:after="150" w:line="240" w:lineRule="auto"/>
        <w:rPr>
          <w:rFonts w:ascii="Helvetica" w:eastAsia="Times New Roman" w:hAnsi="Helvetica" w:cs="Helvetica"/>
          <w:color w:val="333333"/>
          <w:sz w:val="21"/>
          <w:szCs w:val="21"/>
          <w:lang w:val="en"/>
        </w:rPr>
      </w:pPr>
    </w:p>
    <w:p w14:paraId="5065F086" w14:textId="7A9D7827" w:rsidR="00306CE3" w:rsidRDefault="00AB117C" w:rsidP="00AB117C">
      <w:pPr>
        <w:spacing w:after="150" w:line="240" w:lineRule="auto"/>
        <w:rPr>
          <w:rFonts w:ascii="Helvetica" w:eastAsia="Times New Roman" w:hAnsi="Helvetica" w:cs="Helvetica"/>
          <w:color w:val="333333"/>
          <w:sz w:val="21"/>
          <w:szCs w:val="21"/>
          <w:lang w:val="en"/>
        </w:rPr>
      </w:pPr>
      <w:r w:rsidRPr="00AB117C">
        <w:rPr>
          <w:rFonts w:ascii="Helvetica" w:eastAsia="Times New Roman" w:hAnsi="Helvetica" w:cs="Helvetica"/>
          <w:b/>
          <w:color w:val="333333"/>
          <w:sz w:val="21"/>
          <w:szCs w:val="21"/>
          <w:lang w:val="en"/>
        </w:rPr>
        <w:t>Tier 2</w:t>
      </w:r>
      <w:r w:rsidRPr="00AB117C">
        <w:rPr>
          <w:rFonts w:ascii="Helvetica" w:eastAsia="Times New Roman" w:hAnsi="Helvetica" w:cs="Helvetica"/>
          <w:color w:val="333333"/>
          <w:sz w:val="21"/>
          <w:szCs w:val="21"/>
          <w:lang w:val="en"/>
        </w:rPr>
        <w:t xml:space="preserve"> - </w:t>
      </w:r>
      <w:r w:rsidR="00BF3D7B" w:rsidRPr="00BF3D7B">
        <w:rPr>
          <w:rFonts w:ascii="Helvetica" w:hAnsi="Helvetica" w:cs="Helvetica"/>
          <w:color w:val="333333"/>
          <w:sz w:val="21"/>
          <w:szCs w:val="21"/>
          <w:lang w:val="en"/>
        </w:rPr>
        <w:t>Is the item(s) or service(s) available from a </w:t>
      </w:r>
      <w:hyperlink r:id="rId8" w:history="1">
        <w:r w:rsidR="00BF3D7B" w:rsidRPr="00BF3D7B">
          <w:rPr>
            <w:rFonts w:ascii="Helvetica" w:hAnsi="Helvetica" w:cs="Helvetica"/>
            <w:sz w:val="21"/>
            <w:szCs w:val="21"/>
            <w:u w:val="single"/>
            <w:lang w:val="en"/>
          </w:rPr>
          <w:t>State Entity (Agency) Contract</w:t>
        </w:r>
      </w:hyperlink>
      <w:r w:rsidR="00BF3D7B" w:rsidRPr="00BF3D7B">
        <w:rPr>
          <w:rFonts w:ascii="Helvetica" w:hAnsi="Helvetica" w:cs="Helvetica"/>
          <w:color w:val="333333"/>
          <w:sz w:val="21"/>
          <w:szCs w:val="21"/>
          <w:lang w:val="en"/>
        </w:rPr>
        <w:t>?</w:t>
      </w:r>
    </w:p>
    <w:p w14:paraId="19C977F8" w14:textId="2FE449FE" w:rsidR="00695FFF" w:rsidRPr="008260C8" w:rsidRDefault="00306CE3" w:rsidP="005465FE">
      <w:pPr>
        <w:spacing w:after="0" w:line="240" w:lineRule="auto"/>
        <w:rPr>
          <w:rFonts w:ascii="Helvetica" w:eastAsia="Times New Roman" w:hAnsi="Helvetica" w:cs="Helvetica"/>
          <w:b/>
          <w:bCs/>
          <w:color w:val="8064A2" w:themeColor="accent4"/>
          <w:sz w:val="21"/>
          <w:szCs w:val="21"/>
          <w:lang w:val="en"/>
        </w:rPr>
      </w:pPr>
      <w:r w:rsidRPr="008260C8">
        <w:rPr>
          <w:rFonts w:ascii="Helvetica" w:eastAsia="Times New Roman" w:hAnsi="Helvetica" w:cs="Helvetica"/>
          <w:b/>
          <w:bCs/>
          <w:color w:val="8064A2" w:themeColor="accent4"/>
          <w:sz w:val="21"/>
          <w:szCs w:val="21"/>
          <w:lang w:val="en"/>
        </w:rPr>
        <w:t xml:space="preserve">Individual State Agencies can also Bid products which may be unique to their own business and award them as an Agency Contract, which are valid for 1 year with up to 4 optional additional </w:t>
      </w:r>
      <w:r w:rsidR="00695FFF" w:rsidRPr="008260C8">
        <w:rPr>
          <w:rFonts w:ascii="Helvetica" w:eastAsia="Times New Roman" w:hAnsi="Helvetica" w:cs="Helvetica"/>
          <w:b/>
          <w:bCs/>
          <w:color w:val="8064A2" w:themeColor="accent4"/>
          <w:sz w:val="21"/>
          <w:szCs w:val="21"/>
          <w:lang w:val="en"/>
        </w:rPr>
        <w:t xml:space="preserve">renewal </w:t>
      </w:r>
      <w:r w:rsidRPr="008260C8">
        <w:rPr>
          <w:rFonts w:ascii="Helvetica" w:eastAsia="Times New Roman" w:hAnsi="Helvetica" w:cs="Helvetica"/>
          <w:b/>
          <w:bCs/>
          <w:color w:val="8064A2" w:themeColor="accent4"/>
          <w:sz w:val="21"/>
          <w:szCs w:val="21"/>
          <w:lang w:val="en"/>
        </w:rPr>
        <w:t xml:space="preserve">years.  </w:t>
      </w:r>
    </w:p>
    <w:p w14:paraId="63F76DC3" w14:textId="77777777" w:rsidR="005465FE" w:rsidRPr="008260C8" w:rsidRDefault="005465FE" w:rsidP="005465FE">
      <w:pPr>
        <w:spacing w:after="0" w:line="240" w:lineRule="auto"/>
        <w:rPr>
          <w:rFonts w:ascii="Helvetica" w:eastAsia="Times New Roman" w:hAnsi="Helvetica" w:cs="Helvetica"/>
          <w:b/>
          <w:bCs/>
          <w:color w:val="8064A2" w:themeColor="accent4"/>
          <w:sz w:val="21"/>
          <w:szCs w:val="21"/>
          <w:lang w:val="en"/>
        </w:rPr>
      </w:pPr>
    </w:p>
    <w:p w14:paraId="2A6D4FD0" w14:textId="77777777" w:rsidR="00695FFF" w:rsidRPr="008260C8" w:rsidRDefault="00306CE3" w:rsidP="00C8478D">
      <w:pPr>
        <w:spacing w:after="150" w:line="360" w:lineRule="auto"/>
        <w:rPr>
          <w:rFonts w:ascii="Helvetica" w:eastAsia="Times New Roman" w:hAnsi="Helvetica" w:cs="Helvetica"/>
          <w:b/>
          <w:bCs/>
          <w:color w:val="8064A2" w:themeColor="accent4"/>
          <w:sz w:val="21"/>
          <w:szCs w:val="21"/>
          <w:lang w:val="en"/>
        </w:rPr>
      </w:pPr>
      <w:r w:rsidRPr="008260C8">
        <w:rPr>
          <w:rFonts w:ascii="Helvetica" w:eastAsia="Times New Roman" w:hAnsi="Helvetica" w:cs="Helvetica"/>
          <w:b/>
          <w:bCs/>
          <w:color w:val="8064A2" w:themeColor="accent4"/>
          <w:sz w:val="21"/>
          <w:szCs w:val="21"/>
          <w:lang w:val="en"/>
        </w:rPr>
        <w:t xml:space="preserve">These Agency Contracts are </w:t>
      </w:r>
      <w:r w:rsidRPr="008260C8">
        <w:rPr>
          <w:rFonts w:ascii="Helvetica" w:eastAsia="Times New Roman" w:hAnsi="Helvetica" w:cs="Helvetica"/>
          <w:b/>
          <w:bCs/>
          <w:color w:val="8064A2" w:themeColor="accent4"/>
          <w:sz w:val="21"/>
          <w:szCs w:val="21"/>
          <w:u w:val="single"/>
          <w:lang w:val="en"/>
        </w:rPr>
        <w:t>NOT</w:t>
      </w:r>
      <w:r w:rsidRPr="008260C8">
        <w:rPr>
          <w:rFonts w:ascii="Helvetica" w:eastAsia="Times New Roman" w:hAnsi="Helvetica" w:cs="Helvetica"/>
          <w:b/>
          <w:bCs/>
          <w:color w:val="8064A2" w:themeColor="accent4"/>
          <w:sz w:val="21"/>
          <w:szCs w:val="21"/>
          <w:lang w:val="en"/>
        </w:rPr>
        <w:t xml:space="preserve"> in TeamGA Marketplace.  </w:t>
      </w:r>
      <w:r w:rsidR="00695FFF" w:rsidRPr="008260C8">
        <w:rPr>
          <w:rFonts w:ascii="Helvetica" w:eastAsia="Times New Roman" w:hAnsi="Helvetica" w:cs="Helvetica"/>
          <w:b/>
          <w:bCs/>
          <w:color w:val="8064A2" w:themeColor="accent4"/>
          <w:sz w:val="21"/>
          <w:szCs w:val="21"/>
          <w:lang w:val="en"/>
        </w:rPr>
        <w:t xml:space="preserve"> </w:t>
      </w:r>
    </w:p>
    <w:p w14:paraId="4C00B8DA" w14:textId="263ABF89" w:rsidR="00306CE3" w:rsidRPr="008260C8" w:rsidRDefault="00695FFF" w:rsidP="00C8478D">
      <w:pPr>
        <w:spacing w:after="150" w:line="240" w:lineRule="auto"/>
        <w:rPr>
          <w:rFonts w:ascii="Helvetica" w:eastAsia="Times New Roman" w:hAnsi="Helvetica" w:cs="Helvetica"/>
          <w:b/>
          <w:bCs/>
          <w:color w:val="8064A2" w:themeColor="accent4"/>
          <w:sz w:val="21"/>
          <w:szCs w:val="21"/>
          <w:lang w:val="en"/>
        </w:rPr>
      </w:pPr>
      <w:r w:rsidRPr="008260C8">
        <w:rPr>
          <w:rFonts w:ascii="Helvetica" w:eastAsia="Times New Roman" w:hAnsi="Helvetica" w:cs="Helvetica"/>
          <w:b/>
          <w:bCs/>
          <w:color w:val="8064A2" w:themeColor="accent4"/>
          <w:sz w:val="21"/>
          <w:szCs w:val="21"/>
          <w:lang w:val="en"/>
        </w:rPr>
        <w:t xml:space="preserve">State Parks </w:t>
      </w:r>
      <w:r w:rsidR="005465FE" w:rsidRPr="008260C8">
        <w:rPr>
          <w:rFonts w:ascii="Helvetica" w:eastAsia="Times New Roman" w:hAnsi="Helvetica" w:cs="Helvetica"/>
          <w:b/>
          <w:bCs/>
          <w:color w:val="8064A2" w:themeColor="accent4"/>
          <w:sz w:val="21"/>
          <w:szCs w:val="21"/>
          <w:lang w:val="en"/>
        </w:rPr>
        <w:t>-</w:t>
      </w:r>
      <w:r w:rsidRPr="008260C8">
        <w:rPr>
          <w:rFonts w:ascii="Helvetica" w:eastAsia="Times New Roman" w:hAnsi="Helvetica" w:cs="Helvetica"/>
          <w:b/>
          <w:bCs/>
          <w:color w:val="8064A2" w:themeColor="accent4"/>
          <w:sz w:val="21"/>
          <w:szCs w:val="21"/>
          <w:lang w:val="en"/>
        </w:rPr>
        <w:t xml:space="preserve">Agency Contract details are listed on Staff Resources/ Purchasing/ Agency Contracts.   </w:t>
      </w:r>
      <w:r w:rsidR="00EC1758" w:rsidRPr="008260C8">
        <w:rPr>
          <w:rFonts w:ascii="Helvetica" w:eastAsia="Times New Roman" w:hAnsi="Helvetica" w:cs="Helvetica"/>
          <w:b/>
          <w:bCs/>
          <w:color w:val="8064A2" w:themeColor="accent4"/>
          <w:sz w:val="21"/>
          <w:szCs w:val="21"/>
          <w:lang w:val="en"/>
        </w:rPr>
        <w:t xml:space="preserve">Typical unique products to Parks that we have on Contract are:  Cottage housewares &amp; linens, ParkPass Daily Envelopes, Recreational Equipment, Uniforms, etc.  </w:t>
      </w:r>
    </w:p>
    <w:p w14:paraId="3A8F9EFE" w14:textId="71FD0972" w:rsidR="00306CE3" w:rsidRPr="008260C8" w:rsidRDefault="00695FFF" w:rsidP="008260C8">
      <w:pPr>
        <w:spacing w:after="150" w:line="240" w:lineRule="auto"/>
        <w:rPr>
          <w:rFonts w:ascii="Helvetica" w:eastAsia="Times New Roman" w:hAnsi="Helvetica" w:cs="Helvetica"/>
          <w:b/>
          <w:bCs/>
          <w:color w:val="8064A2" w:themeColor="accent4"/>
          <w:sz w:val="21"/>
          <w:szCs w:val="21"/>
          <w:lang w:val="en"/>
        </w:rPr>
      </w:pPr>
      <w:r w:rsidRPr="008260C8">
        <w:rPr>
          <w:rFonts w:ascii="Helvetica" w:eastAsia="Times New Roman" w:hAnsi="Helvetica" w:cs="Helvetica"/>
          <w:b/>
          <w:bCs/>
          <w:color w:val="8064A2" w:themeColor="accent4"/>
          <w:sz w:val="21"/>
          <w:szCs w:val="21"/>
          <w:lang w:val="en"/>
        </w:rPr>
        <w:t xml:space="preserve">For other DNR Family </w:t>
      </w:r>
      <w:r w:rsidR="00EC1758" w:rsidRPr="008260C8">
        <w:rPr>
          <w:rFonts w:ascii="Helvetica" w:eastAsia="Times New Roman" w:hAnsi="Helvetica" w:cs="Helvetica"/>
          <w:b/>
          <w:bCs/>
          <w:color w:val="8064A2" w:themeColor="accent4"/>
          <w:sz w:val="21"/>
          <w:szCs w:val="21"/>
          <w:lang w:val="en"/>
        </w:rPr>
        <w:t xml:space="preserve">Agency </w:t>
      </w:r>
      <w:r w:rsidRPr="008260C8">
        <w:rPr>
          <w:rFonts w:ascii="Helvetica" w:eastAsia="Times New Roman" w:hAnsi="Helvetica" w:cs="Helvetica"/>
          <w:b/>
          <w:bCs/>
          <w:color w:val="8064A2" w:themeColor="accent4"/>
          <w:sz w:val="21"/>
          <w:szCs w:val="21"/>
          <w:lang w:val="en"/>
        </w:rPr>
        <w:t>Contracts</w:t>
      </w:r>
      <w:r w:rsidR="00C8478D" w:rsidRPr="008260C8">
        <w:rPr>
          <w:rFonts w:ascii="Helvetica" w:eastAsia="Times New Roman" w:hAnsi="Helvetica" w:cs="Helvetica"/>
          <w:b/>
          <w:bCs/>
          <w:color w:val="8064A2" w:themeColor="accent4"/>
          <w:sz w:val="21"/>
          <w:szCs w:val="21"/>
          <w:lang w:val="en"/>
        </w:rPr>
        <w:t xml:space="preserve"> that we can also utilize</w:t>
      </w:r>
      <w:r w:rsidRPr="008260C8">
        <w:rPr>
          <w:rFonts w:ascii="Helvetica" w:eastAsia="Times New Roman" w:hAnsi="Helvetica" w:cs="Helvetica"/>
          <w:b/>
          <w:bCs/>
          <w:color w:val="8064A2" w:themeColor="accent4"/>
          <w:sz w:val="21"/>
          <w:szCs w:val="21"/>
          <w:lang w:val="en"/>
        </w:rPr>
        <w:t>, check out DNR Intranet Purchasing Information page.</w:t>
      </w:r>
      <w:r w:rsidR="00C8478D" w:rsidRPr="008260C8">
        <w:rPr>
          <w:rFonts w:ascii="Helvetica" w:eastAsia="Times New Roman" w:hAnsi="Helvetica" w:cs="Helvetica"/>
          <w:b/>
          <w:bCs/>
          <w:color w:val="8064A2" w:themeColor="accent4"/>
          <w:sz w:val="21"/>
          <w:szCs w:val="21"/>
          <w:lang w:val="en"/>
        </w:rPr>
        <w:t xml:space="preserve">  </w:t>
      </w:r>
    </w:p>
    <w:p w14:paraId="1E8F2A18" w14:textId="102C9A08" w:rsidR="00DB0EB4" w:rsidRPr="008260C8" w:rsidRDefault="00306198" w:rsidP="008260C8">
      <w:pPr>
        <w:spacing w:after="150" w:line="360" w:lineRule="auto"/>
        <w:rPr>
          <w:rFonts w:ascii="Helvetica" w:eastAsia="Times New Roman" w:hAnsi="Helvetica" w:cs="Helvetica"/>
          <w:b/>
          <w:bCs/>
          <w:color w:val="8064A2" w:themeColor="accent4"/>
          <w:sz w:val="21"/>
          <w:szCs w:val="21"/>
          <w:lang w:val="en"/>
        </w:rPr>
      </w:pPr>
      <w:r w:rsidRPr="008260C8">
        <w:rPr>
          <w:rFonts w:ascii="Helvetica" w:eastAsia="Times New Roman" w:hAnsi="Helvetica" w:cs="Helvetica"/>
          <w:b/>
          <w:bCs/>
          <w:color w:val="8064A2" w:themeColor="accent4"/>
          <w:sz w:val="21"/>
          <w:szCs w:val="21"/>
          <w:lang w:val="en"/>
        </w:rPr>
        <w:t>There are no dollar amount limits on Agency Contract purchases</w:t>
      </w:r>
      <w:r w:rsidR="00DB0EB4" w:rsidRPr="008260C8">
        <w:rPr>
          <w:rFonts w:ascii="Helvetica" w:eastAsia="Times New Roman" w:hAnsi="Helvetica" w:cs="Helvetica"/>
          <w:b/>
          <w:bCs/>
          <w:color w:val="8064A2" w:themeColor="accent4"/>
          <w:sz w:val="21"/>
          <w:szCs w:val="21"/>
          <w:lang w:val="en"/>
        </w:rPr>
        <w:t>, IE, $25,000 limit does not apply.</w:t>
      </w:r>
    </w:p>
    <w:p w14:paraId="019C9F70" w14:textId="192B88DE" w:rsidR="00C8478D" w:rsidRPr="008260C8" w:rsidRDefault="008260C8" w:rsidP="008260C8">
      <w:pPr>
        <w:spacing w:after="150" w:line="360" w:lineRule="auto"/>
        <w:rPr>
          <w:rFonts w:ascii="Helvetica" w:eastAsia="Times New Roman" w:hAnsi="Helvetica" w:cs="Helvetica"/>
          <w:b/>
          <w:bCs/>
          <w:color w:val="333333"/>
          <w:sz w:val="21"/>
          <w:szCs w:val="21"/>
          <w:lang w:val="en"/>
        </w:rPr>
      </w:pPr>
      <w:r>
        <w:rPr>
          <w:rFonts w:ascii="Helvetica" w:eastAsia="Times New Roman" w:hAnsi="Helvetica" w:cs="Helvetica"/>
          <w:b/>
          <w:bCs/>
          <w:color w:val="8064A2" w:themeColor="accent4"/>
          <w:sz w:val="21"/>
          <w:szCs w:val="21"/>
          <w:lang w:val="en"/>
        </w:rPr>
        <w:t>**</w:t>
      </w:r>
      <w:r w:rsidR="0037161E" w:rsidRPr="008260C8">
        <w:rPr>
          <w:rFonts w:ascii="Helvetica" w:eastAsia="Times New Roman" w:hAnsi="Helvetica" w:cs="Helvetica"/>
          <w:b/>
          <w:bCs/>
          <w:color w:val="8064A2" w:themeColor="accent4"/>
          <w:sz w:val="21"/>
          <w:szCs w:val="21"/>
          <w:lang w:val="en"/>
        </w:rPr>
        <w:t>A PSoft Purchase Order is required for Agency Contract vendors.</w:t>
      </w:r>
    </w:p>
    <w:p w14:paraId="598A0F23" w14:textId="77777777" w:rsidR="008260C8" w:rsidRDefault="008260C8" w:rsidP="000718CA">
      <w:pPr>
        <w:spacing w:after="0" w:line="240" w:lineRule="auto"/>
        <w:rPr>
          <w:rFonts w:ascii="Helvetica" w:eastAsia="Times New Roman" w:hAnsi="Helvetica" w:cs="Helvetica"/>
          <w:b/>
          <w:color w:val="333333"/>
          <w:sz w:val="21"/>
          <w:szCs w:val="21"/>
          <w:lang w:val="en"/>
        </w:rPr>
      </w:pPr>
    </w:p>
    <w:p w14:paraId="0F0D921C" w14:textId="77777777" w:rsidR="008260C8" w:rsidRDefault="008260C8" w:rsidP="000718CA">
      <w:pPr>
        <w:spacing w:after="0" w:line="240" w:lineRule="auto"/>
        <w:rPr>
          <w:rFonts w:ascii="Helvetica" w:eastAsia="Times New Roman" w:hAnsi="Helvetica" w:cs="Helvetica"/>
          <w:b/>
          <w:color w:val="333333"/>
          <w:sz w:val="21"/>
          <w:szCs w:val="21"/>
          <w:lang w:val="en"/>
        </w:rPr>
      </w:pPr>
    </w:p>
    <w:p w14:paraId="38705131" w14:textId="77777777" w:rsidR="008260C8" w:rsidRDefault="008260C8" w:rsidP="000718CA">
      <w:pPr>
        <w:spacing w:after="0" w:line="240" w:lineRule="auto"/>
        <w:rPr>
          <w:rFonts w:ascii="Helvetica" w:eastAsia="Times New Roman" w:hAnsi="Helvetica" w:cs="Helvetica"/>
          <w:b/>
          <w:color w:val="333333"/>
          <w:sz w:val="21"/>
          <w:szCs w:val="21"/>
          <w:lang w:val="en"/>
        </w:rPr>
      </w:pPr>
    </w:p>
    <w:p w14:paraId="011EF678" w14:textId="16AAFB1D" w:rsidR="00AB117C" w:rsidRPr="00AB117C" w:rsidRDefault="00AB117C" w:rsidP="000718CA">
      <w:pPr>
        <w:spacing w:after="0" w:line="240" w:lineRule="auto"/>
        <w:rPr>
          <w:rFonts w:ascii="Helvetica" w:eastAsia="Times New Roman" w:hAnsi="Helvetica" w:cs="Helvetica"/>
          <w:color w:val="333333"/>
          <w:sz w:val="21"/>
          <w:szCs w:val="21"/>
          <w:lang w:val="en"/>
        </w:rPr>
      </w:pPr>
      <w:r w:rsidRPr="00AB117C">
        <w:rPr>
          <w:rFonts w:ascii="Helvetica" w:eastAsia="Times New Roman" w:hAnsi="Helvetica" w:cs="Helvetica"/>
          <w:b/>
          <w:color w:val="333333"/>
          <w:sz w:val="21"/>
          <w:szCs w:val="21"/>
          <w:lang w:val="en"/>
        </w:rPr>
        <w:lastRenderedPageBreak/>
        <w:t>Tier 3.</w:t>
      </w:r>
      <w:r w:rsidRPr="00AB117C">
        <w:rPr>
          <w:rFonts w:ascii="Helvetica" w:eastAsia="Times New Roman" w:hAnsi="Helvetica" w:cs="Helvetica"/>
          <w:color w:val="333333"/>
          <w:sz w:val="21"/>
          <w:szCs w:val="21"/>
          <w:lang w:val="en"/>
        </w:rPr>
        <w:t xml:space="preserve"> Is the item(s) or service(s) designated as </w:t>
      </w:r>
      <w:r w:rsidRPr="00BF3D7B">
        <w:rPr>
          <w:rFonts w:ascii="Helvetica" w:eastAsia="Times New Roman" w:hAnsi="Helvetica" w:cs="Helvetica"/>
          <w:i/>
          <w:iCs/>
          <w:color w:val="333333"/>
          <w:sz w:val="21"/>
          <w:szCs w:val="21"/>
          <w:lang w:val="en"/>
        </w:rPr>
        <w:t>mandatory</w:t>
      </w:r>
      <w:r w:rsidRPr="00AB117C">
        <w:rPr>
          <w:rFonts w:ascii="Helvetica" w:eastAsia="Times New Roman" w:hAnsi="Helvetica" w:cs="Helvetica"/>
          <w:color w:val="333333"/>
          <w:sz w:val="21"/>
          <w:szCs w:val="21"/>
          <w:lang w:val="en"/>
        </w:rPr>
        <w:t xml:space="preserve"> from</w:t>
      </w:r>
      <w:r w:rsidR="00407F3D">
        <w:rPr>
          <w:rFonts w:ascii="Helvetica" w:eastAsia="Times New Roman" w:hAnsi="Helvetica" w:cs="Helvetica"/>
          <w:color w:val="333333"/>
          <w:sz w:val="21"/>
          <w:szCs w:val="21"/>
          <w:lang w:val="en"/>
        </w:rPr>
        <w:t xml:space="preserve"> </w:t>
      </w:r>
      <w:r w:rsidRPr="00AB117C">
        <w:rPr>
          <w:rFonts w:ascii="Helvetica" w:eastAsia="Times New Roman" w:hAnsi="Helvetica" w:cs="Helvetica"/>
          <w:color w:val="333333"/>
          <w:sz w:val="21"/>
          <w:szCs w:val="21"/>
          <w:lang w:val="en"/>
        </w:rPr>
        <w:t>Georgia Enterprises for Products and Services?</w:t>
      </w:r>
    </w:p>
    <w:p w14:paraId="4916A8FB" w14:textId="669C1A72" w:rsidR="00AB117C" w:rsidRPr="00BF3D7B" w:rsidRDefault="008260C8" w:rsidP="000718CA">
      <w:pPr>
        <w:numPr>
          <w:ilvl w:val="0"/>
          <w:numId w:val="5"/>
        </w:numPr>
        <w:spacing w:after="0" w:line="240" w:lineRule="auto"/>
        <w:ind w:left="495"/>
        <w:rPr>
          <w:rFonts w:ascii="Helvetica" w:eastAsia="Times New Roman" w:hAnsi="Helvetica" w:cs="Helvetica"/>
          <w:sz w:val="21"/>
          <w:szCs w:val="21"/>
          <w:u w:val="single"/>
          <w:lang w:val="en"/>
        </w:rPr>
      </w:pPr>
      <w:hyperlink r:id="rId9" w:history="1">
        <w:r w:rsidR="00AB117C" w:rsidRPr="00BF3D7B">
          <w:rPr>
            <w:rFonts w:ascii="Helvetica" w:eastAsia="Times New Roman" w:hAnsi="Helvetica" w:cs="Helvetica"/>
            <w:sz w:val="21"/>
            <w:szCs w:val="21"/>
            <w:u w:val="single"/>
            <w:lang w:val="en"/>
          </w:rPr>
          <w:t>Georgia Enterprises for Products and Services</w:t>
        </w:r>
      </w:hyperlink>
    </w:p>
    <w:p w14:paraId="073028F3" w14:textId="77777777" w:rsidR="00407F3D" w:rsidRDefault="00407F3D" w:rsidP="00407F3D">
      <w:pPr>
        <w:rPr>
          <w:rFonts w:ascii="Helvetica" w:eastAsia="Times New Roman" w:hAnsi="Helvetica" w:cs="Helvetica"/>
          <w:color w:val="333333"/>
          <w:sz w:val="21"/>
          <w:szCs w:val="21"/>
          <w:lang w:val="en"/>
        </w:rPr>
      </w:pPr>
    </w:p>
    <w:p w14:paraId="1B714C8F" w14:textId="762F03DF" w:rsidR="00407F3D" w:rsidRPr="00DB0EB4" w:rsidRDefault="00407F3D" w:rsidP="00407F3D">
      <w:pPr>
        <w:rPr>
          <w:rFonts w:ascii="Helvetica" w:eastAsia="Times New Roman" w:hAnsi="Helvetica" w:cs="Helvetica"/>
          <w:sz w:val="21"/>
          <w:szCs w:val="21"/>
          <w:lang w:val="en"/>
        </w:rPr>
      </w:pPr>
      <w:r w:rsidRPr="00407F3D">
        <w:rPr>
          <w:rFonts w:ascii="Helvetica" w:eastAsia="Times New Roman" w:hAnsi="Helvetica" w:cs="Helvetica"/>
          <w:b/>
          <w:bCs/>
          <w:color w:val="333333"/>
          <w:sz w:val="21"/>
          <w:szCs w:val="21"/>
          <w:lang w:val="en"/>
        </w:rPr>
        <w:t>Tier 3B.</w:t>
      </w:r>
      <w:r>
        <w:rPr>
          <w:rFonts w:ascii="Helvetica" w:eastAsia="Times New Roman" w:hAnsi="Helvetica" w:cs="Helvetica"/>
          <w:color w:val="333333"/>
          <w:sz w:val="21"/>
          <w:szCs w:val="21"/>
          <w:lang w:val="en"/>
        </w:rPr>
        <w:t xml:space="preserve">  </w:t>
      </w:r>
      <w:r w:rsidRPr="00DB0EB4">
        <w:rPr>
          <w:rFonts w:ascii="Helvetica" w:eastAsia="Times New Roman" w:hAnsi="Helvetica" w:cs="Helvetica"/>
          <w:sz w:val="21"/>
          <w:szCs w:val="21"/>
          <w:lang w:val="en"/>
        </w:rPr>
        <w:t xml:space="preserve">Is the item(s) or service(s) provided by an Intergovernmental Agreement/Agency?  </w:t>
      </w:r>
    </w:p>
    <w:p w14:paraId="450D2D69" w14:textId="4B205EE0" w:rsidR="00407F3D" w:rsidRPr="008260C8" w:rsidRDefault="00407F3D" w:rsidP="00407F3D">
      <w:pPr>
        <w:spacing w:after="150" w:line="240" w:lineRule="auto"/>
        <w:rPr>
          <w:b/>
          <w:bCs/>
          <w:color w:val="8064A2" w:themeColor="accent4"/>
          <w:sz w:val="24"/>
          <w:szCs w:val="24"/>
        </w:rPr>
      </w:pPr>
      <w:r w:rsidRPr="008260C8">
        <w:rPr>
          <w:b/>
          <w:bCs/>
          <w:color w:val="8064A2" w:themeColor="accent4"/>
          <w:sz w:val="24"/>
          <w:szCs w:val="24"/>
        </w:rPr>
        <w:t>Agencies such as GCI</w:t>
      </w:r>
      <w:r w:rsidR="0037161E" w:rsidRPr="008260C8">
        <w:rPr>
          <w:b/>
          <w:bCs/>
          <w:color w:val="8064A2" w:themeColor="accent4"/>
          <w:sz w:val="24"/>
          <w:szCs w:val="24"/>
        </w:rPr>
        <w:t xml:space="preserve"> {GA Correctional Industries}</w:t>
      </w:r>
      <w:r w:rsidRPr="008260C8">
        <w:rPr>
          <w:b/>
          <w:bCs/>
          <w:color w:val="8064A2" w:themeColor="accent4"/>
          <w:sz w:val="24"/>
          <w:szCs w:val="24"/>
        </w:rPr>
        <w:t xml:space="preserve">, Department of Corrections, and Department of Labor are intergovernmental agencies and as such the $25,000 purchase limit does not apply to these types of agencies.   </w:t>
      </w:r>
    </w:p>
    <w:p w14:paraId="4F307B3F" w14:textId="0F86E508" w:rsidR="00407F3D" w:rsidRPr="008260C8" w:rsidRDefault="00407F3D" w:rsidP="00407F3D">
      <w:pPr>
        <w:spacing w:after="150" w:line="240" w:lineRule="auto"/>
        <w:rPr>
          <w:rFonts w:ascii="Helvetica" w:eastAsia="Times New Roman" w:hAnsi="Helvetica" w:cs="Helvetica"/>
          <w:b/>
          <w:bCs/>
          <w:color w:val="8064A2" w:themeColor="accent4"/>
          <w:sz w:val="21"/>
          <w:szCs w:val="21"/>
          <w:lang w:val="en"/>
        </w:rPr>
      </w:pPr>
      <w:r w:rsidRPr="008260C8">
        <w:rPr>
          <w:rFonts w:ascii="Helvetica" w:eastAsia="Times New Roman" w:hAnsi="Helvetica" w:cs="Helvetica"/>
          <w:b/>
          <w:bCs/>
          <w:color w:val="8064A2" w:themeColor="accent4"/>
          <w:sz w:val="21"/>
          <w:szCs w:val="21"/>
          <w:lang w:val="en"/>
        </w:rPr>
        <w:t xml:space="preserve">Parks Division purchases from GCI are our Internal and External metal signs, picnic tables, grills &amp; fire rings, cleaning supplies and office furniture. </w:t>
      </w:r>
    </w:p>
    <w:p w14:paraId="14AB6D25" w14:textId="77777777" w:rsidR="00407F3D" w:rsidRPr="008260C8" w:rsidRDefault="00407F3D" w:rsidP="00407F3D">
      <w:pPr>
        <w:spacing w:after="150" w:line="240" w:lineRule="auto"/>
        <w:rPr>
          <w:rFonts w:ascii="Helvetica" w:eastAsia="Times New Roman" w:hAnsi="Helvetica" w:cs="Helvetica"/>
          <w:b/>
          <w:bCs/>
          <w:color w:val="8064A2" w:themeColor="accent4"/>
          <w:sz w:val="21"/>
          <w:szCs w:val="21"/>
          <w:lang w:val="en"/>
        </w:rPr>
      </w:pPr>
      <w:r w:rsidRPr="008260C8">
        <w:rPr>
          <w:rFonts w:ascii="Helvetica" w:eastAsia="Times New Roman" w:hAnsi="Helvetica" w:cs="Helvetica"/>
          <w:b/>
          <w:bCs/>
          <w:color w:val="8064A2" w:themeColor="accent4"/>
          <w:sz w:val="21"/>
          <w:szCs w:val="21"/>
          <w:lang w:val="en"/>
        </w:rPr>
        <w:t>Department of Labor (DOL) provides printing services.</w:t>
      </w:r>
    </w:p>
    <w:p w14:paraId="4F599FFD" w14:textId="6FD269BA" w:rsidR="00EC1758" w:rsidRPr="00AB117C" w:rsidRDefault="00EC1758" w:rsidP="00EC1758">
      <w:pPr>
        <w:spacing w:before="100" w:beforeAutospacing="1" w:after="100" w:afterAutospacing="1" w:line="240" w:lineRule="auto"/>
        <w:rPr>
          <w:rFonts w:ascii="Helvetica" w:eastAsia="Times New Roman" w:hAnsi="Helvetica" w:cs="Helvetica"/>
          <w:color w:val="333333"/>
          <w:sz w:val="21"/>
          <w:szCs w:val="21"/>
          <w:lang w:val="en"/>
        </w:rPr>
      </w:pPr>
    </w:p>
    <w:p w14:paraId="1BBB284D" w14:textId="77777777" w:rsidR="00306198" w:rsidRDefault="00AB117C" w:rsidP="00BF3D7B">
      <w:pPr>
        <w:spacing w:after="0" w:line="240" w:lineRule="auto"/>
        <w:rPr>
          <w:rFonts w:ascii="Helvetica" w:eastAsia="Times New Roman" w:hAnsi="Helvetica" w:cs="Helvetica"/>
          <w:color w:val="333333"/>
          <w:sz w:val="21"/>
          <w:szCs w:val="21"/>
          <w:lang w:val="en"/>
        </w:rPr>
      </w:pPr>
      <w:r w:rsidRPr="00AB117C">
        <w:rPr>
          <w:rFonts w:ascii="Helvetica" w:eastAsia="Times New Roman" w:hAnsi="Helvetica" w:cs="Helvetica"/>
          <w:b/>
          <w:color w:val="333333"/>
          <w:sz w:val="21"/>
          <w:szCs w:val="21"/>
          <w:lang w:val="en"/>
        </w:rPr>
        <w:t>Tier 4</w:t>
      </w:r>
      <w:r w:rsidRPr="00AB117C">
        <w:rPr>
          <w:rFonts w:ascii="Helvetica" w:eastAsia="Times New Roman" w:hAnsi="Helvetica" w:cs="Helvetica"/>
          <w:color w:val="333333"/>
          <w:sz w:val="21"/>
          <w:szCs w:val="21"/>
          <w:lang w:val="en"/>
        </w:rPr>
        <w:t xml:space="preserve">. </w:t>
      </w:r>
    </w:p>
    <w:p w14:paraId="055D8176" w14:textId="30165C40" w:rsidR="00AB117C" w:rsidRPr="00DB0EB4" w:rsidRDefault="00AB117C" w:rsidP="00BF3D7B">
      <w:pPr>
        <w:spacing w:after="0" w:line="240" w:lineRule="auto"/>
        <w:rPr>
          <w:rFonts w:ascii="Helvetica" w:eastAsia="Times New Roman" w:hAnsi="Helvetica" w:cs="Helvetica"/>
          <w:color w:val="8064A2" w:themeColor="accent4"/>
          <w:sz w:val="21"/>
          <w:szCs w:val="21"/>
          <w:lang w:val="en"/>
        </w:rPr>
      </w:pPr>
      <w:r w:rsidRPr="00AB117C">
        <w:rPr>
          <w:rFonts w:ascii="Helvetica" w:eastAsia="Times New Roman" w:hAnsi="Helvetica" w:cs="Helvetica"/>
          <w:color w:val="333333"/>
          <w:sz w:val="21"/>
          <w:szCs w:val="21"/>
          <w:lang w:val="en"/>
        </w:rPr>
        <w:t>Is the item(s) or service(s) designated as preferred products from Georgia Enterprises for Products and Services, Georgia Industries for the Blind or on a Convenience Statewide Contract</w:t>
      </w:r>
      <w:r w:rsidR="00306198">
        <w:rPr>
          <w:rFonts w:ascii="Helvetica" w:eastAsia="Times New Roman" w:hAnsi="Helvetica" w:cs="Helvetica"/>
          <w:color w:val="333333"/>
          <w:sz w:val="21"/>
          <w:szCs w:val="21"/>
          <w:lang w:val="en"/>
        </w:rPr>
        <w:t xml:space="preserve"> </w:t>
      </w:r>
      <w:r w:rsidR="00306198" w:rsidRPr="00DB0EB4">
        <w:rPr>
          <w:rFonts w:ascii="Helvetica" w:eastAsia="Times New Roman" w:hAnsi="Helvetica" w:cs="Helvetica"/>
          <w:color w:val="8064A2" w:themeColor="accent4"/>
          <w:sz w:val="21"/>
          <w:szCs w:val="21"/>
          <w:lang w:val="en"/>
        </w:rPr>
        <w:t xml:space="preserve">OR State Purchasing Division Approved Piggyback </w:t>
      </w:r>
      <w:r w:rsidR="00DB0EB4" w:rsidRPr="00DB0EB4">
        <w:rPr>
          <w:rFonts w:ascii="Helvetica" w:eastAsia="Times New Roman" w:hAnsi="Helvetica" w:cs="Helvetica"/>
          <w:color w:val="8064A2" w:themeColor="accent4"/>
          <w:sz w:val="21"/>
          <w:szCs w:val="21"/>
          <w:lang w:val="en"/>
        </w:rPr>
        <w:t>Purchase</w:t>
      </w:r>
      <w:r w:rsidRPr="00DB0EB4">
        <w:rPr>
          <w:rFonts w:ascii="Helvetica" w:eastAsia="Times New Roman" w:hAnsi="Helvetica" w:cs="Helvetica"/>
          <w:color w:val="8064A2" w:themeColor="accent4"/>
          <w:sz w:val="21"/>
          <w:szCs w:val="21"/>
          <w:lang w:val="en"/>
        </w:rPr>
        <w:t>?</w:t>
      </w:r>
    </w:p>
    <w:p w14:paraId="5EA06527" w14:textId="77777777" w:rsidR="009E1742" w:rsidRPr="00AB117C" w:rsidRDefault="009E1742" w:rsidP="00BF3D7B">
      <w:pPr>
        <w:spacing w:after="0" w:line="240" w:lineRule="auto"/>
        <w:rPr>
          <w:rFonts w:ascii="Helvetica" w:eastAsia="Times New Roman" w:hAnsi="Helvetica" w:cs="Helvetica"/>
          <w:color w:val="333333"/>
          <w:sz w:val="21"/>
          <w:szCs w:val="21"/>
          <w:lang w:val="en"/>
        </w:rPr>
      </w:pPr>
    </w:p>
    <w:p w14:paraId="0724D25F" w14:textId="77777777" w:rsidR="00BF3D7B" w:rsidRPr="00BF3D7B" w:rsidRDefault="008260C8" w:rsidP="00BF3D7B">
      <w:pPr>
        <w:numPr>
          <w:ilvl w:val="0"/>
          <w:numId w:val="12"/>
        </w:numPr>
        <w:spacing w:after="0" w:line="240" w:lineRule="auto"/>
        <w:ind w:left="495"/>
        <w:rPr>
          <w:rFonts w:ascii="Helvetica" w:eastAsia="Times New Roman" w:hAnsi="Helvetica" w:cs="Helvetica"/>
          <w:sz w:val="21"/>
          <w:szCs w:val="21"/>
          <w:u w:val="single"/>
          <w:lang w:val="en"/>
        </w:rPr>
      </w:pPr>
      <w:hyperlink r:id="rId10" w:history="1">
        <w:r w:rsidR="00BF3D7B" w:rsidRPr="00BF3D7B">
          <w:rPr>
            <w:rFonts w:ascii="Helvetica" w:eastAsia="Times New Roman" w:hAnsi="Helvetica" w:cs="Helvetica"/>
            <w:sz w:val="21"/>
            <w:szCs w:val="21"/>
            <w:u w:val="single"/>
            <w:lang w:val="en"/>
          </w:rPr>
          <w:t>Georgia Enterprises for Products and Services</w:t>
        </w:r>
      </w:hyperlink>
    </w:p>
    <w:p w14:paraId="2AA74BAC" w14:textId="77777777" w:rsidR="00BF3D7B" w:rsidRPr="00BF3D7B" w:rsidRDefault="008260C8" w:rsidP="00BF3D7B">
      <w:pPr>
        <w:numPr>
          <w:ilvl w:val="0"/>
          <w:numId w:val="12"/>
        </w:numPr>
        <w:spacing w:before="100" w:beforeAutospacing="1" w:after="100" w:afterAutospacing="1" w:line="240" w:lineRule="auto"/>
        <w:ind w:left="495"/>
        <w:rPr>
          <w:rFonts w:ascii="Helvetica" w:eastAsia="Times New Roman" w:hAnsi="Helvetica" w:cs="Helvetica"/>
          <w:sz w:val="21"/>
          <w:szCs w:val="21"/>
          <w:u w:val="single"/>
          <w:lang w:val="en"/>
        </w:rPr>
      </w:pPr>
      <w:hyperlink r:id="rId11" w:history="1">
        <w:r w:rsidR="00BF3D7B" w:rsidRPr="00BF3D7B">
          <w:rPr>
            <w:rFonts w:ascii="Helvetica" w:eastAsia="Times New Roman" w:hAnsi="Helvetica" w:cs="Helvetica"/>
            <w:sz w:val="21"/>
            <w:szCs w:val="21"/>
            <w:u w:val="single"/>
            <w:lang w:val="en"/>
          </w:rPr>
          <w:t>Georgia Industries for the Blind</w:t>
        </w:r>
      </w:hyperlink>
    </w:p>
    <w:p w14:paraId="6F0ED20F" w14:textId="5AD6539C" w:rsidR="00BF3D7B" w:rsidRPr="009E1742" w:rsidRDefault="008260C8" w:rsidP="00BF3D7B">
      <w:pPr>
        <w:numPr>
          <w:ilvl w:val="0"/>
          <w:numId w:val="12"/>
        </w:numPr>
        <w:spacing w:after="0" w:line="240" w:lineRule="auto"/>
        <w:ind w:left="495"/>
        <w:rPr>
          <w:rFonts w:ascii="Helvetica" w:eastAsia="Times New Roman" w:hAnsi="Helvetica" w:cs="Helvetica"/>
          <w:color w:val="333333"/>
          <w:sz w:val="21"/>
          <w:szCs w:val="21"/>
          <w:lang w:val="en"/>
        </w:rPr>
      </w:pPr>
      <w:hyperlink r:id="rId12" w:history="1">
        <w:r w:rsidR="00BF3D7B" w:rsidRPr="00BF3D7B">
          <w:rPr>
            <w:rFonts w:ascii="Helvetica" w:eastAsia="Times New Roman" w:hAnsi="Helvetica" w:cs="Helvetica"/>
            <w:sz w:val="21"/>
            <w:szCs w:val="21"/>
            <w:u w:val="single"/>
            <w:lang w:val="en"/>
          </w:rPr>
          <w:t>Convenience Contracts</w:t>
        </w:r>
      </w:hyperlink>
      <w:r w:rsidR="00BF3D7B" w:rsidRPr="00BF3D7B">
        <w:rPr>
          <w:rFonts w:ascii="Helvetica" w:eastAsia="Times New Roman" w:hAnsi="Helvetica" w:cs="Helvetica"/>
          <w:color w:val="333333"/>
          <w:sz w:val="21"/>
          <w:szCs w:val="21"/>
          <w:lang w:val="en"/>
        </w:rPr>
        <w:t> </w:t>
      </w:r>
      <w:r w:rsidR="00BF3D7B" w:rsidRPr="00BF3D7B">
        <w:rPr>
          <w:rFonts w:ascii="Helvetica" w:eastAsia="Times New Roman" w:hAnsi="Helvetica" w:cs="Helvetica"/>
          <w:i/>
          <w:iCs/>
          <w:color w:val="333333"/>
          <w:sz w:val="21"/>
          <w:szCs w:val="21"/>
          <w:lang w:val="en"/>
        </w:rPr>
        <w:t> </w:t>
      </w:r>
      <w:r w:rsidR="00BF3D7B" w:rsidRPr="00BF3D7B">
        <w:rPr>
          <w:rFonts w:ascii="Helvetica" w:eastAsia="Times New Roman" w:hAnsi="Helvetica" w:cs="Helvetica"/>
          <w:color w:val="333333"/>
          <w:sz w:val="21"/>
          <w:szCs w:val="21"/>
          <w:lang w:val="en"/>
        </w:rPr>
        <w:t xml:space="preserve">(This is for quick reference only) (updated </w:t>
      </w:r>
      <w:r w:rsidR="0037161E">
        <w:rPr>
          <w:rFonts w:ascii="Helvetica" w:eastAsia="Times New Roman" w:hAnsi="Helvetica" w:cs="Helvetica"/>
          <w:color w:val="333333"/>
          <w:sz w:val="21"/>
          <w:szCs w:val="21"/>
          <w:lang w:val="en"/>
        </w:rPr>
        <w:t>3</w:t>
      </w:r>
      <w:r w:rsidR="00BF3D7B" w:rsidRPr="00BF3D7B">
        <w:rPr>
          <w:rFonts w:ascii="Helvetica" w:eastAsia="Times New Roman" w:hAnsi="Helvetica" w:cs="Helvetica"/>
          <w:color w:val="333333"/>
          <w:sz w:val="21"/>
          <w:szCs w:val="21"/>
          <w:lang w:val="en"/>
        </w:rPr>
        <w:t>/</w:t>
      </w:r>
      <w:r w:rsidR="0037161E">
        <w:rPr>
          <w:rFonts w:ascii="Helvetica" w:eastAsia="Times New Roman" w:hAnsi="Helvetica" w:cs="Helvetica"/>
          <w:color w:val="333333"/>
          <w:sz w:val="21"/>
          <w:szCs w:val="21"/>
          <w:lang w:val="en"/>
        </w:rPr>
        <w:t>4</w:t>
      </w:r>
      <w:r w:rsidR="00BF3D7B" w:rsidRPr="00BF3D7B">
        <w:rPr>
          <w:rFonts w:ascii="Helvetica" w:eastAsia="Times New Roman" w:hAnsi="Helvetica" w:cs="Helvetica"/>
          <w:color w:val="333333"/>
          <w:sz w:val="21"/>
          <w:szCs w:val="21"/>
          <w:lang w:val="en"/>
        </w:rPr>
        <w:t>/</w:t>
      </w:r>
      <w:r w:rsidR="0037161E">
        <w:rPr>
          <w:rFonts w:ascii="Helvetica" w:eastAsia="Times New Roman" w:hAnsi="Helvetica" w:cs="Helvetica"/>
          <w:color w:val="333333"/>
          <w:sz w:val="21"/>
          <w:szCs w:val="21"/>
          <w:lang w:val="en"/>
        </w:rPr>
        <w:t>20</w:t>
      </w:r>
      <w:r w:rsidR="00BF3D7B" w:rsidRPr="00BF3D7B">
        <w:rPr>
          <w:rFonts w:ascii="Helvetica" w:eastAsia="Times New Roman" w:hAnsi="Helvetica" w:cs="Helvetica"/>
          <w:sz w:val="21"/>
          <w:szCs w:val="21"/>
          <w:lang w:val="en"/>
        </w:rPr>
        <w:t xml:space="preserve">) </w:t>
      </w:r>
      <w:r w:rsidR="00BF3D7B" w:rsidRPr="00BF3D7B">
        <w:rPr>
          <w:rFonts w:ascii="Helvetica" w:eastAsia="Times New Roman" w:hAnsi="Helvetica" w:cs="Helvetica"/>
          <w:color w:val="8064A2" w:themeColor="accent4"/>
          <w:sz w:val="21"/>
          <w:szCs w:val="21"/>
          <w:lang w:val="en"/>
        </w:rPr>
        <w:t>**see notes above Tier 1</w:t>
      </w:r>
    </w:p>
    <w:p w14:paraId="586B7D0D" w14:textId="77777777" w:rsidR="009E1742" w:rsidRPr="00BF3D7B" w:rsidRDefault="009E1742" w:rsidP="009E1742">
      <w:pPr>
        <w:spacing w:after="0" w:line="240" w:lineRule="auto"/>
        <w:ind w:left="495"/>
        <w:rPr>
          <w:rFonts w:ascii="Helvetica" w:eastAsia="Times New Roman" w:hAnsi="Helvetica" w:cs="Helvetica"/>
          <w:color w:val="333333"/>
          <w:sz w:val="21"/>
          <w:szCs w:val="21"/>
          <w:lang w:val="en"/>
        </w:rPr>
      </w:pPr>
    </w:p>
    <w:p w14:paraId="5CC94D7D" w14:textId="223D760C" w:rsidR="00AB117C" w:rsidRPr="00BF3D7B" w:rsidRDefault="00306198" w:rsidP="00BF3D7B">
      <w:pPr>
        <w:pStyle w:val="ListParagraph"/>
        <w:numPr>
          <w:ilvl w:val="0"/>
          <w:numId w:val="13"/>
        </w:numPr>
        <w:spacing w:after="0" w:line="240" w:lineRule="auto"/>
        <w:ind w:left="490"/>
        <w:rPr>
          <w:rFonts w:ascii="Helvetica" w:eastAsia="Times New Roman" w:hAnsi="Helvetica" w:cs="Helvetica"/>
          <w:color w:val="333333"/>
          <w:sz w:val="21"/>
          <w:szCs w:val="21"/>
          <w:lang w:val="en"/>
        </w:rPr>
      </w:pPr>
      <w:r w:rsidRPr="00306198">
        <w:rPr>
          <w:rFonts w:ascii="Helvetica" w:eastAsia="Times New Roman" w:hAnsi="Helvetica" w:cs="Helvetica"/>
          <w:color w:val="333333"/>
          <w:sz w:val="21"/>
          <w:szCs w:val="21"/>
          <w:u w:val="single"/>
          <w:lang w:val="en"/>
        </w:rPr>
        <w:t>Piggyback</w:t>
      </w:r>
      <w:r>
        <w:rPr>
          <w:rFonts w:ascii="Helvetica" w:eastAsia="Times New Roman" w:hAnsi="Helvetica" w:cs="Helvetica"/>
          <w:color w:val="333333"/>
          <w:sz w:val="21"/>
          <w:szCs w:val="21"/>
          <w:lang w:val="en"/>
        </w:rPr>
        <w:t xml:space="preserve">= </w:t>
      </w:r>
      <w:r w:rsidR="00AB117C" w:rsidRPr="00BF3D7B">
        <w:rPr>
          <w:rFonts w:ascii="Helvetica" w:eastAsia="Times New Roman" w:hAnsi="Helvetica" w:cs="Helvetica"/>
          <w:color w:val="333333"/>
          <w:sz w:val="21"/>
          <w:szCs w:val="21"/>
          <w:lang w:val="en"/>
        </w:rPr>
        <w:t>DOT Aggregate Contract- DOAS has given DNR approval to piggyback off of the current DOT aggregate contract. There are three vendor on the contract and their contract information is located below. When placing orders be sure to let them know to give you DOT contract pricing. All pos should be coded ACP-approved piggyback purchase.</w:t>
      </w:r>
    </w:p>
    <w:p w14:paraId="31AEAE78" w14:textId="77777777" w:rsidR="00AB117C" w:rsidRPr="009E1742" w:rsidRDefault="008260C8" w:rsidP="009E1742">
      <w:pPr>
        <w:numPr>
          <w:ilvl w:val="1"/>
          <w:numId w:val="6"/>
        </w:numPr>
        <w:spacing w:after="0" w:line="240" w:lineRule="auto"/>
        <w:ind w:left="1215"/>
        <w:rPr>
          <w:rFonts w:ascii="Helvetica" w:eastAsia="Times New Roman" w:hAnsi="Helvetica" w:cs="Helvetica"/>
          <w:sz w:val="21"/>
          <w:szCs w:val="21"/>
          <w:u w:val="single"/>
          <w:lang w:val="en"/>
        </w:rPr>
      </w:pPr>
      <w:hyperlink r:id="rId13" w:history="1">
        <w:r w:rsidR="00AB117C" w:rsidRPr="009E1742">
          <w:rPr>
            <w:rFonts w:ascii="Helvetica" w:eastAsia="Times New Roman" w:hAnsi="Helvetica" w:cs="Helvetica"/>
            <w:sz w:val="21"/>
            <w:szCs w:val="21"/>
            <w:u w:val="single"/>
            <w:lang w:val="en"/>
          </w:rPr>
          <w:t>DOT Piggyback Approval</w:t>
        </w:r>
      </w:hyperlink>
      <w:r w:rsidR="00AB117C" w:rsidRPr="009E1742">
        <w:rPr>
          <w:rFonts w:ascii="Helvetica" w:eastAsia="Times New Roman" w:hAnsi="Helvetica" w:cs="Helvetica"/>
          <w:sz w:val="21"/>
          <w:szCs w:val="21"/>
          <w:u w:val="single"/>
          <w:lang w:val="en"/>
        </w:rPr>
        <w:t xml:space="preserve">  </w:t>
      </w:r>
    </w:p>
    <w:p w14:paraId="15680751" w14:textId="77777777" w:rsidR="00AB117C" w:rsidRPr="009E1742" w:rsidRDefault="008260C8" w:rsidP="009E1742">
      <w:pPr>
        <w:numPr>
          <w:ilvl w:val="2"/>
          <w:numId w:val="6"/>
        </w:numPr>
        <w:spacing w:after="0" w:line="240" w:lineRule="auto"/>
        <w:ind w:left="1935"/>
        <w:rPr>
          <w:rFonts w:ascii="Helvetica" w:eastAsia="Times New Roman" w:hAnsi="Helvetica" w:cs="Helvetica"/>
          <w:sz w:val="21"/>
          <w:szCs w:val="21"/>
          <w:u w:val="single"/>
          <w:lang w:val="en"/>
        </w:rPr>
      </w:pPr>
      <w:hyperlink r:id="rId14" w:history="1">
        <w:r w:rsidR="00AB117C" w:rsidRPr="009E1742">
          <w:rPr>
            <w:rFonts w:ascii="Helvetica" w:eastAsia="Times New Roman" w:hAnsi="Helvetica" w:cs="Helvetica"/>
            <w:sz w:val="21"/>
            <w:szCs w:val="21"/>
            <w:u w:val="single"/>
            <w:lang w:val="en"/>
          </w:rPr>
          <w:t>Aggregate USA</w:t>
        </w:r>
      </w:hyperlink>
      <w:r w:rsidR="00AB117C" w:rsidRPr="009E1742">
        <w:rPr>
          <w:rFonts w:ascii="Helvetica" w:eastAsia="Times New Roman" w:hAnsi="Helvetica" w:cs="Helvetica"/>
          <w:sz w:val="21"/>
          <w:szCs w:val="21"/>
          <w:u w:val="single"/>
          <w:lang w:val="en"/>
        </w:rPr>
        <w:t> </w:t>
      </w:r>
      <w:r w:rsidR="00AB117C" w:rsidRPr="009E1742">
        <w:rPr>
          <w:rFonts w:ascii="Helvetica" w:eastAsia="Times New Roman" w:hAnsi="Helvetica" w:cs="Helvetica"/>
          <w:noProof/>
          <w:sz w:val="21"/>
          <w:szCs w:val="21"/>
          <w:u w:val="single"/>
          <w:lang w:val="en"/>
        </w:rPr>
        <w:drawing>
          <wp:inline distT="0" distB="0" distL="0" distR="0" wp14:anchorId="6F88A9CB" wp14:editId="68E6C7CE">
            <wp:extent cx="152400" cy="152400"/>
            <wp:effectExtent l="0" t="0" r="0" b="0"/>
            <wp:docPr id="22" name="Picture 22" descr="Adobe Acrob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Adobe Acrobat"/>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52ED5A1C" w14:textId="77777777" w:rsidR="00AB117C" w:rsidRPr="009E1742" w:rsidRDefault="008260C8" w:rsidP="009E1742">
      <w:pPr>
        <w:numPr>
          <w:ilvl w:val="2"/>
          <w:numId w:val="6"/>
        </w:numPr>
        <w:spacing w:after="0" w:line="240" w:lineRule="auto"/>
        <w:ind w:left="1935"/>
        <w:rPr>
          <w:rFonts w:ascii="Helvetica" w:eastAsia="Times New Roman" w:hAnsi="Helvetica" w:cs="Helvetica"/>
          <w:sz w:val="21"/>
          <w:szCs w:val="21"/>
          <w:u w:val="single"/>
          <w:lang w:val="en"/>
        </w:rPr>
      </w:pPr>
      <w:hyperlink r:id="rId16" w:history="1">
        <w:r w:rsidR="00AB117C" w:rsidRPr="009E1742">
          <w:rPr>
            <w:rFonts w:ascii="Helvetica" w:eastAsia="Times New Roman" w:hAnsi="Helvetica" w:cs="Helvetica"/>
            <w:sz w:val="21"/>
            <w:szCs w:val="21"/>
            <w:u w:val="single"/>
            <w:lang w:val="en"/>
          </w:rPr>
          <w:t>Martin Marietta</w:t>
        </w:r>
      </w:hyperlink>
      <w:r w:rsidR="00AB117C" w:rsidRPr="009E1742">
        <w:rPr>
          <w:rFonts w:ascii="Helvetica" w:eastAsia="Times New Roman" w:hAnsi="Helvetica" w:cs="Helvetica"/>
          <w:sz w:val="21"/>
          <w:szCs w:val="21"/>
          <w:u w:val="single"/>
          <w:lang w:val="en"/>
        </w:rPr>
        <w:t> </w:t>
      </w:r>
      <w:r w:rsidR="00AB117C" w:rsidRPr="009E1742">
        <w:rPr>
          <w:rFonts w:ascii="Helvetica" w:eastAsia="Times New Roman" w:hAnsi="Helvetica" w:cs="Helvetica"/>
          <w:noProof/>
          <w:sz w:val="21"/>
          <w:szCs w:val="21"/>
          <w:u w:val="single"/>
          <w:lang w:val="en"/>
        </w:rPr>
        <w:drawing>
          <wp:inline distT="0" distB="0" distL="0" distR="0" wp14:anchorId="788C1BCC" wp14:editId="32136BE1">
            <wp:extent cx="152400" cy="152400"/>
            <wp:effectExtent l="0" t="0" r="0" b="0"/>
            <wp:docPr id="23" name="Picture 23" descr="Adobe Acrob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Adobe Acrobat"/>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009A86F4" w14:textId="5CA2B804" w:rsidR="00AB117C" w:rsidRDefault="008260C8" w:rsidP="009E1742">
      <w:pPr>
        <w:numPr>
          <w:ilvl w:val="2"/>
          <w:numId w:val="6"/>
        </w:numPr>
        <w:spacing w:after="0" w:line="240" w:lineRule="auto"/>
        <w:ind w:left="1935"/>
        <w:rPr>
          <w:rFonts w:ascii="Helvetica" w:eastAsia="Times New Roman" w:hAnsi="Helvetica" w:cs="Helvetica"/>
          <w:sz w:val="21"/>
          <w:szCs w:val="21"/>
          <w:u w:val="single"/>
          <w:lang w:val="en"/>
        </w:rPr>
      </w:pPr>
      <w:hyperlink r:id="rId17" w:history="1">
        <w:r w:rsidR="00AB117C" w:rsidRPr="009E1742">
          <w:rPr>
            <w:rFonts w:ascii="Helvetica" w:eastAsia="Times New Roman" w:hAnsi="Helvetica" w:cs="Helvetica"/>
            <w:sz w:val="21"/>
            <w:szCs w:val="21"/>
            <w:u w:val="single"/>
            <w:lang w:val="en"/>
          </w:rPr>
          <w:t>Vulcan</w:t>
        </w:r>
      </w:hyperlink>
      <w:r w:rsidR="00AB117C" w:rsidRPr="009E1742">
        <w:rPr>
          <w:rFonts w:ascii="Helvetica" w:eastAsia="Times New Roman" w:hAnsi="Helvetica" w:cs="Helvetica"/>
          <w:noProof/>
          <w:sz w:val="21"/>
          <w:szCs w:val="21"/>
          <w:u w:val="single"/>
          <w:lang w:val="en"/>
        </w:rPr>
        <w:drawing>
          <wp:inline distT="0" distB="0" distL="0" distR="0" wp14:anchorId="2E1E5980" wp14:editId="5D5C5745">
            <wp:extent cx="152400" cy="152400"/>
            <wp:effectExtent l="0" t="0" r="0" b="0"/>
            <wp:docPr id="24" name="Picture 24" descr="Adobe Acrob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Adobe Acrobat"/>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697A5C86" w14:textId="77777777" w:rsidR="00306198" w:rsidRPr="009E1742" w:rsidRDefault="00306198" w:rsidP="00306198">
      <w:pPr>
        <w:spacing w:after="0" w:line="240" w:lineRule="auto"/>
        <w:ind w:left="1935"/>
        <w:rPr>
          <w:rFonts w:ascii="Helvetica" w:eastAsia="Times New Roman" w:hAnsi="Helvetica" w:cs="Helvetica"/>
          <w:sz w:val="21"/>
          <w:szCs w:val="21"/>
          <w:u w:val="single"/>
          <w:lang w:val="en"/>
        </w:rPr>
      </w:pPr>
    </w:p>
    <w:p w14:paraId="27A82C9D" w14:textId="647CF20C" w:rsidR="00306198" w:rsidRDefault="00306198" w:rsidP="00306198">
      <w:pPr>
        <w:rPr>
          <w:sz w:val="24"/>
          <w:szCs w:val="24"/>
          <w:u w:val="single"/>
        </w:rPr>
      </w:pPr>
    </w:p>
    <w:p w14:paraId="7084350C" w14:textId="1AF40027" w:rsidR="00DB0EB4" w:rsidRDefault="00DB0EB4" w:rsidP="00DB0EB4">
      <w:pPr>
        <w:spacing w:after="0" w:line="240" w:lineRule="auto"/>
        <w:rPr>
          <w:color w:val="8064A2" w:themeColor="accent4"/>
          <w:sz w:val="24"/>
          <w:szCs w:val="24"/>
        </w:rPr>
      </w:pPr>
    </w:p>
    <w:p w14:paraId="1DB69623" w14:textId="5666C6B5" w:rsidR="00DB0EB4" w:rsidRDefault="00DB0EB4" w:rsidP="00DB0EB4">
      <w:pPr>
        <w:spacing w:after="0" w:line="240" w:lineRule="auto"/>
        <w:rPr>
          <w:color w:val="8064A2" w:themeColor="accent4"/>
          <w:sz w:val="24"/>
          <w:szCs w:val="24"/>
        </w:rPr>
      </w:pPr>
    </w:p>
    <w:p w14:paraId="3FE2045E" w14:textId="5D464F09" w:rsidR="005465FE" w:rsidRPr="008260C8" w:rsidRDefault="005465FE" w:rsidP="00DB0EB4">
      <w:pPr>
        <w:spacing w:after="0" w:line="240" w:lineRule="auto"/>
        <w:rPr>
          <w:b/>
          <w:bCs/>
          <w:color w:val="B2A1C7" w:themeColor="accent4" w:themeTint="99"/>
          <w:sz w:val="24"/>
          <w:szCs w:val="24"/>
          <w:u w:val="single"/>
        </w:rPr>
      </w:pPr>
      <w:r w:rsidRPr="005465FE">
        <w:rPr>
          <w:sz w:val="24"/>
          <w:szCs w:val="24"/>
          <w:u w:val="single"/>
        </w:rPr>
        <w:t>Open Market Purchase</w:t>
      </w:r>
      <w:r w:rsidR="008260C8">
        <w:rPr>
          <w:sz w:val="24"/>
          <w:szCs w:val="24"/>
          <w:u w:val="single"/>
        </w:rPr>
        <w:t xml:space="preserve"> </w:t>
      </w:r>
      <w:r w:rsidR="008260C8" w:rsidRPr="008260C8">
        <w:rPr>
          <w:b/>
          <w:bCs/>
          <w:color w:val="8064A2" w:themeColor="accent4"/>
          <w:sz w:val="24"/>
          <w:szCs w:val="24"/>
          <w:u w:val="single"/>
        </w:rPr>
        <w:t>&lt; $25,000</w:t>
      </w:r>
    </w:p>
    <w:p w14:paraId="07E98D97" w14:textId="5917CCE7" w:rsidR="005465FE" w:rsidRDefault="00DB0EB4" w:rsidP="00DB0EB4">
      <w:pPr>
        <w:spacing w:after="0" w:line="240" w:lineRule="auto"/>
        <w:rPr>
          <w:sz w:val="24"/>
          <w:szCs w:val="24"/>
        </w:rPr>
      </w:pPr>
      <w:r w:rsidRPr="00DB0EB4">
        <w:rPr>
          <w:sz w:val="24"/>
          <w:szCs w:val="24"/>
        </w:rPr>
        <w:t xml:space="preserve">When all of the </w:t>
      </w:r>
      <w:r>
        <w:rPr>
          <w:sz w:val="24"/>
          <w:szCs w:val="24"/>
        </w:rPr>
        <w:t xml:space="preserve">above is not applicable to your purchase, then it is considered an Open-Market Purchase and you can obtain the item from any vendor.  </w:t>
      </w:r>
      <w:r w:rsidR="005465FE">
        <w:rPr>
          <w:sz w:val="24"/>
          <w:szCs w:val="24"/>
        </w:rPr>
        <w:t>Best practice is always shop for the best price</w:t>
      </w:r>
      <w:r w:rsidR="008260C8">
        <w:rPr>
          <w:sz w:val="24"/>
          <w:szCs w:val="24"/>
        </w:rPr>
        <w:t xml:space="preserve"> and keep documentation especially on larger competitive products.</w:t>
      </w:r>
    </w:p>
    <w:p w14:paraId="0DABB2DD" w14:textId="011CA632" w:rsidR="005465FE" w:rsidRDefault="005465FE" w:rsidP="00DB0EB4">
      <w:pPr>
        <w:spacing w:after="0" w:line="240" w:lineRule="auto"/>
        <w:rPr>
          <w:sz w:val="24"/>
          <w:szCs w:val="24"/>
        </w:rPr>
      </w:pPr>
    </w:p>
    <w:p w14:paraId="43206B56" w14:textId="64E698FC" w:rsidR="008260C8" w:rsidRPr="008260C8" w:rsidRDefault="008260C8" w:rsidP="008260C8">
      <w:pPr>
        <w:spacing w:after="0" w:line="240" w:lineRule="auto"/>
        <w:rPr>
          <w:b/>
          <w:bCs/>
          <w:color w:val="8064A2" w:themeColor="accent4"/>
          <w:sz w:val="24"/>
          <w:szCs w:val="24"/>
        </w:rPr>
      </w:pPr>
      <w:r w:rsidRPr="008260C8">
        <w:rPr>
          <w:b/>
          <w:bCs/>
          <w:color w:val="8064A2" w:themeColor="accent4"/>
          <w:sz w:val="24"/>
          <w:szCs w:val="24"/>
        </w:rPr>
        <w:t>&gt; $25,000</w:t>
      </w:r>
    </w:p>
    <w:p w14:paraId="15999483" w14:textId="77777777" w:rsidR="005465FE" w:rsidRPr="008260C8" w:rsidRDefault="00DB0EB4" w:rsidP="00DB0EB4">
      <w:pPr>
        <w:spacing w:after="0" w:line="240" w:lineRule="auto"/>
        <w:rPr>
          <w:b/>
          <w:bCs/>
          <w:color w:val="8064A2" w:themeColor="accent4"/>
          <w:sz w:val="24"/>
          <w:szCs w:val="24"/>
        </w:rPr>
      </w:pPr>
      <w:r w:rsidRPr="008260C8">
        <w:rPr>
          <w:b/>
          <w:bCs/>
          <w:color w:val="8064A2" w:themeColor="accent4"/>
          <w:sz w:val="24"/>
          <w:szCs w:val="24"/>
        </w:rPr>
        <w:t xml:space="preserve">HOWEVER, </w:t>
      </w:r>
      <w:r w:rsidR="005465FE" w:rsidRPr="008260C8">
        <w:rPr>
          <w:b/>
          <w:bCs/>
          <w:color w:val="8064A2" w:themeColor="accent4"/>
          <w:sz w:val="24"/>
          <w:szCs w:val="24"/>
        </w:rPr>
        <w:t xml:space="preserve">the second criteria mentioned in the beginning was how much are you going to spend. </w:t>
      </w:r>
    </w:p>
    <w:p w14:paraId="26DDEB1F" w14:textId="2546BED0" w:rsidR="00DB0EB4" w:rsidRDefault="005465FE" w:rsidP="00DB0EB4">
      <w:pPr>
        <w:spacing w:after="0" w:line="240" w:lineRule="auto"/>
        <w:rPr>
          <w:b/>
          <w:bCs/>
          <w:color w:val="8064A2" w:themeColor="accent4"/>
          <w:sz w:val="24"/>
          <w:szCs w:val="24"/>
        </w:rPr>
      </w:pPr>
      <w:r w:rsidRPr="008260C8">
        <w:rPr>
          <w:b/>
          <w:bCs/>
          <w:color w:val="8064A2" w:themeColor="accent4"/>
          <w:sz w:val="24"/>
          <w:szCs w:val="24"/>
        </w:rPr>
        <w:t>IF</w:t>
      </w:r>
      <w:r w:rsidR="00DB0EB4" w:rsidRPr="008260C8">
        <w:rPr>
          <w:b/>
          <w:bCs/>
          <w:color w:val="8064A2" w:themeColor="accent4"/>
          <w:sz w:val="24"/>
          <w:szCs w:val="24"/>
        </w:rPr>
        <w:t xml:space="preserve"> the single purchase or in our</w:t>
      </w:r>
      <w:r w:rsidRPr="008260C8">
        <w:rPr>
          <w:b/>
          <w:bCs/>
          <w:color w:val="8064A2" w:themeColor="accent4"/>
          <w:sz w:val="24"/>
          <w:szCs w:val="24"/>
        </w:rPr>
        <w:t xml:space="preserve"> case (Parks Division)</w:t>
      </w:r>
      <w:r w:rsidR="004A1DB1" w:rsidRPr="008260C8">
        <w:rPr>
          <w:b/>
          <w:bCs/>
          <w:color w:val="8064A2" w:themeColor="accent4"/>
          <w:sz w:val="24"/>
          <w:szCs w:val="24"/>
        </w:rPr>
        <w:t xml:space="preserve"> as</w:t>
      </w:r>
      <w:r w:rsidR="00DB0EB4" w:rsidRPr="008260C8">
        <w:rPr>
          <w:b/>
          <w:bCs/>
          <w:color w:val="8064A2" w:themeColor="accent4"/>
          <w:sz w:val="24"/>
          <w:szCs w:val="24"/>
        </w:rPr>
        <w:t xml:space="preserve"> a group of sites is purchasing the same item(s) or service (s) and </w:t>
      </w:r>
      <w:bookmarkStart w:id="0" w:name="_Hlk29840741"/>
      <w:r w:rsidR="00DB0EB4" w:rsidRPr="008260C8">
        <w:rPr>
          <w:b/>
          <w:bCs/>
          <w:color w:val="8064A2" w:themeColor="accent4"/>
          <w:sz w:val="24"/>
          <w:szCs w:val="24"/>
        </w:rPr>
        <w:t xml:space="preserve">the total is greater than $25,000 either </w:t>
      </w:r>
      <w:r w:rsidRPr="008260C8">
        <w:rPr>
          <w:b/>
          <w:bCs/>
          <w:color w:val="8064A2" w:themeColor="accent4"/>
          <w:sz w:val="24"/>
          <w:szCs w:val="24"/>
        </w:rPr>
        <w:t>singularly</w:t>
      </w:r>
      <w:r w:rsidR="00DB0EB4" w:rsidRPr="008260C8">
        <w:rPr>
          <w:b/>
          <w:bCs/>
          <w:color w:val="8064A2" w:themeColor="accent4"/>
          <w:sz w:val="24"/>
          <w:szCs w:val="24"/>
        </w:rPr>
        <w:t xml:space="preserve"> or collectively, then a Bid may be required</w:t>
      </w:r>
      <w:bookmarkEnd w:id="0"/>
      <w:r w:rsidR="00DB0EB4" w:rsidRPr="008260C8">
        <w:rPr>
          <w:b/>
          <w:bCs/>
          <w:color w:val="8064A2" w:themeColor="accent4"/>
          <w:sz w:val="24"/>
          <w:szCs w:val="24"/>
        </w:rPr>
        <w:t xml:space="preserve">.  </w:t>
      </w:r>
      <w:r w:rsidRPr="008260C8">
        <w:rPr>
          <w:b/>
          <w:bCs/>
          <w:color w:val="8064A2" w:themeColor="accent4"/>
          <w:sz w:val="24"/>
          <w:szCs w:val="24"/>
        </w:rPr>
        <w:t>Contact your Region Office and/or Pam Meditz in Headquarters about your specific issue</w:t>
      </w:r>
      <w:r w:rsidR="00913EA6" w:rsidRPr="008260C8">
        <w:rPr>
          <w:b/>
          <w:bCs/>
          <w:color w:val="8064A2" w:themeColor="accent4"/>
          <w:sz w:val="24"/>
          <w:szCs w:val="24"/>
        </w:rPr>
        <w:t xml:space="preserve"> if unsure.  </w:t>
      </w:r>
    </w:p>
    <w:p w14:paraId="2612F47A" w14:textId="4039A7AA" w:rsidR="008260C8" w:rsidRDefault="008260C8" w:rsidP="00DB0EB4">
      <w:pPr>
        <w:spacing w:after="0" w:line="240" w:lineRule="auto"/>
        <w:rPr>
          <w:b/>
          <w:bCs/>
          <w:color w:val="8064A2" w:themeColor="accent4"/>
          <w:sz w:val="24"/>
          <w:szCs w:val="24"/>
        </w:rPr>
      </w:pPr>
    </w:p>
    <w:p w14:paraId="7EE1F933" w14:textId="3E220E91" w:rsidR="008260C8" w:rsidRDefault="008260C8" w:rsidP="00DB0EB4">
      <w:pPr>
        <w:spacing w:after="0" w:line="240" w:lineRule="auto"/>
        <w:rPr>
          <w:b/>
          <w:bCs/>
          <w:color w:val="8064A2" w:themeColor="accent4"/>
          <w:sz w:val="24"/>
          <w:szCs w:val="24"/>
        </w:rPr>
      </w:pPr>
    </w:p>
    <w:p w14:paraId="3B95A007" w14:textId="00BBD502" w:rsidR="008260C8" w:rsidRPr="008260C8" w:rsidRDefault="008260C8" w:rsidP="00DB0EB4">
      <w:pPr>
        <w:spacing w:after="0" w:line="240" w:lineRule="auto"/>
        <w:rPr>
          <w:b/>
          <w:bCs/>
          <w:color w:val="8064A2" w:themeColor="accent4"/>
          <w:sz w:val="24"/>
          <w:szCs w:val="24"/>
        </w:rPr>
      </w:pPr>
      <w:r>
        <w:rPr>
          <w:b/>
          <w:bCs/>
          <w:color w:val="8064A2" w:themeColor="accent4"/>
          <w:sz w:val="24"/>
          <w:szCs w:val="24"/>
        </w:rPr>
        <w:t>SEE DNRintranet/Purchasing for &gt; $25,000 Emergency Procedures</w:t>
      </w:r>
      <w:bookmarkStart w:id="1" w:name="_GoBack"/>
      <w:bookmarkEnd w:id="1"/>
    </w:p>
    <w:sectPr w:rsidR="008260C8" w:rsidRPr="008260C8" w:rsidSect="003F55CA">
      <w:pgSz w:w="12240" w:h="15840" w:code="1"/>
      <w:pgMar w:top="720" w:right="1008" w:bottom="43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Tw Cen MT">
    <w:panose1 w:val="020B0602020104020603"/>
    <w:charset w:val="00"/>
    <w:family w:val="swiss"/>
    <w:pitch w:val="variable"/>
    <w:sig w:usb0="00000007" w:usb1="00000000" w:usb2="00000000" w:usb3="00000000" w:csb0="00000003" w:csb1="00000000"/>
  </w:font>
  <w:font w:name="Verdana">
    <w:panose1 w:val="020B0604030504040204"/>
    <w:charset w:val="00"/>
    <w:family w:val="swiss"/>
    <w:pitch w:val="variable"/>
    <w:sig w:usb0="A00006FF" w:usb1="4000205B" w:usb2="00000010" w:usb3="00000000" w:csb0="0000019F" w:csb1="00000000"/>
  </w:font>
  <w:font w:name="Helvetica">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8A28C9"/>
    <w:multiLevelType w:val="hybridMultilevel"/>
    <w:tmpl w:val="731EA0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41247E8"/>
    <w:multiLevelType w:val="multilevel"/>
    <w:tmpl w:val="8EEEC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881A01"/>
    <w:multiLevelType w:val="hybridMultilevel"/>
    <w:tmpl w:val="38208F30"/>
    <w:lvl w:ilvl="0" w:tplc="2B1AD244">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D2D28D7"/>
    <w:multiLevelType w:val="hybridMultilevel"/>
    <w:tmpl w:val="077C8E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F846562"/>
    <w:multiLevelType w:val="hybridMultilevel"/>
    <w:tmpl w:val="5D6430F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1A404624"/>
    <w:multiLevelType w:val="multilevel"/>
    <w:tmpl w:val="216686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F541EA"/>
    <w:multiLevelType w:val="multilevel"/>
    <w:tmpl w:val="CD84C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83F2E0C"/>
    <w:multiLevelType w:val="multilevel"/>
    <w:tmpl w:val="8C4E2A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B231A90"/>
    <w:multiLevelType w:val="multilevel"/>
    <w:tmpl w:val="8D268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60560EB"/>
    <w:multiLevelType w:val="multilevel"/>
    <w:tmpl w:val="D59407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2401B3E"/>
    <w:multiLevelType w:val="multilevel"/>
    <w:tmpl w:val="9E5466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B0B7F5D"/>
    <w:multiLevelType w:val="hybridMultilevel"/>
    <w:tmpl w:val="163A2580"/>
    <w:lvl w:ilvl="0" w:tplc="04090001">
      <w:start w:val="1"/>
      <w:numFmt w:val="bullet"/>
      <w:lvlText w:val=""/>
      <w:lvlJc w:val="left"/>
      <w:pPr>
        <w:ind w:left="855" w:hanging="360"/>
      </w:pPr>
      <w:rPr>
        <w:rFonts w:ascii="Symbol" w:hAnsi="Symbol" w:hint="default"/>
      </w:rPr>
    </w:lvl>
    <w:lvl w:ilvl="1" w:tplc="04090003" w:tentative="1">
      <w:start w:val="1"/>
      <w:numFmt w:val="bullet"/>
      <w:lvlText w:val="o"/>
      <w:lvlJc w:val="left"/>
      <w:pPr>
        <w:ind w:left="1575" w:hanging="360"/>
      </w:pPr>
      <w:rPr>
        <w:rFonts w:ascii="Courier New" w:hAnsi="Courier New" w:cs="Courier New" w:hint="default"/>
      </w:rPr>
    </w:lvl>
    <w:lvl w:ilvl="2" w:tplc="04090005" w:tentative="1">
      <w:start w:val="1"/>
      <w:numFmt w:val="bullet"/>
      <w:lvlText w:val=""/>
      <w:lvlJc w:val="left"/>
      <w:pPr>
        <w:ind w:left="2295" w:hanging="360"/>
      </w:pPr>
      <w:rPr>
        <w:rFonts w:ascii="Wingdings" w:hAnsi="Wingdings" w:hint="default"/>
      </w:rPr>
    </w:lvl>
    <w:lvl w:ilvl="3" w:tplc="04090001" w:tentative="1">
      <w:start w:val="1"/>
      <w:numFmt w:val="bullet"/>
      <w:lvlText w:val=""/>
      <w:lvlJc w:val="left"/>
      <w:pPr>
        <w:ind w:left="3015" w:hanging="360"/>
      </w:pPr>
      <w:rPr>
        <w:rFonts w:ascii="Symbol" w:hAnsi="Symbol" w:hint="default"/>
      </w:rPr>
    </w:lvl>
    <w:lvl w:ilvl="4" w:tplc="04090003" w:tentative="1">
      <w:start w:val="1"/>
      <w:numFmt w:val="bullet"/>
      <w:lvlText w:val="o"/>
      <w:lvlJc w:val="left"/>
      <w:pPr>
        <w:ind w:left="3735" w:hanging="360"/>
      </w:pPr>
      <w:rPr>
        <w:rFonts w:ascii="Courier New" w:hAnsi="Courier New" w:cs="Courier New" w:hint="default"/>
      </w:rPr>
    </w:lvl>
    <w:lvl w:ilvl="5" w:tplc="04090005" w:tentative="1">
      <w:start w:val="1"/>
      <w:numFmt w:val="bullet"/>
      <w:lvlText w:val=""/>
      <w:lvlJc w:val="left"/>
      <w:pPr>
        <w:ind w:left="4455" w:hanging="360"/>
      </w:pPr>
      <w:rPr>
        <w:rFonts w:ascii="Wingdings" w:hAnsi="Wingdings" w:hint="default"/>
      </w:rPr>
    </w:lvl>
    <w:lvl w:ilvl="6" w:tplc="04090001" w:tentative="1">
      <w:start w:val="1"/>
      <w:numFmt w:val="bullet"/>
      <w:lvlText w:val=""/>
      <w:lvlJc w:val="left"/>
      <w:pPr>
        <w:ind w:left="5175" w:hanging="360"/>
      </w:pPr>
      <w:rPr>
        <w:rFonts w:ascii="Symbol" w:hAnsi="Symbol" w:hint="default"/>
      </w:rPr>
    </w:lvl>
    <w:lvl w:ilvl="7" w:tplc="04090003" w:tentative="1">
      <w:start w:val="1"/>
      <w:numFmt w:val="bullet"/>
      <w:lvlText w:val="o"/>
      <w:lvlJc w:val="left"/>
      <w:pPr>
        <w:ind w:left="5895" w:hanging="360"/>
      </w:pPr>
      <w:rPr>
        <w:rFonts w:ascii="Courier New" w:hAnsi="Courier New" w:cs="Courier New" w:hint="default"/>
      </w:rPr>
    </w:lvl>
    <w:lvl w:ilvl="8" w:tplc="04090005" w:tentative="1">
      <w:start w:val="1"/>
      <w:numFmt w:val="bullet"/>
      <w:lvlText w:val=""/>
      <w:lvlJc w:val="left"/>
      <w:pPr>
        <w:ind w:left="6615" w:hanging="360"/>
      </w:pPr>
      <w:rPr>
        <w:rFonts w:ascii="Wingdings" w:hAnsi="Wingdings" w:hint="default"/>
      </w:rPr>
    </w:lvl>
  </w:abstractNum>
  <w:abstractNum w:abstractNumId="12" w15:restartNumberingAfterBreak="0">
    <w:nsid w:val="70F41F3B"/>
    <w:multiLevelType w:val="multilevel"/>
    <w:tmpl w:val="B2806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F941B1E"/>
    <w:multiLevelType w:val="hybridMultilevel"/>
    <w:tmpl w:val="F49CAEA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4"/>
  </w:num>
  <w:num w:numId="2">
    <w:abstractNumId w:val="13"/>
  </w:num>
  <w:num w:numId="3">
    <w:abstractNumId w:val="3"/>
  </w:num>
  <w:num w:numId="4">
    <w:abstractNumId w:val="0"/>
  </w:num>
  <w:num w:numId="5">
    <w:abstractNumId w:val="6"/>
  </w:num>
  <w:num w:numId="6">
    <w:abstractNumId w:val="9"/>
  </w:num>
  <w:num w:numId="7">
    <w:abstractNumId w:val="1"/>
  </w:num>
  <w:num w:numId="8">
    <w:abstractNumId w:val="7"/>
  </w:num>
  <w:num w:numId="9">
    <w:abstractNumId w:val="12"/>
  </w:num>
  <w:num w:numId="10">
    <w:abstractNumId w:val="10"/>
  </w:num>
  <w:num w:numId="11">
    <w:abstractNumId w:val="5"/>
  </w:num>
  <w:num w:numId="12">
    <w:abstractNumId w:val="8"/>
  </w:num>
  <w:num w:numId="13">
    <w:abstractNumId w:val="11"/>
  </w:num>
  <w:num w:numId="1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23DE"/>
    <w:rsid w:val="00064977"/>
    <w:rsid w:val="000718CA"/>
    <w:rsid w:val="00074685"/>
    <w:rsid w:val="000A119B"/>
    <w:rsid w:val="000E271F"/>
    <w:rsid w:val="00104423"/>
    <w:rsid w:val="001652A6"/>
    <w:rsid w:val="002138D2"/>
    <w:rsid w:val="00255A1D"/>
    <w:rsid w:val="00267D86"/>
    <w:rsid w:val="002A190E"/>
    <w:rsid w:val="002F54B4"/>
    <w:rsid w:val="00306198"/>
    <w:rsid w:val="00306CE3"/>
    <w:rsid w:val="00346A5F"/>
    <w:rsid w:val="00362670"/>
    <w:rsid w:val="0037161E"/>
    <w:rsid w:val="00375A28"/>
    <w:rsid w:val="003F55CA"/>
    <w:rsid w:val="00407F3D"/>
    <w:rsid w:val="00421B0C"/>
    <w:rsid w:val="00462B76"/>
    <w:rsid w:val="00481987"/>
    <w:rsid w:val="004A1DB1"/>
    <w:rsid w:val="005123DE"/>
    <w:rsid w:val="005465FE"/>
    <w:rsid w:val="005B290E"/>
    <w:rsid w:val="006316F1"/>
    <w:rsid w:val="006628AB"/>
    <w:rsid w:val="00671121"/>
    <w:rsid w:val="00695FFF"/>
    <w:rsid w:val="00704181"/>
    <w:rsid w:val="00767F8F"/>
    <w:rsid w:val="007E0AD9"/>
    <w:rsid w:val="0082467C"/>
    <w:rsid w:val="008260C8"/>
    <w:rsid w:val="00847DED"/>
    <w:rsid w:val="00913EA6"/>
    <w:rsid w:val="00947B96"/>
    <w:rsid w:val="00952BC5"/>
    <w:rsid w:val="009644A5"/>
    <w:rsid w:val="00965B5A"/>
    <w:rsid w:val="009E1742"/>
    <w:rsid w:val="00A25947"/>
    <w:rsid w:val="00A81980"/>
    <w:rsid w:val="00AB117C"/>
    <w:rsid w:val="00B12FEC"/>
    <w:rsid w:val="00B67046"/>
    <w:rsid w:val="00BF3D7B"/>
    <w:rsid w:val="00C251CE"/>
    <w:rsid w:val="00C40874"/>
    <w:rsid w:val="00C8478D"/>
    <w:rsid w:val="00C868E9"/>
    <w:rsid w:val="00CF3BD2"/>
    <w:rsid w:val="00D37374"/>
    <w:rsid w:val="00D5640C"/>
    <w:rsid w:val="00DA683E"/>
    <w:rsid w:val="00DB0EB4"/>
    <w:rsid w:val="00E87983"/>
    <w:rsid w:val="00EC1758"/>
    <w:rsid w:val="00ED17E3"/>
    <w:rsid w:val="00ED3ABC"/>
    <w:rsid w:val="00FE4B7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73C6CB"/>
  <w15:docId w15:val="{7CB1C35F-3C02-41E6-995D-317BC443FB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F54B4"/>
    <w:pPr>
      <w:ind w:left="720"/>
      <w:contextualSpacing/>
    </w:pPr>
  </w:style>
  <w:style w:type="paragraph" w:styleId="BalloonText">
    <w:name w:val="Balloon Text"/>
    <w:basedOn w:val="Normal"/>
    <w:link w:val="BalloonTextChar"/>
    <w:uiPriority w:val="99"/>
    <w:semiHidden/>
    <w:unhideWhenUsed/>
    <w:rsid w:val="00767F8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67F8F"/>
    <w:rPr>
      <w:rFonts w:ascii="Tahoma" w:hAnsi="Tahoma" w:cs="Tahoma"/>
      <w:sz w:val="16"/>
      <w:szCs w:val="16"/>
    </w:rPr>
  </w:style>
  <w:style w:type="paragraph" w:styleId="NormalWeb">
    <w:name w:val="Normal (Web)"/>
    <w:basedOn w:val="Normal"/>
    <w:uiPriority w:val="99"/>
    <w:semiHidden/>
    <w:unhideWhenUsed/>
    <w:rsid w:val="00B67046"/>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AB117C"/>
    <w:rPr>
      <w:color w:val="0000FF" w:themeColor="hyperlink"/>
      <w:u w:val="single"/>
    </w:rPr>
  </w:style>
  <w:style w:type="character" w:styleId="UnresolvedMention">
    <w:name w:val="Unresolved Mention"/>
    <w:basedOn w:val="DefaultParagraphFont"/>
    <w:uiPriority w:val="99"/>
    <w:semiHidden/>
    <w:unhideWhenUsed/>
    <w:rsid w:val="00AB117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2797649">
      <w:bodyDiv w:val="1"/>
      <w:marLeft w:val="0"/>
      <w:marRight w:val="0"/>
      <w:marTop w:val="0"/>
      <w:marBottom w:val="0"/>
      <w:divBdr>
        <w:top w:val="none" w:sz="0" w:space="0" w:color="auto"/>
        <w:left w:val="none" w:sz="0" w:space="0" w:color="auto"/>
        <w:bottom w:val="none" w:sz="0" w:space="0" w:color="auto"/>
        <w:right w:val="none" w:sz="0" w:space="0" w:color="auto"/>
      </w:divBdr>
      <w:divsChild>
        <w:div w:id="696081985">
          <w:marLeft w:val="0"/>
          <w:marRight w:val="0"/>
          <w:marTop w:val="0"/>
          <w:marBottom w:val="0"/>
          <w:divBdr>
            <w:top w:val="none" w:sz="0" w:space="0" w:color="auto"/>
            <w:left w:val="none" w:sz="0" w:space="0" w:color="auto"/>
            <w:bottom w:val="none" w:sz="0" w:space="0" w:color="auto"/>
            <w:right w:val="none" w:sz="0" w:space="0" w:color="auto"/>
          </w:divBdr>
          <w:divsChild>
            <w:div w:id="492525235">
              <w:marLeft w:val="-225"/>
              <w:marRight w:val="-225"/>
              <w:marTop w:val="0"/>
              <w:marBottom w:val="0"/>
              <w:divBdr>
                <w:top w:val="none" w:sz="0" w:space="0" w:color="auto"/>
                <w:left w:val="none" w:sz="0" w:space="0" w:color="auto"/>
                <w:bottom w:val="none" w:sz="0" w:space="0" w:color="auto"/>
                <w:right w:val="none" w:sz="0" w:space="0" w:color="auto"/>
              </w:divBdr>
              <w:divsChild>
                <w:div w:id="1309476021">
                  <w:marLeft w:val="0"/>
                  <w:marRight w:val="0"/>
                  <w:marTop w:val="0"/>
                  <w:marBottom w:val="0"/>
                  <w:divBdr>
                    <w:top w:val="none" w:sz="0" w:space="0" w:color="auto"/>
                    <w:left w:val="none" w:sz="0" w:space="0" w:color="auto"/>
                    <w:bottom w:val="none" w:sz="0" w:space="0" w:color="auto"/>
                    <w:right w:val="none" w:sz="0" w:space="0" w:color="auto"/>
                  </w:divBdr>
                  <w:divsChild>
                    <w:div w:id="1231771282">
                      <w:marLeft w:val="0"/>
                      <w:marRight w:val="0"/>
                      <w:marTop w:val="0"/>
                      <w:marBottom w:val="0"/>
                      <w:divBdr>
                        <w:top w:val="none" w:sz="0" w:space="0" w:color="auto"/>
                        <w:left w:val="none" w:sz="0" w:space="0" w:color="auto"/>
                        <w:bottom w:val="none" w:sz="0" w:space="0" w:color="auto"/>
                        <w:right w:val="none" w:sz="0" w:space="0" w:color="auto"/>
                      </w:divBdr>
                      <w:divsChild>
                        <w:div w:id="236862817">
                          <w:marLeft w:val="0"/>
                          <w:marRight w:val="0"/>
                          <w:marTop w:val="0"/>
                          <w:marBottom w:val="0"/>
                          <w:divBdr>
                            <w:top w:val="none" w:sz="0" w:space="0" w:color="auto"/>
                            <w:left w:val="none" w:sz="0" w:space="0" w:color="auto"/>
                            <w:bottom w:val="none" w:sz="0" w:space="0" w:color="auto"/>
                            <w:right w:val="none" w:sz="0" w:space="0" w:color="auto"/>
                          </w:divBdr>
                          <w:divsChild>
                            <w:div w:id="1841384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7063662">
      <w:bodyDiv w:val="1"/>
      <w:marLeft w:val="0"/>
      <w:marRight w:val="0"/>
      <w:marTop w:val="0"/>
      <w:marBottom w:val="0"/>
      <w:divBdr>
        <w:top w:val="none" w:sz="0" w:space="0" w:color="auto"/>
        <w:left w:val="none" w:sz="0" w:space="0" w:color="auto"/>
        <w:bottom w:val="none" w:sz="0" w:space="0" w:color="auto"/>
        <w:right w:val="none" w:sz="0" w:space="0" w:color="auto"/>
      </w:divBdr>
    </w:div>
    <w:div w:id="444084832">
      <w:bodyDiv w:val="1"/>
      <w:marLeft w:val="0"/>
      <w:marRight w:val="0"/>
      <w:marTop w:val="0"/>
      <w:marBottom w:val="0"/>
      <w:divBdr>
        <w:top w:val="none" w:sz="0" w:space="0" w:color="auto"/>
        <w:left w:val="none" w:sz="0" w:space="0" w:color="auto"/>
        <w:bottom w:val="none" w:sz="0" w:space="0" w:color="auto"/>
        <w:right w:val="none" w:sz="0" w:space="0" w:color="auto"/>
      </w:divBdr>
    </w:div>
    <w:div w:id="778110331">
      <w:bodyDiv w:val="1"/>
      <w:marLeft w:val="0"/>
      <w:marRight w:val="0"/>
      <w:marTop w:val="0"/>
      <w:marBottom w:val="0"/>
      <w:divBdr>
        <w:top w:val="none" w:sz="0" w:space="0" w:color="auto"/>
        <w:left w:val="none" w:sz="0" w:space="0" w:color="auto"/>
        <w:bottom w:val="none" w:sz="0" w:space="0" w:color="auto"/>
        <w:right w:val="none" w:sz="0" w:space="0" w:color="auto"/>
      </w:divBdr>
    </w:div>
    <w:div w:id="1383948164">
      <w:bodyDiv w:val="1"/>
      <w:marLeft w:val="0"/>
      <w:marRight w:val="0"/>
      <w:marTop w:val="0"/>
      <w:marBottom w:val="0"/>
      <w:divBdr>
        <w:top w:val="none" w:sz="0" w:space="0" w:color="auto"/>
        <w:left w:val="none" w:sz="0" w:space="0" w:color="auto"/>
        <w:bottom w:val="none" w:sz="0" w:space="0" w:color="auto"/>
        <w:right w:val="none" w:sz="0" w:space="0" w:color="auto"/>
      </w:divBdr>
      <w:divsChild>
        <w:div w:id="585457362">
          <w:marLeft w:val="0"/>
          <w:marRight w:val="0"/>
          <w:marTop w:val="0"/>
          <w:marBottom w:val="0"/>
          <w:divBdr>
            <w:top w:val="none" w:sz="0" w:space="0" w:color="auto"/>
            <w:left w:val="none" w:sz="0" w:space="0" w:color="auto"/>
            <w:bottom w:val="none" w:sz="0" w:space="0" w:color="auto"/>
            <w:right w:val="none" w:sz="0" w:space="0" w:color="auto"/>
          </w:divBdr>
          <w:divsChild>
            <w:div w:id="675305496">
              <w:marLeft w:val="-225"/>
              <w:marRight w:val="-225"/>
              <w:marTop w:val="0"/>
              <w:marBottom w:val="0"/>
              <w:divBdr>
                <w:top w:val="none" w:sz="0" w:space="0" w:color="auto"/>
                <w:left w:val="none" w:sz="0" w:space="0" w:color="auto"/>
                <w:bottom w:val="none" w:sz="0" w:space="0" w:color="auto"/>
                <w:right w:val="none" w:sz="0" w:space="0" w:color="auto"/>
              </w:divBdr>
              <w:divsChild>
                <w:div w:id="794099986">
                  <w:marLeft w:val="0"/>
                  <w:marRight w:val="0"/>
                  <w:marTop w:val="0"/>
                  <w:marBottom w:val="0"/>
                  <w:divBdr>
                    <w:top w:val="none" w:sz="0" w:space="0" w:color="auto"/>
                    <w:left w:val="none" w:sz="0" w:space="0" w:color="auto"/>
                    <w:bottom w:val="none" w:sz="0" w:space="0" w:color="auto"/>
                    <w:right w:val="none" w:sz="0" w:space="0" w:color="auto"/>
                  </w:divBdr>
                  <w:divsChild>
                    <w:div w:id="608006974">
                      <w:marLeft w:val="0"/>
                      <w:marRight w:val="0"/>
                      <w:marTop w:val="0"/>
                      <w:marBottom w:val="0"/>
                      <w:divBdr>
                        <w:top w:val="none" w:sz="0" w:space="0" w:color="auto"/>
                        <w:left w:val="none" w:sz="0" w:space="0" w:color="auto"/>
                        <w:bottom w:val="none" w:sz="0" w:space="0" w:color="auto"/>
                        <w:right w:val="none" w:sz="0" w:space="0" w:color="auto"/>
                      </w:divBdr>
                      <w:divsChild>
                        <w:div w:id="377827836">
                          <w:marLeft w:val="0"/>
                          <w:marRight w:val="0"/>
                          <w:marTop w:val="0"/>
                          <w:marBottom w:val="0"/>
                          <w:divBdr>
                            <w:top w:val="none" w:sz="0" w:space="0" w:color="auto"/>
                            <w:left w:val="none" w:sz="0" w:space="0" w:color="auto"/>
                            <w:bottom w:val="none" w:sz="0" w:space="0" w:color="auto"/>
                            <w:right w:val="none" w:sz="0" w:space="0" w:color="auto"/>
                          </w:divBdr>
                          <w:divsChild>
                            <w:div w:id="1971744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31008790">
      <w:bodyDiv w:val="1"/>
      <w:marLeft w:val="0"/>
      <w:marRight w:val="0"/>
      <w:marTop w:val="0"/>
      <w:marBottom w:val="0"/>
      <w:divBdr>
        <w:top w:val="none" w:sz="0" w:space="0" w:color="auto"/>
        <w:left w:val="none" w:sz="0" w:space="0" w:color="auto"/>
        <w:bottom w:val="none" w:sz="0" w:space="0" w:color="auto"/>
        <w:right w:val="none" w:sz="0" w:space="0" w:color="auto"/>
      </w:divBdr>
    </w:div>
    <w:div w:id="1754469282">
      <w:bodyDiv w:val="1"/>
      <w:marLeft w:val="0"/>
      <w:marRight w:val="0"/>
      <w:marTop w:val="0"/>
      <w:marBottom w:val="0"/>
      <w:divBdr>
        <w:top w:val="none" w:sz="0" w:space="0" w:color="auto"/>
        <w:left w:val="none" w:sz="0" w:space="0" w:color="auto"/>
        <w:bottom w:val="none" w:sz="0" w:space="0" w:color="auto"/>
        <w:right w:val="none" w:sz="0" w:space="0" w:color="auto"/>
      </w:divBdr>
      <w:divsChild>
        <w:div w:id="1163427051">
          <w:marLeft w:val="0"/>
          <w:marRight w:val="0"/>
          <w:marTop w:val="0"/>
          <w:marBottom w:val="0"/>
          <w:divBdr>
            <w:top w:val="none" w:sz="0" w:space="0" w:color="auto"/>
            <w:left w:val="none" w:sz="0" w:space="0" w:color="auto"/>
            <w:bottom w:val="none" w:sz="0" w:space="0" w:color="auto"/>
            <w:right w:val="none" w:sz="0" w:space="0" w:color="auto"/>
          </w:divBdr>
          <w:divsChild>
            <w:div w:id="1836191269">
              <w:marLeft w:val="0"/>
              <w:marRight w:val="0"/>
              <w:marTop w:val="0"/>
              <w:marBottom w:val="0"/>
              <w:divBdr>
                <w:top w:val="none" w:sz="0" w:space="0" w:color="auto"/>
                <w:left w:val="none" w:sz="0" w:space="0" w:color="auto"/>
                <w:bottom w:val="none" w:sz="0" w:space="0" w:color="auto"/>
                <w:right w:val="none" w:sz="0" w:space="0" w:color="auto"/>
              </w:divBdr>
              <w:divsChild>
                <w:div w:id="571429312">
                  <w:marLeft w:val="0"/>
                  <w:marRight w:val="0"/>
                  <w:marTop w:val="0"/>
                  <w:marBottom w:val="0"/>
                  <w:divBdr>
                    <w:top w:val="none" w:sz="0" w:space="0" w:color="auto"/>
                    <w:left w:val="none" w:sz="0" w:space="0" w:color="auto"/>
                    <w:bottom w:val="none" w:sz="0" w:space="0" w:color="auto"/>
                    <w:right w:val="none" w:sz="0" w:space="0" w:color="auto"/>
                  </w:divBdr>
                  <w:divsChild>
                    <w:div w:id="1505364706">
                      <w:marLeft w:val="0"/>
                      <w:marRight w:val="0"/>
                      <w:marTop w:val="0"/>
                      <w:marBottom w:val="0"/>
                      <w:divBdr>
                        <w:top w:val="none" w:sz="0" w:space="0" w:color="auto"/>
                        <w:left w:val="none" w:sz="0" w:space="0" w:color="auto"/>
                        <w:bottom w:val="none" w:sz="0" w:space="0" w:color="auto"/>
                        <w:right w:val="none" w:sz="0" w:space="0" w:color="auto"/>
                      </w:divBdr>
                      <w:divsChild>
                        <w:div w:id="1453398851">
                          <w:marLeft w:val="0"/>
                          <w:marRight w:val="0"/>
                          <w:marTop w:val="0"/>
                          <w:marBottom w:val="0"/>
                          <w:divBdr>
                            <w:top w:val="none" w:sz="0" w:space="0" w:color="auto"/>
                            <w:left w:val="none" w:sz="0" w:space="0" w:color="auto"/>
                            <w:bottom w:val="none" w:sz="0" w:space="0" w:color="auto"/>
                            <w:right w:val="none" w:sz="0" w:space="0" w:color="auto"/>
                          </w:divBdr>
                        </w:div>
                      </w:divsChild>
                    </w:div>
                    <w:div w:id="111675323">
                      <w:marLeft w:val="0"/>
                      <w:marRight w:val="0"/>
                      <w:marTop w:val="0"/>
                      <w:marBottom w:val="0"/>
                      <w:divBdr>
                        <w:top w:val="none" w:sz="0" w:space="0" w:color="auto"/>
                        <w:left w:val="none" w:sz="0" w:space="0" w:color="auto"/>
                        <w:bottom w:val="none" w:sz="0" w:space="0" w:color="auto"/>
                        <w:right w:val="none" w:sz="0" w:space="0" w:color="auto"/>
                      </w:divBdr>
                    </w:div>
                  </w:divsChild>
                </w:div>
                <w:div w:id="1079640380">
                  <w:marLeft w:val="0"/>
                  <w:marRight w:val="0"/>
                  <w:marTop w:val="0"/>
                  <w:marBottom w:val="0"/>
                  <w:divBdr>
                    <w:top w:val="none" w:sz="0" w:space="0" w:color="auto"/>
                    <w:left w:val="none" w:sz="0" w:space="0" w:color="auto"/>
                    <w:bottom w:val="none" w:sz="0" w:space="0" w:color="auto"/>
                    <w:right w:val="none" w:sz="0" w:space="0" w:color="auto"/>
                  </w:divBdr>
                  <w:divsChild>
                    <w:div w:id="2055229320">
                      <w:marLeft w:val="0"/>
                      <w:marRight w:val="0"/>
                      <w:marTop w:val="0"/>
                      <w:marBottom w:val="0"/>
                      <w:divBdr>
                        <w:top w:val="none" w:sz="0" w:space="0" w:color="auto"/>
                        <w:left w:val="none" w:sz="0" w:space="0" w:color="auto"/>
                        <w:bottom w:val="none" w:sz="0" w:space="0" w:color="auto"/>
                        <w:right w:val="none" w:sz="0" w:space="0" w:color="auto"/>
                      </w:divBdr>
                      <w:divsChild>
                        <w:div w:id="1432896641">
                          <w:marLeft w:val="0"/>
                          <w:marRight w:val="0"/>
                          <w:marTop w:val="0"/>
                          <w:marBottom w:val="0"/>
                          <w:divBdr>
                            <w:top w:val="none" w:sz="0" w:space="0" w:color="auto"/>
                            <w:left w:val="none" w:sz="0" w:space="0" w:color="auto"/>
                            <w:bottom w:val="none" w:sz="0" w:space="0" w:color="auto"/>
                            <w:right w:val="none" w:sz="0" w:space="0" w:color="auto"/>
                          </w:divBdr>
                          <w:divsChild>
                            <w:div w:id="2087219347">
                              <w:marLeft w:val="0"/>
                              <w:marRight w:val="0"/>
                              <w:marTop w:val="0"/>
                              <w:marBottom w:val="0"/>
                              <w:divBdr>
                                <w:top w:val="none" w:sz="0" w:space="0" w:color="auto"/>
                                <w:left w:val="none" w:sz="0" w:space="0" w:color="auto"/>
                                <w:bottom w:val="none" w:sz="0" w:space="0" w:color="auto"/>
                                <w:right w:val="none" w:sz="0" w:space="0" w:color="auto"/>
                              </w:divBdr>
                              <w:divsChild>
                                <w:div w:id="35784194">
                                  <w:marLeft w:val="0"/>
                                  <w:marRight w:val="0"/>
                                  <w:marTop w:val="0"/>
                                  <w:marBottom w:val="0"/>
                                  <w:divBdr>
                                    <w:top w:val="none" w:sz="0" w:space="0" w:color="auto"/>
                                    <w:left w:val="none" w:sz="0" w:space="0" w:color="auto"/>
                                    <w:bottom w:val="none" w:sz="0" w:space="0" w:color="auto"/>
                                    <w:right w:val="none" w:sz="0" w:space="0" w:color="auto"/>
                                  </w:divBdr>
                                  <w:divsChild>
                                    <w:div w:id="221912171">
                                      <w:marLeft w:val="0"/>
                                      <w:marRight w:val="0"/>
                                      <w:marTop w:val="0"/>
                                      <w:marBottom w:val="0"/>
                                      <w:divBdr>
                                        <w:top w:val="none" w:sz="0" w:space="0" w:color="auto"/>
                                        <w:left w:val="none" w:sz="0" w:space="0" w:color="auto"/>
                                        <w:bottom w:val="none" w:sz="0" w:space="0" w:color="auto"/>
                                        <w:right w:val="none" w:sz="0" w:space="0" w:color="auto"/>
                                      </w:divBdr>
                                      <w:divsChild>
                                        <w:div w:id="139270653">
                                          <w:marLeft w:val="0"/>
                                          <w:marRight w:val="0"/>
                                          <w:marTop w:val="0"/>
                                          <w:marBottom w:val="0"/>
                                          <w:divBdr>
                                            <w:top w:val="none" w:sz="0" w:space="0" w:color="auto"/>
                                            <w:left w:val="none" w:sz="0" w:space="0" w:color="auto"/>
                                            <w:bottom w:val="none" w:sz="0" w:space="0" w:color="auto"/>
                                            <w:right w:val="none" w:sz="0" w:space="0" w:color="auto"/>
                                          </w:divBdr>
                                          <w:divsChild>
                                            <w:div w:id="1579363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1269696">
                                      <w:marLeft w:val="0"/>
                                      <w:marRight w:val="0"/>
                                      <w:marTop w:val="0"/>
                                      <w:marBottom w:val="0"/>
                                      <w:divBdr>
                                        <w:top w:val="none" w:sz="0" w:space="0" w:color="auto"/>
                                        <w:left w:val="none" w:sz="0" w:space="0" w:color="auto"/>
                                        <w:bottom w:val="none" w:sz="0" w:space="0" w:color="auto"/>
                                        <w:right w:val="none" w:sz="0" w:space="0" w:color="auto"/>
                                      </w:divBdr>
                                      <w:divsChild>
                                        <w:div w:id="1298678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8735028">
                                  <w:marLeft w:val="0"/>
                                  <w:marRight w:val="0"/>
                                  <w:marTop w:val="0"/>
                                  <w:marBottom w:val="0"/>
                                  <w:divBdr>
                                    <w:top w:val="none" w:sz="0" w:space="0" w:color="auto"/>
                                    <w:left w:val="none" w:sz="0" w:space="0" w:color="auto"/>
                                    <w:bottom w:val="none" w:sz="0" w:space="0" w:color="auto"/>
                                    <w:right w:val="none" w:sz="0" w:space="0" w:color="auto"/>
                                  </w:divBdr>
                                  <w:divsChild>
                                    <w:div w:id="250816899">
                                      <w:marLeft w:val="0"/>
                                      <w:marRight w:val="0"/>
                                      <w:marTop w:val="0"/>
                                      <w:marBottom w:val="0"/>
                                      <w:divBdr>
                                        <w:top w:val="none" w:sz="0" w:space="0" w:color="auto"/>
                                        <w:left w:val="none" w:sz="0" w:space="0" w:color="auto"/>
                                        <w:bottom w:val="none" w:sz="0" w:space="0" w:color="auto"/>
                                        <w:right w:val="none" w:sz="0" w:space="0" w:color="auto"/>
                                      </w:divBdr>
                                      <w:divsChild>
                                        <w:div w:id="1458449234">
                                          <w:marLeft w:val="0"/>
                                          <w:marRight w:val="0"/>
                                          <w:marTop w:val="0"/>
                                          <w:marBottom w:val="0"/>
                                          <w:divBdr>
                                            <w:top w:val="none" w:sz="0" w:space="0" w:color="auto"/>
                                            <w:left w:val="none" w:sz="0" w:space="0" w:color="auto"/>
                                            <w:bottom w:val="none" w:sz="0" w:space="0" w:color="auto"/>
                                            <w:right w:val="none" w:sz="0" w:space="0" w:color="auto"/>
                                          </w:divBdr>
                                          <w:divsChild>
                                            <w:div w:id="268320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2423679">
                                      <w:marLeft w:val="0"/>
                                      <w:marRight w:val="0"/>
                                      <w:marTop w:val="0"/>
                                      <w:marBottom w:val="0"/>
                                      <w:divBdr>
                                        <w:top w:val="none" w:sz="0" w:space="0" w:color="auto"/>
                                        <w:left w:val="none" w:sz="0" w:space="0" w:color="auto"/>
                                        <w:bottom w:val="none" w:sz="0" w:space="0" w:color="auto"/>
                                        <w:right w:val="none" w:sz="0" w:space="0" w:color="auto"/>
                                      </w:divBdr>
                                      <w:divsChild>
                                        <w:div w:id="396711039">
                                          <w:marLeft w:val="0"/>
                                          <w:marRight w:val="0"/>
                                          <w:marTop w:val="0"/>
                                          <w:marBottom w:val="0"/>
                                          <w:divBdr>
                                            <w:top w:val="none" w:sz="0" w:space="0" w:color="auto"/>
                                            <w:left w:val="none" w:sz="0" w:space="0" w:color="auto"/>
                                            <w:bottom w:val="none" w:sz="0" w:space="0" w:color="auto"/>
                                            <w:right w:val="none" w:sz="0" w:space="0" w:color="auto"/>
                                          </w:divBdr>
                                          <w:divsChild>
                                            <w:div w:id="721442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90241395">
                          <w:marLeft w:val="0"/>
                          <w:marRight w:val="0"/>
                          <w:marTop w:val="0"/>
                          <w:marBottom w:val="0"/>
                          <w:divBdr>
                            <w:top w:val="none" w:sz="0" w:space="0" w:color="auto"/>
                            <w:left w:val="none" w:sz="0" w:space="0" w:color="auto"/>
                            <w:bottom w:val="none" w:sz="0" w:space="0" w:color="auto"/>
                            <w:right w:val="none" w:sz="0" w:space="0" w:color="auto"/>
                          </w:divBdr>
                        </w:div>
                      </w:divsChild>
                    </w:div>
                    <w:div w:id="251864542">
                      <w:marLeft w:val="0"/>
                      <w:marRight w:val="0"/>
                      <w:marTop w:val="0"/>
                      <w:marBottom w:val="0"/>
                      <w:divBdr>
                        <w:top w:val="none" w:sz="0" w:space="0" w:color="auto"/>
                        <w:left w:val="none" w:sz="0" w:space="0" w:color="auto"/>
                        <w:bottom w:val="none" w:sz="0" w:space="0" w:color="auto"/>
                        <w:right w:val="none" w:sz="0" w:space="0" w:color="auto"/>
                      </w:divBdr>
                      <w:divsChild>
                        <w:div w:id="1053772208">
                          <w:marLeft w:val="0"/>
                          <w:marRight w:val="0"/>
                          <w:marTop w:val="0"/>
                          <w:marBottom w:val="0"/>
                          <w:divBdr>
                            <w:top w:val="none" w:sz="0" w:space="0" w:color="auto"/>
                            <w:left w:val="none" w:sz="0" w:space="0" w:color="auto"/>
                            <w:bottom w:val="none" w:sz="0" w:space="0" w:color="auto"/>
                            <w:right w:val="none" w:sz="0" w:space="0" w:color="auto"/>
                          </w:divBdr>
                          <w:divsChild>
                            <w:div w:id="317928233">
                              <w:marLeft w:val="0"/>
                              <w:marRight w:val="0"/>
                              <w:marTop w:val="0"/>
                              <w:marBottom w:val="0"/>
                              <w:divBdr>
                                <w:top w:val="none" w:sz="0" w:space="0" w:color="auto"/>
                                <w:left w:val="none" w:sz="0" w:space="0" w:color="auto"/>
                                <w:bottom w:val="none" w:sz="0" w:space="0" w:color="auto"/>
                                <w:right w:val="none" w:sz="0" w:space="0" w:color="auto"/>
                              </w:divBdr>
                              <w:divsChild>
                                <w:div w:id="513105631">
                                  <w:marLeft w:val="0"/>
                                  <w:marRight w:val="0"/>
                                  <w:marTop w:val="0"/>
                                  <w:marBottom w:val="0"/>
                                  <w:divBdr>
                                    <w:top w:val="none" w:sz="0" w:space="0" w:color="auto"/>
                                    <w:left w:val="none" w:sz="0" w:space="0" w:color="auto"/>
                                    <w:bottom w:val="none" w:sz="0" w:space="0" w:color="auto"/>
                                    <w:right w:val="none" w:sz="0" w:space="0" w:color="auto"/>
                                  </w:divBdr>
                                  <w:divsChild>
                                    <w:div w:id="1684624653">
                                      <w:marLeft w:val="0"/>
                                      <w:marRight w:val="0"/>
                                      <w:marTop w:val="0"/>
                                      <w:marBottom w:val="0"/>
                                      <w:divBdr>
                                        <w:top w:val="none" w:sz="0" w:space="0" w:color="auto"/>
                                        <w:left w:val="none" w:sz="0" w:space="0" w:color="auto"/>
                                        <w:bottom w:val="none" w:sz="0" w:space="0" w:color="auto"/>
                                        <w:right w:val="none" w:sz="0" w:space="0" w:color="auto"/>
                                      </w:divBdr>
                                      <w:divsChild>
                                        <w:div w:id="1573351921">
                                          <w:marLeft w:val="0"/>
                                          <w:marRight w:val="0"/>
                                          <w:marTop w:val="0"/>
                                          <w:marBottom w:val="0"/>
                                          <w:divBdr>
                                            <w:top w:val="none" w:sz="0" w:space="0" w:color="auto"/>
                                            <w:left w:val="none" w:sz="0" w:space="0" w:color="auto"/>
                                            <w:bottom w:val="none" w:sz="0" w:space="0" w:color="auto"/>
                                            <w:right w:val="none" w:sz="0" w:space="0" w:color="auto"/>
                                          </w:divBdr>
                                          <w:divsChild>
                                            <w:div w:id="1016537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411186">
                                      <w:marLeft w:val="0"/>
                                      <w:marRight w:val="0"/>
                                      <w:marTop w:val="0"/>
                                      <w:marBottom w:val="0"/>
                                      <w:divBdr>
                                        <w:top w:val="none" w:sz="0" w:space="0" w:color="auto"/>
                                        <w:left w:val="none" w:sz="0" w:space="0" w:color="auto"/>
                                        <w:bottom w:val="none" w:sz="0" w:space="0" w:color="auto"/>
                                        <w:right w:val="none" w:sz="0" w:space="0" w:color="auto"/>
                                      </w:divBdr>
                                      <w:divsChild>
                                        <w:div w:id="468087757">
                                          <w:marLeft w:val="0"/>
                                          <w:marRight w:val="0"/>
                                          <w:marTop w:val="0"/>
                                          <w:marBottom w:val="0"/>
                                          <w:divBdr>
                                            <w:top w:val="none" w:sz="0" w:space="0" w:color="auto"/>
                                            <w:left w:val="none" w:sz="0" w:space="0" w:color="auto"/>
                                            <w:bottom w:val="none" w:sz="0" w:space="0" w:color="auto"/>
                                            <w:right w:val="none" w:sz="0" w:space="0" w:color="auto"/>
                                          </w:divBdr>
                                          <w:divsChild>
                                            <w:div w:id="2054688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6068642">
                                  <w:marLeft w:val="0"/>
                                  <w:marRight w:val="0"/>
                                  <w:marTop w:val="0"/>
                                  <w:marBottom w:val="0"/>
                                  <w:divBdr>
                                    <w:top w:val="none" w:sz="0" w:space="0" w:color="auto"/>
                                    <w:left w:val="none" w:sz="0" w:space="0" w:color="auto"/>
                                    <w:bottom w:val="none" w:sz="0" w:space="0" w:color="auto"/>
                                    <w:right w:val="none" w:sz="0" w:space="0" w:color="auto"/>
                                  </w:divBdr>
                                  <w:divsChild>
                                    <w:div w:id="636765207">
                                      <w:marLeft w:val="0"/>
                                      <w:marRight w:val="0"/>
                                      <w:marTop w:val="0"/>
                                      <w:marBottom w:val="0"/>
                                      <w:divBdr>
                                        <w:top w:val="none" w:sz="0" w:space="0" w:color="auto"/>
                                        <w:left w:val="none" w:sz="0" w:space="0" w:color="auto"/>
                                        <w:bottom w:val="none" w:sz="0" w:space="0" w:color="auto"/>
                                        <w:right w:val="none" w:sz="0" w:space="0" w:color="auto"/>
                                      </w:divBdr>
                                      <w:divsChild>
                                        <w:div w:id="2069834649">
                                          <w:marLeft w:val="0"/>
                                          <w:marRight w:val="0"/>
                                          <w:marTop w:val="0"/>
                                          <w:marBottom w:val="0"/>
                                          <w:divBdr>
                                            <w:top w:val="none" w:sz="0" w:space="0" w:color="auto"/>
                                            <w:left w:val="none" w:sz="0" w:space="0" w:color="auto"/>
                                            <w:bottom w:val="none" w:sz="0" w:space="0" w:color="auto"/>
                                            <w:right w:val="none" w:sz="0" w:space="0" w:color="auto"/>
                                          </w:divBdr>
                                          <w:divsChild>
                                            <w:div w:id="899172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4804020">
                                      <w:marLeft w:val="0"/>
                                      <w:marRight w:val="0"/>
                                      <w:marTop w:val="0"/>
                                      <w:marBottom w:val="0"/>
                                      <w:divBdr>
                                        <w:top w:val="none" w:sz="0" w:space="0" w:color="auto"/>
                                        <w:left w:val="none" w:sz="0" w:space="0" w:color="auto"/>
                                        <w:bottom w:val="none" w:sz="0" w:space="0" w:color="auto"/>
                                        <w:right w:val="none" w:sz="0" w:space="0" w:color="auto"/>
                                      </w:divBdr>
                                      <w:divsChild>
                                        <w:div w:id="1706322636">
                                          <w:marLeft w:val="0"/>
                                          <w:marRight w:val="0"/>
                                          <w:marTop w:val="0"/>
                                          <w:marBottom w:val="0"/>
                                          <w:divBdr>
                                            <w:top w:val="none" w:sz="0" w:space="0" w:color="auto"/>
                                            <w:left w:val="none" w:sz="0" w:space="0" w:color="auto"/>
                                            <w:bottom w:val="none" w:sz="0" w:space="0" w:color="auto"/>
                                            <w:right w:val="none" w:sz="0" w:space="0" w:color="auto"/>
                                          </w:divBdr>
                                          <w:divsChild>
                                            <w:div w:id="1109082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2925693">
                                  <w:marLeft w:val="0"/>
                                  <w:marRight w:val="0"/>
                                  <w:marTop w:val="0"/>
                                  <w:marBottom w:val="0"/>
                                  <w:divBdr>
                                    <w:top w:val="none" w:sz="0" w:space="0" w:color="auto"/>
                                    <w:left w:val="none" w:sz="0" w:space="0" w:color="auto"/>
                                    <w:bottom w:val="none" w:sz="0" w:space="0" w:color="auto"/>
                                    <w:right w:val="none" w:sz="0" w:space="0" w:color="auto"/>
                                  </w:divBdr>
                                  <w:divsChild>
                                    <w:div w:id="1727030338">
                                      <w:marLeft w:val="0"/>
                                      <w:marRight w:val="0"/>
                                      <w:marTop w:val="0"/>
                                      <w:marBottom w:val="0"/>
                                      <w:divBdr>
                                        <w:top w:val="none" w:sz="0" w:space="0" w:color="auto"/>
                                        <w:left w:val="none" w:sz="0" w:space="0" w:color="auto"/>
                                        <w:bottom w:val="none" w:sz="0" w:space="0" w:color="auto"/>
                                        <w:right w:val="none" w:sz="0" w:space="0" w:color="auto"/>
                                      </w:divBdr>
                                      <w:divsChild>
                                        <w:div w:id="211306694">
                                          <w:marLeft w:val="0"/>
                                          <w:marRight w:val="0"/>
                                          <w:marTop w:val="0"/>
                                          <w:marBottom w:val="0"/>
                                          <w:divBdr>
                                            <w:top w:val="none" w:sz="0" w:space="0" w:color="auto"/>
                                            <w:left w:val="none" w:sz="0" w:space="0" w:color="auto"/>
                                            <w:bottom w:val="none" w:sz="0" w:space="0" w:color="auto"/>
                                            <w:right w:val="none" w:sz="0" w:space="0" w:color="auto"/>
                                          </w:divBdr>
                                          <w:divsChild>
                                            <w:div w:id="2123263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8519747">
                                      <w:marLeft w:val="0"/>
                                      <w:marRight w:val="0"/>
                                      <w:marTop w:val="0"/>
                                      <w:marBottom w:val="0"/>
                                      <w:divBdr>
                                        <w:top w:val="none" w:sz="0" w:space="0" w:color="auto"/>
                                        <w:left w:val="none" w:sz="0" w:space="0" w:color="auto"/>
                                        <w:bottom w:val="none" w:sz="0" w:space="0" w:color="auto"/>
                                        <w:right w:val="none" w:sz="0" w:space="0" w:color="auto"/>
                                      </w:divBdr>
                                      <w:divsChild>
                                        <w:div w:id="1198087143">
                                          <w:marLeft w:val="0"/>
                                          <w:marRight w:val="0"/>
                                          <w:marTop w:val="0"/>
                                          <w:marBottom w:val="0"/>
                                          <w:divBdr>
                                            <w:top w:val="none" w:sz="0" w:space="0" w:color="auto"/>
                                            <w:left w:val="none" w:sz="0" w:space="0" w:color="auto"/>
                                            <w:bottom w:val="none" w:sz="0" w:space="0" w:color="auto"/>
                                            <w:right w:val="none" w:sz="0" w:space="0" w:color="auto"/>
                                          </w:divBdr>
                                          <w:divsChild>
                                            <w:div w:id="1394163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27436292">
                      <w:marLeft w:val="0"/>
                      <w:marRight w:val="0"/>
                      <w:marTop w:val="0"/>
                      <w:marBottom w:val="0"/>
                      <w:divBdr>
                        <w:top w:val="none" w:sz="0" w:space="0" w:color="auto"/>
                        <w:left w:val="none" w:sz="0" w:space="0" w:color="auto"/>
                        <w:bottom w:val="none" w:sz="0" w:space="0" w:color="auto"/>
                        <w:right w:val="none" w:sz="0" w:space="0" w:color="auto"/>
                      </w:divBdr>
                      <w:divsChild>
                        <w:div w:id="1121994455">
                          <w:marLeft w:val="0"/>
                          <w:marRight w:val="0"/>
                          <w:marTop w:val="0"/>
                          <w:marBottom w:val="0"/>
                          <w:divBdr>
                            <w:top w:val="none" w:sz="0" w:space="0" w:color="auto"/>
                            <w:left w:val="none" w:sz="0" w:space="0" w:color="auto"/>
                            <w:bottom w:val="none" w:sz="0" w:space="0" w:color="auto"/>
                            <w:right w:val="none" w:sz="0" w:space="0" w:color="auto"/>
                          </w:divBdr>
                          <w:divsChild>
                            <w:div w:id="1830631696">
                              <w:marLeft w:val="0"/>
                              <w:marRight w:val="0"/>
                              <w:marTop w:val="0"/>
                              <w:marBottom w:val="0"/>
                              <w:divBdr>
                                <w:top w:val="none" w:sz="0" w:space="0" w:color="auto"/>
                                <w:left w:val="none" w:sz="0" w:space="0" w:color="auto"/>
                                <w:bottom w:val="none" w:sz="0" w:space="0" w:color="auto"/>
                                <w:right w:val="none" w:sz="0" w:space="0" w:color="auto"/>
                              </w:divBdr>
                              <w:divsChild>
                                <w:div w:id="1904834051">
                                  <w:marLeft w:val="0"/>
                                  <w:marRight w:val="0"/>
                                  <w:marTop w:val="0"/>
                                  <w:marBottom w:val="0"/>
                                  <w:divBdr>
                                    <w:top w:val="none" w:sz="0" w:space="0" w:color="auto"/>
                                    <w:left w:val="none" w:sz="0" w:space="0" w:color="auto"/>
                                    <w:bottom w:val="none" w:sz="0" w:space="0" w:color="auto"/>
                                    <w:right w:val="none" w:sz="0" w:space="0" w:color="auto"/>
                                  </w:divBdr>
                                  <w:divsChild>
                                    <w:div w:id="671495656">
                                      <w:marLeft w:val="0"/>
                                      <w:marRight w:val="0"/>
                                      <w:marTop w:val="0"/>
                                      <w:marBottom w:val="0"/>
                                      <w:divBdr>
                                        <w:top w:val="none" w:sz="0" w:space="0" w:color="auto"/>
                                        <w:left w:val="none" w:sz="0" w:space="0" w:color="auto"/>
                                        <w:bottom w:val="none" w:sz="0" w:space="0" w:color="auto"/>
                                        <w:right w:val="none" w:sz="0" w:space="0" w:color="auto"/>
                                      </w:divBdr>
                                      <w:divsChild>
                                        <w:div w:id="1614247141">
                                          <w:marLeft w:val="0"/>
                                          <w:marRight w:val="0"/>
                                          <w:marTop w:val="0"/>
                                          <w:marBottom w:val="0"/>
                                          <w:divBdr>
                                            <w:top w:val="none" w:sz="0" w:space="0" w:color="auto"/>
                                            <w:left w:val="none" w:sz="0" w:space="0" w:color="auto"/>
                                            <w:bottom w:val="none" w:sz="0" w:space="0" w:color="auto"/>
                                            <w:right w:val="none" w:sz="0" w:space="0" w:color="auto"/>
                                          </w:divBdr>
                                          <w:divsChild>
                                            <w:div w:id="1133450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nrintranet.org/ad/sec" TargetMode="External"/><Relationship Id="rId13" Type="http://schemas.openxmlformats.org/officeDocument/2006/relationships/hyperlink" Target="https://dnrintranet.org/sites/default/files/dnrnet/pdf/DOT%20Piggyback%20Approval%20for%20Aggregate.pdf"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hyperlink" Target="https://dnrintranet.org/sites/default/files/dnrnet/exe/ConvenienceSWC.April2019.xlsx" TargetMode="External"/><Relationship Id="rId17" Type="http://schemas.openxmlformats.org/officeDocument/2006/relationships/hyperlink" Target="https://dnrintranet.org/sites/default/files/dnrnet/pdf/VULAN%2048400-410-DOT0000316-0001.pdf" TargetMode="External"/><Relationship Id="rId2" Type="http://schemas.openxmlformats.org/officeDocument/2006/relationships/styles" Target="styles.xml"/><Relationship Id="rId16" Type="http://schemas.openxmlformats.org/officeDocument/2006/relationships/hyperlink" Target="https://dnrintranet.org/sites/default/files/dnrnet/pdf/Martin%20Marietta%20DOT%2048400-410-DOT0000316.pdf" TargetMode="External"/><Relationship Id="rId1" Type="http://schemas.openxmlformats.org/officeDocument/2006/relationships/numbering" Target="numbering.xml"/><Relationship Id="rId6" Type="http://schemas.openxmlformats.org/officeDocument/2006/relationships/hyperlink" Target="https://dnrintranet.org/ad/swcm" TargetMode="External"/><Relationship Id="rId11" Type="http://schemas.openxmlformats.org/officeDocument/2006/relationships/hyperlink" Target="http://gvra.georgia.gov/gib/" TargetMode="External"/><Relationship Id="rId5" Type="http://schemas.openxmlformats.org/officeDocument/2006/relationships/image" Target="media/image1.png"/><Relationship Id="rId15" Type="http://schemas.openxmlformats.org/officeDocument/2006/relationships/image" Target="media/image3.gif"/><Relationship Id="rId10" Type="http://schemas.openxmlformats.org/officeDocument/2006/relationships/hyperlink" Target="http://www.georgiaenterprises.com/"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www.georgiaenterprises.com/" TargetMode="External"/><Relationship Id="rId14" Type="http://schemas.openxmlformats.org/officeDocument/2006/relationships/hyperlink" Target="https://dnrintranet.org/sites/default/files/dnrnet/pdf/Aggregate%20USA%20%20DOT48400-410-DOT0000316-0003.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91</TotalTime>
  <Pages>3</Pages>
  <Words>954</Words>
  <Characters>5441</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Georgia Department of Natural Resources</Company>
  <LinksUpToDate>false</LinksUpToDate>
  <CharactersWithSpaces>6383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Rhonda Henslee</dc:creator>
  <cp:lastModifiedBy>Meditz, Pam</cp:lastModifiedBy>
  <cp:revision>8</cp:revision>
  <dcterms:created xsi:type="dcterms:W3CDTF">2020-01-03T05:31:00Z</dcterms:created>
  <dcterms:modified xsi:type="dcterms:W3CDTF">2020-03-27T16:53:00Z</dcterms:modified>
</cp:coreProperties>
</file>