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C6B" w:rsidRPr="00CB55C6" w:rsidRDefault="00CB55C6" w:rsidP="002E0352">
      <w:pPr>
        <w:pStyle w:val="GFS5"/>
      </w:pPr>
      <w:r>
        <w:t>А</w:t>
      </w:r>
      <w:r w:rsidR="007B2C20">
        <w:t>лгоритм зональной</w:t>
      </w:r>
      <w:r w:rsidR="001D03AB">
        <w:t xml:space="preserve"> пространственно-временной</w:t>
      </w:r>
      <w:r w:rsidR="007B2C20">
        <w:t xml:space="preserve"> </w:t>
      </w:r>
      <w:proofErr w:type="spellStart"/>
      <w:r w:rsidR="007B2C20">
        <w:t>Д</w:t>
      </w:r>
      <w:r w:rsidRPr="00CB55C6">
        <w:t>ейкст</w:t>
      </w:r>
      <w:r>
        <w:t>р</w:t>
      </w:r>
      <w:r w:rsidRPr="00CB55C6">
        <w:t>ы</w:t>
      </w:r>
      <w:proofErr w:type="spellEnd"/>
      <w:r w:rsidRPr="00CB55C6">
        <w:t xml:space="preserve"> с </w:t>
      </w:r>
      <w:r w:rsidR="009617A3">
        <w:t>оценкой идеальности маршрута</w:t>
      </w:r>
    </w:p>
    <w:p w:rsidR="00C92286" w:rsidRPr="00CB55C6" w:rsidRDefault="00C92286" w:rsidP="00C92286">
      <w:pPr>
        <w:pStyle w:val="GFS1"/>
        <w:numPr>
          <w:ilvl w:val="0"/>
          <w:numId w:val="0"/>
        </w:numPr>
        <w:ind w:left="432" w:hanging="432"/>
      </w:pPr>
    </w:p>
    <w:p w:rsidR="0031392A" w:rsidRPr="00C92286" w:rsidRDefault="00737E75" w:rsidP="00C92286">
      <w:pPr>
        <w:pStyle w:val="GFS1"/>
        <w:numPr>
          <w:ilvl w:val="0"/>
          <w:numId w:val="0"/>
        </w:numPr>
        <w:ind w:left="432" w:hanging="432"/>
      </w:pPr>
      <w:bookmarkStart w:id="0" w:name="_Toc33985705"/>
      <w:r>
        <w:t>СОДЕРЖАНИЕ:</w:t>
      </w:r>
      <w:bookmarkEnd w:id="0"/>
    </w:p>
    <w:p w:rsidR="00250862" w:rsidRDefault="00C92286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r>
        <w:fldChar w:fldCharType="begin"/>
      </w:r>
      <w:r>
        <w:instrText xml:space="preserve"> TOC \o "1-3" \h \z \t "GFS Заголовок 1;1;GFS Заголовок 2;2;GFS Заголовок 3;3;GFS Заголовок 4;4" </w:instrText>
      </w:r>
      <w:r>
        <w:fldChar w:fldCharType="separate"/>
      </w:r>
      <w:hyperlink w:anchor="_Toc33985705" w:history="1">
        <w:r w:rsidR="00250862" w:rsidRPr="00AE7B2D">
          <w:rPr>
            <w:rStyle w:val="ae"/>
            <w:noProof/>
          </w:rPr>
          <w:t>СОДЕРЖАНИЕ:</w:t>
        </w:r>
        <w:r w:rsidR="00250862">
          <w:rPr>
            <w:noProof/>
            <w:webHidden/>
          </w:rPr>
          <w:tab/>
        </w:r>
        <w:r w:rsidR="00250862">
          <w:rPr>
            <w:noProof/>
            <w:webHidden/>
          </w:rPr>
          <w:fldChar w:fldCharType="begin"/>
        </w:r>
        <w:r w:rsidR="00250862">
          <w:rPr>
            <w:noProof/>
            <w:webHidden/>
          </w:rPr>
          <w:instrText xml:space="preserve"> PAGEREF _Toc33985705 \h </w:instrText>
        </w:r>
        <w:r w:rsidR="00250862">
          <w:rPr>
            <w:noProof/>
            <w:webHidden/>
          </w:rPr>
        </w:r>
        <w:r w:rsidR="00250862">
          <w:rPr>
            <w:noProof/>
            <w:webHidden/>
          </w:rPr>
          <w:fldChar w:fldCharType="separate"/>
        </w:r>
        <w:r w:rsidR="00250862">
          <w:rPr>
            <w:noProof/>
            <w:webHidden/>
          </w:rPr>
          <w:t>1</w:t>
        </w:r>
        <w:r w:rsidR="00250862">
          <w:rPr>
            <w:noProof/>
            <w:webHidden/>
          </w:rPr>
          <w:fldChar w:fldCharType="end"/>
        </w:r>
      </w:hyperlink>
    </w:p>
    <w:p w:rsidR="00250862" w:rsidRDefault="00250862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985706" w:history="1">
        <w:r w:rsidRPr="00AE7B2D">
          <w:rPr>
            <w:rStyle w:val="ae"/>
            <w:noProof/>
          </w:rPr>
          <w:t>1. Этапы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_Toc33985706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50862" w:rsidRDefault="00250862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985707" w:history="1">
        <w:r w:rsidRPr="00AE7B2D">
          <w:rPr>
            <w:rStyle w:val="ae"/>
            <w:noProof/>
          </w:rPr>
          <w:t>1.1.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_Toc33985707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50862" w:rsidRDefault="00250862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985708" w:history="1">
        <w:r w:rsidRPr="00AE7B2D">
          <w:rPr>
            <w:rStyle w:val="ae"/>
            <w:noProof/>
          </w:rPr>
          <w:t>2. Оценка идеальности маршрута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_Toc33985708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50862" w:rsidRDefault="00250862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985709" w:history="1">
        <w:r w:rsidRPr="00AE7B2D">
          <w:rPr>
            <w:rStyle w:val="ae"/>
            <w:noProof/>
          </w:rPr>
          <w:t>Источники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_Toc33985709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A0BB2" w:rsidRPr="00826831" w:rsidRDefault="00C92286" w:rsidP="00C46A6B">
      <w:pPr>
        <w:pStyle w:val="GFS0"/>
        <w:rPr>
          <w:rFonts w:ascii="Times New Roman" w:hAnsi="Times New Roman"/>
          <w:b/>
        </w:rPr>
      </w:pPr>
      <w:r>
        <w:fldChar w:fldCharType="end"/>
      </w:r>
      <w:r w:rsidR="0031392A" w:rsidRPr="00737E75">
        <w:br w:type="page"/>
      </w:r>
    </w:p>
    <w:p w:rsidR="00BF77BA" w:rsidRDefault="00BF77BA" w:rsidP="00ED2FE9">
      <w:pPr>
        <w:pStyle w:val="GFS1"/>
      </w:pPr>
      <w:bookmarkStart w:id="1" w:name="_Toc33985706"/>
      <w:r>
        <w:lastRenderedPageBreak/>
        <w:t>Понятия</w:t>
      </w:r>
    </w:p>
    <w:p w:rsidR="00BF77BA" w:rsidRDefault="00BF77BA" w:rsidP="00E46F8E">
      <w:pPr>
        <w:pStyle w:val="GFS0"/>
        <w:numPr>
          <w:ilvl w:val="0"/>
          <w:numId w:val="5"/>
        </w:numPr>
      </w:pPr>
      <w:r>
        <w:t xml:space="preserve">(ЭПД) Эталонные пути </w:t>
      </w:r>
      <w:proofErr w:type="spellStart"/>
      <w:r>
        <w:t>дейксты</w:t>
      </w:r>
      <w:proofErr w:type="spellEnd"/>
      <w:r>
        <w:t xml:space="preserve"> – пути, просчитывающиеся при </w:t>
      </w:r>
      <w:proofErr w:type="spellStart"/>
      <w:r>
        <w:t>иницизации</w:t>
      </w:r>
      <w:proofErr w:type="spellEnd"/>
      <w:r>
        <w:t xml:space="preserve"> карты, или ее изменениях алгоритмом </w:t>
      </w:r>
      <w:proofErr w:type="spellStart"/>
      <w:r>
        <w:t>дейкстры</w:t>
      </w:r>
      <w:proofErr w:type="spellEnd"/>
      <w:r>
        <w:t>, то есть гарантированно самые короткие.</w:t>
      </w:r>
    </w:p>
    <w:p w:rsidR="00BF77BA" w:rsidRPr="00BF77BA" w:rsidRDefault="00D610E2" w:rsidP="00E46F8E">
      <w:pPr>
        <w:pStyle w:val="GFS0"/>
        <w:numPr>
          <w:ilvl w:val="0"/>
          <w:numId w:val="5"/>
        </w:numPr>
      </w:pPr>
      <w:r>
        <w:t xml:space="preserve">(ТПД) </w:t>
      </w:r>
      <w:r w:rsidR="00BF77BA">
        <w:t>Точка прямого доступа – точка, от которой можно по прямой линии добраться в любую точку некоторой зоны.</w:t>
      </w:r>
    </w:p>
    <w:p w:rsidR="00250862" w:rsidRDefault="00250862" w:rsidP="00ED2FE9">
      <w:pPr>
        <w:pStyle w:val="GFS1"/>
      </w:pPr>
      <w:r>
        <w:t>Формат карты</w:t>
      </w:r>
    </w:p>
    <w:p w:rsidR="00250862" w:rsidRDefault="00250862" w:rsidP="00250862">
      <w:pPr>
        <w:pStyle w:val="GFS0"/>
      </w:pPr>
      <w:r>
        <w:t>Требования:</w:t>
      </w:r>
    </w:p>
    <w:p w:rsidR="00250862" w:rsidRDefault="00250862" w:rsidP="00E46F8E">
      <w:pPr>
        <w:pStyle w:val="GFS0"/>
        <w:numPr>
          <w:ilvl w:val="0"/>
          <w:numId w:val="4"/>
        </w:numPr>
      </w:pPr>
      <w:r>
        <w:t>Все границы зон, должны храниться в локальном блоке. Если есть длинная линия, она разбивается на мелкие.</w:t>
      </w:r>
    </w:p>
    <w:p w:rsidR="00BF77BA" w:rsidRPr="00250862" w:rsidRDefault="00BF77BA" w:rsidP="00BF77BA">
      <w:pPr>
        <w:pStyle w:val="GFS8"/>
      </w:pPr>
      <w:r>
        <w:t xml:space="preserve">Делать это стоит, только если от этого повышается производительность. А она нужна, ведь карта меняется на ходу и Эталонные Пути </w:t>
      </w:r>
      <w:proofErr w:type="spellStart"/>
      <w:r>
        <w:t>Дейкстры</w:t>
      </w:r>
      <w:proofErr w:type="spellEnd"/>
      <w:r>
        <w:t xml:space="preserve"> придется пересчитывать на ходу.</w:t>
      </w:r>
    </w:p>
    <w:p w:rsidR="00062265" w:rsidRDefault="00250862" w:rsidP="00ED2FE9">
      <w:pPr>
        <w:pStyle w:val="GFS1"/>
      </w:pPr>
      <w:r>
        <w:t>Этапы</w:t>
      </w:r>
      <w:bookmarkEnd w:id="1"/>
    </w:p>
    <w:p w:rsidR="00250862" w:rsidRDefault="00250862" w:rsidP="00250862">
      <w:pPr>
        <w:pStyle w:val="GFS0"/>
      </w:pPr>
    </w:p>
    <w:p w:rsidR="00250862" w:rsidRPr="00250862" w:rsidRDefault="00BF77BA" w:rsidP="00250862">
      <w:pPr>
        <w:pStyle w:val="GFS2"/>
      </w:pPr>
      <w:bookmarkStart w:id="2" w:name="_Toc33985707"/>
      <w:bookmarkEnd w:id="2"/>
      <w:r>
        <w:t>Нахождение точек прямого доступа</w:t>
      </w:r>
    </w:p>
    <w:p w:rsidR="00ED2FE9" w:rsidRDefault="001346DC" w:rsidP="00ED2FE9">
      <w:pPr>
        <w:pStyle w:val="GFS0"/>
      </w:pPr>
      <w:r>
        <w:t xml:space="preserve">        </w:t>
      </w:r>
      <w:r w:rsidR="0064469A">
        <w:t>Инициализация при изменении ландшафта.</w:t>
      </w:r>
    </w:p>
    <w:p w:rsidR="0064469A" w:rsidRDefault="00B44D13" w:rsidP="0064469A">
      <w:pPr>
        <w:pStyle w:val="GFS2"/>
      </w:pPr>
      <w:r>
        <w:t xml:space="preserve">Расчет эталонных путей </w:t>
      </w:r>
      <w:proofErr w:type="spellStart"/>
      <w:r>
        <w:t>Д</w:t>
      </w:r>
      <w:r w:rsidR="0064469A">
        <w:t>е</w:t>
      </w:r>
      <w:r>
        <w:t>й</w:t>
      </w:r>
      <w:r w:rsidR="0064469A">
        <w:t>кстры</w:t>
      </w:r>
      <w:proofErr w:type="spellEnd"/>
      <w:r w:rsidR="00D610E2">
        <w:t xml:space="preserve"> между путями ТПД</w:t>
      </w:r>
    </w:p>
    <w:p w:rsidR="0064469A" w:rsidRDefault="001346DC" w:rsidP="0064469A">
      <w:pPr>
        <w:pStyle w:val="GFS0"/>
      </w:pPr>
      <w:r>
        <w:t xml:space="preserve">        </w:t>
      </w:r>
      <w:r w:rsidR="00B44D13">
        <w:t>Инициализация при изменении ландшафта.</w:t>
      </w:r>
    </w:p>
    <w:p w:rsidR="0064469A" w:rsidRDefault="00752912" w:rsidP="00752912">
      <w:pPr>
        <w:pStyle w:val="GFS2"/>
      </w:pPr>
      <w:r>
        <w:t>А*</w:t>
      </w:r>
    </w:p>
    <w:p w:rsidR="00752912" w:rsidRPr="00752912" w:rsidRDefault="00752912" w:rsidP="00752912">
      <w:pPr>
        <w:pStyle w:val="GFS0"/>
      </w:pPr>
    </w:p>
    <w:p w:rsidR="0064469A" w:rsidRDefault="00752912" w:rsidP="00752912">
      <w:pPr>
        <w:pStyle w:val="GFS3"/>
      </w:pPr>
      <w:r>
        <w:t>Выбирает текущий эталон (ближайшие точки к точкам А и Б).</w:t>
      </w:r>
    </w:p>
    <w:p w:rsidR="00752912" w:rsidRDefault="00752912" w:rsidP="00752912">
      <w:pPr>
        <w:pStyle w:val="GFS0"/>
      </w:pPr>
    </w:p>
    <w:p w:rsidR="00752912" w:rsidRDefault="00752912" w:rsidP="00752912">
      <w:pPr>
        <w:pStyle w:val="GFS3"/>
      </w:pPr>
      <w:r>
        <w:t>Из границ зон создается локальный граф доступных точек (=маршрутов)</w:t>
      </w:r>
    </w:p>
    <w:p w:rsidR="00752912" w:rsidRPr="00752912" w:rsidRDefault="00752912" w:rsidP="00752912">
      <w:pPr>
        <w:pStyle w:val="GFS0"/>
      </w:pPr>
    </w:p>
    <w:p w:rsidR="00CB55C6" w:rsidRDefault="00E86849" w:rsidP="00F40121">
      <w:pPr>
        <w:pStyle w:val="GFS3"/>
      </w:pPr>
      <w:bookmarkStart w:id="3" w:name="_Toc33985708"/>
      <w:r>
        <w:t xml:space="preserve">Оценка </w:t>
      </w:r>
      <w:r w:rsidR="009617A3">
        <w:t>идеальности</w:t>
      </w:r>
      <w:r>
        <w:t xml:space="preserve"> маршрут</w:t>
      </w:r>
      <w:bookmarkEnd w:id="3"/>
      <w:r w:rsidR="00752912">
        <w:t>ов в соответствии с текущим эталоном</w:t>
      </w:r>
    </w:p>
    <w:p w:rsidR="00F40121" w:rsidRPr="00F40121" w:rsidRDefault="001346DC" w:rsidP="00F40121">
      <w:pPr>
        <w:pStyle w:val="GFS0"/>
      </w:pPr>
      <w:r>
        <w:t xml:space="preserve">        </w:t>
      </w:r>
      <w:r w:rsidR="001E3CEA">
        <w:t>Параллел</w:t>
      </w:r>
      <w:r w:rsidR="00F40121">
        <w:t xml:space="preserve">ьность вроде неплохо </w:t>
      </w:r>
      <w:r w:rsidR="001E3CEA">
        <w:t>работает</w:t>
      </w:r>
      <w:r w:rsidR="00F40121">
        <w:t>.</w:t>
      </w:r>
      <w:bookmarkStart w:id="4" w:name="_GoBack"/>
      <w:bookmarkEnd w:id="4"/>
    </w:p>
    <w:p w:rsidR="00116511" w:rsidRPr="000457C5" w:rsidRDefault="00116511" w:rsidP="00C46A6B">
      <w:pPr>
        <w:pStyle w:val="GFS0"/>
      </w:pPr>
      <w:r w:rsidRPr="000457C5">
        <w:br w:type="page"/>
      </w:r>
    </w:p>
    <w:p w:rsidR="005869C9" w:rsidRPr="00116511" w:rsidRDefault="00116511" w:rsidP="002E0352">
      <w:pPr>
        <w:pStyle w:val="GFS1"/>
        <w:numPr>
          <w:ilvl w:val="0"/>
          <w:numId w:val="0"/>
        </w:numPr>
        <w:ind w:left="432"/>
      </w:pPr>
      <w:bookmarkStart w:id="5" w:name="_Toc33985709"/>
      <w:r>
        <w:lastRenderedPageBreak/>
        <w:t>Источники</w:t>
      </w:r>
      <w:bookmarkEnd w:id="5"/>
    </w:p>
    <w:sectPr w:rsidR="005869C9" w:rsidRPr="00116511" w:rsidSect="004A6FAC">
      <w:headerReference w:type="first" r:id="rId8"/>
      <w:endnotePr>
        <w:numFmt w:val="decimal"/>
      </w:endnotePr>
      <w:pgSz w:w="11906" w:h="16838"/>
      <w:pgMar w:top="1134" w:right="566" w:bottom="1134" w:left="567" w:header="708" w:footer="708" w:gutter="0"/>
      <w:cols w:space="708"/>
      <w:titlePg/>
      <w:docGrid w:linePitch="360"/>
      <w15:footnoteColumns w:val="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6F8E" w:rsidRDefault="00E46F8E" w:rsidP="0023134B">
      <w:pPr>
        <w:spacing w:after="0" w:line="240" w:lineRule="auto"/>
      </w:pPr>
      <w:r>
        <w:separator/>
      </w:r>
    </w:p>
  </w:endnote>
  <w:endnote w:type="continuationSeparator" w:id="0">
    <w:p w:rsidR="00E46F8E" w:rsidRDefault="00E46F8E" w:rsidP="00231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6F8E" w:rsidRDefault="00E46F8E" w:rsidP="0023134B">
      <w:pPr>
        <w:spacing w:after="0" w:line="240" w:lineRule="auto"/>
      </w:pPr>
      <w:r>
        <w:separator/>
      </w:r>
    </w:p>
  </w:footnote>
  <w:footnote w:type="continuationSeparator" w:id="0">
    <w:p w:rsidR="00E46F8E" w:rsidRDefault="00E46F8E" w:rsidP="002313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FS7"/>
      <w:tblW w:w="0" w:type="auto"/>
      <w:jc w:val="right"/>
      <w:tblLook w:val="04A0" w:firstRow="1" w:lastRow="0" w:firstColumn="1" w:lastColumn="0" w:noHBand="0" w:noVBand="1"/>
    </w:tblPr>
    <w:tblGrid>
      <w:gridCol w:w="847"/>
      <w:gridCol w:w="2076"/>
    </w:tblGrid>
    <w:tr w:rsidR="00434677" w:rsidRPr="00AB109F" w:rsidTr="00C46A6B">
      <w:trPr>
        <w:jc w:val="right"/>
      </w:trPr>
      <w:tc>
        <w:tcPr>
          <w:tcW w:w="847" w:type="dxa"/>
        </w:tcPr>
        <w:p w:rsidR="00434677" w:rsidRPr="00AB109F" w:rsidRDefault="00434677" w:rsidP="00AB109F">
          <w:pPr>
            <w:pStyle w:val="a6"/>
          </w:pPr>
          <w:r w:rsidRPr="00AB109F">
            <w:t>Автор:</w:t>
          </w:r>
        </w:p>
      </w:tc>
      <w:tc>
        <w:tcPr>
          <w:tcW w:w="2076" w:type="dxa"/>
        </w:tcPr>
        <w:p w:rsidR="00434677" w:rsidRPr="00AB109F" w:rsidRDefault="00434677" w:rsidP="005462C2">
          <w:pPr>
            <w:pStyle w:val="a6"/>
            <w:jc w:val="left"/>
          </w:pPr>
          <w:r w:rsidRPr="00AB109F">
            <w:t xml:space="preserve"> GeorgiaFrankinStain</w:t>
          </w:r>
        </w:p>
      </w:tc>
    </w:tr>
  </w:tbl>
  <w:p w:rsidR="00434677" w:rsidRPr="0023134B" w:rsidRDefault="00434677" w:rsidP="00C46A6B">
    <w:pPr>
      <w:pStyle w:val="a6"/>
      <w:jc w:val="right"/>
      <w:rPr>
        <w:rFonts w:ascii="Times New Roman" w:hAnsi="Times New Roman" w:cs="Times New Roman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BB0490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9934FE8"/>
    <w:multiLevelType w:val="multilevel"/>
    <w:tmpl w:val="332A3ED8"/>
    <w:lvl w:ilvl="0">
      <w:start w:val="1"/>
      <w:numFmt w:val="decimal"/>
      <w:pStyle w:val="GFS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GFS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GFS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GFS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C2C0909"/>
    <w:multiLevelType w:val="hybridMultilevel"/>
    <w:tmpl w:val="9E049F58"/>
    <w:lvl w:ilvl="0" w:tplc="892AA432">
      <w:start w:val="1"/>
      <w:numFmt w:val="decimal"/>
      <w:pStyle w:val="GFS"/>
      <w:lvlText w:val="%1."/>
      <w:lvlJc w:val="left"/>
      <w:pPr>
        <w:ind w:left="214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 w15:restartNumberingAfterBreak="0">
    <w:nsid w:val="5AB7763B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" w15:restartNumberingAfterBreak="0">
    <w:nsid w:val="77C80326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6D7"/>
    <w:rsid w:val="00000B85"/>
    <w:rsid w:val="00005BDC"/>
    <w:rsid w:val="00010E96"/>
    <w:rsid w:val="00016D7C"/>
    <w:rsid w:val="000230BC"/>
    <w:rsid w:val="0003483F"/>
    <w:rsid w:val="0004260E"/>
    <w:rsid w:val="00044A11"/>
    <w:rsid w:val="000457C5"/>
    <w:rsid w:val="0005332B"/>
    <w:rsid w:val="00062265"/>
    <w:rsid w:val="00063467"/>
    <w:rsid w:val="00063C31"/>
    <w:rsid w:val="00071904"/>
    <w:rsid w:val="00072337"/>
    <w:rsid w:val="00090463"/>
    <w:rsid w:val="000979CF"/>
    <w:rsid w:val="000A01E2"/>
    <w:rsid w:val="000B326B"/>
    <w:rsid w:val="000D076B"/>
    <w:rsid w:val="000E30AE"/>
    <w:rsid w:val="000E6FD8"/>
    <w:rsid w:val="00106AB9"/>
    <w:rsid w:val="00111729"/>
    <w:rsid w:val="0011534B"/>
    <w:rsid w:val="00116511"/>
    <w:rsid w:val="00116603"/>
    <w:rsid w:val="0013192C"/>
    <w:rsid w:val="00133051"/>
    <w:rsid w:val="001346DC"/>
    <w:rsid w:val="001366B8"/>
    <w:rsid w:val="00143722"/>
    <w:rsid w:val="00156696"/>
    <w:rsid w:val="00162F2C"/>
    <w:rsid w:val="00166953"/>
    <w:rsid w:val="00182341"/>
    <w:rsid w:val="001840A8"/>
    <w:rsid w:val="0019327A"/>
    <w:rsid w:val="00194285"/>
    <w:rsid w:val="001963C8"/>
    <w:rsid w:val="00196E06"/>
    <w:rsid w:val="001A39A5"/>
    <w:rsid w:val="001A4AE5"/>
    <w:rsid w:val="001A66EE"/>
    <w:rsid w:val="001A7832"/>
    <w:rsid w:val="001B400C"/>
    <w:rsid w:val="001B6A19"/>
    <w:rsid w:val="001C01E2"/>
    <w:rsid w:val="001C20AF"/>
    <w:rsid w:val="001D03AB"/>
    <w:rsid w:val="001D0F43"/>
    <w:rsid w:val="001E2167"/>
    <w:rsid w:val="001E3CEA"/>
    <w:rsid w:val="00202DAF"/>
    <w:rsid w:val="002054DE"/>
    <w:rsid w:val="002224B6"/>
    <w:rsid w:val="00222627"/>
    <w:rsid w:val="00222C6B"/>
    <w:rsid w:val="002233A7"/>
    <w:rsid w:val="0023134B"/>
    <w:rsid w:val="00231ACE"/>
    <w:rsid w:val="0023635B"/>
    <w:rsid w:val="00241BF7"/>
    <w:rsid w:val="00242EF9"/>
    <w:rsid w:val="002444D0"/>
    <w:rsid w:val="00250862"/>
    <w:rsid w:val="00253F9A"/>
    <w:rsid w:val="0025792B"/>
    <w:rsid w:val="00262300"/>
    <w:rsid w:val="00262F37"/>
    <w:rsid w:val="00267C4D"/>
    <w:rsid w:val="0027136C"/>
    <w:rsid w:val="00284F6C"/>
    <w:rsid w:val="00294997"/>
    <w:rsid w:val="002A21C7"/>
    <w:rsid w:val="002C13DA"/>
    <w:rsid w:val="002C4A9B"/>
    <w:rsid w:val="002C7802"/>
    <w:rsid w:val="002C78F0"/>
    <w:rsid w:val="002D0CF5"/>
    <w:rsid w:val="002E0352"/>
    <w:rsid w:val="002E3519"/>
    <w:rsid w:val="002E6AC3"/>
    <w:rsid w:val="003011FC"/>
    <w:rsid w:val="0030236F"/>
    <w:rsid w:val="0031203E"/>
    <w:rsid w:val="0031392A"/>
    <w:rsid w:val="00323812"/>
    <w:rsid w:val="003546F1"/>
    <w:rsid w:val="00357C9B"/>
    <w:rsid w:val="00370F25"/>
    <w:rsid w:val="00391204"/>
    <w:rsid w:val="00394451"/>
    <w:rsid w:val="003A1C40"/>
    <w:rsid w:val="003A2FA8"/>
    <w:rsid w:val="003C446D"/>
    <w:rsid w:val="003D6C86"/>
    <w:rsid w:val="00401EA9"/>
    <w:rsid w:val="00414AC9"/>
    <w:rsid w:val="00420BD9"/>
    <w:rsid w:val="00427C1B"/>
    <w:rsid w:val="00434677"/>
    <w:rsid w:val="004360B5"/>
    <w:rsid w:val="004375E7"/>
    <w:rsid w:val="00443DB7"/>
    <w:rsid w:val="00451A6B"/>
    <w:rsid w:val="004526ED"/>
    <w:rsid w:val="0045684C"/>
    <w:rsid w:val="00462846"/>
    <w:rsid w:val="00465773"/>
    <w:rsid w:val="004719FA"/>
    <w:rsid w:val="00475106"/>
    <w:rsid w:val="00486411"/>
    <w:rsid w:val="004A4197"/>
    <w:rsid w:val="004A6FAC"/>
    <w:rsid w:val="004C7331"/>
    <w:rsid w:val="004D7487"/>
    <w:rsid w:val="004E1C2A"/>
    <w:rsid w:val="004F0420"/>
    <w:rsid w:val="004F6427"/>
    <w:rsid w:val="004F654E"/>
    <w:rsid w:val="0050103A"/>
    <w:rsid w:val="00502AAC"/>
    <w:rsid w:val="0051184E"/>
    <w:rsid w:val="005156DD"/>
    <w:rsid w:val="0051654D"/>
    <w:rsid w:val="00524B2A"/>
    <w:rsid w:val="0052785C"/>
    <w:rsid w:val="005316C0"/>
    <w:rsid w:val="00537D5E"/>
    <w:rsid w:val="005462C2"/>
    <w:rsid w:val="0057294B"/>
    <w:rsid w:val="00572CA9"/>
    <w:rsid w:val="0057445F"/>
    <w:rsid w:val="005869C9"/>
    <w:rsid w:val="005876CB"/>
    <w:rsid w:val="005917C4"/>
    <w:rsid w:val="0059193D"/>
    <w:rsid w:val="005933D7"/>
    <w:rsid w:val="005A293A"/>
    <w:rsid w:val="005A46D3"/>
    <w:rsid w:val="005A60C9"/>
    <w:rsid w:val="005C1B3B"/>
    <w:rsid w:val="005E183E"/>
    <w:rsid w:val="00605560"/>
    <w:rsid w:val="00606054"/>
    <w:rsid w:val="00611864"/>
    <w:rsid w:val="00612B85"/>
    <w:rsid w:val="00621E5F"/>
    <w:rsid w:val="00631495"/>
    <w:rsid w:val="00642E30"/>
    <w:rsid w:val="006445C7"/>
    <w:rsid w:val="0064469A"/>
    <w:rsid w:val="00671AAA"/>
    <w:rsid w:val="00675C11"/>
    <w:rsid w:val="00680E46"/>
    <w:rsid w:val="00684BB8"/>
    <w:rsid w:val="0069470D"/>
    <w:rsid w:val="006A0E06"/>
    <w:rsid w:val="006B0658"/>
    <w:rsid w:val="006B4816"/>
    <w:rsid w:val="006C5718"/>
    <w:rsid w:val="006C6755"/>
    <w:rsid w:val="006E4A39"/>
    <w:rsid w:val="00701013"/>
    <w:rsid w:val="00713E89"/>
    <w:rsid w:val="0071735C"/>
    <w:rsid w:val="0073325C"/>
    <w:rsid w:val="00735C44"/>
    <w:rsid w:val="00737E75"/>
    <w:rsid w:val="0074421D"/>
    <w:rsid w:val="00752912"/>
    <w:rsid w:val="00764E00"/>
    <w:rsid w:val="0077045A"/>
    <w:rsid w:val="007713CD"/>
    <w:rsid w:val="00772D20"/>
    <w:rsid w:val="00780132"/>
    <w:rsid w:val="00783D12"/>
    <w:rsid w:val="00787300"/>
    <w:rsid w:val="0079433D"/>
    <w:rsid w:val="00797B78"/>
    <w:rsid w:val="007B2C20"/>
    <w:rsid w:val="007B6B13"/>
    <w:rsid w:val="007B73B6"/>
    <w:rsid w:val="007C7D01"/>
    <w:rsid w:val="007C7EAC"/>
    <w:rsid w:val="007D0C69"/>
    <w:rsid w:val="007D3B72"/>
    <w:rsid w:val="007E740B"/>
    <w:rsid w:val="00805E6A"/>
    <w:rsid w:val="008061E8"/>
    <w:rsid w:val="00807C94"/>
    <w:rsid w:val="00814423"/>
    <w:rsid w:val="00815A0E"/>
    <w:rsid w:val="008260BA"/>
    <w:rsid w:val="00826578"/>
    <w:rsid w:val="00826831"/>
    <w:rsid w:val="00834054"/>
    <w:rsid w:val="008372B0"/>
    <w:rsid w:val="00886E99"/>
    <w:rsid w:val="0089195F"/>
    <w:rsid w:val="00892352"/>
    <w:rsid w:val="008932E3"/>
    <w:rsid w:val="008938FF"/>
    <w:rsid w:val="0089531C"/>
    <w:rsid w:val="008A6956"/>
    <w:rsid w:val="008C2DE3"/>
    <w:rsid w:val="008C60A7"/>
    <w:rsid w:val="008C6C21"/>
    <w:rsid w:val="008D54EE"/>
    <w:rsid w:val="008E701C"/>
    <w:rsid w:val="008F26EE"/>
    <w:rsid w:val="00904285"/>
    <w:rsid w:val="009117CB"/>
    <w:rsid w:val="00916B5C"/>
    <w:rsid w:val="0091742F"/>
    <w:rsid w:val="00920B5F"/>
    <w:rsid w:val="00924063"/>
    <w:rsid w:val="00925B3B"/>
    <w:rsid w:val="00932A63"/>
    <w:rsid w:val="00942E77"/>
    <w:rsid w:val="009617A3"/>
    <w:rsid w:val="00961EC5"/>
    <w:rsid w:val="0097056E"/>
    <w:rsid w:val="00970FEC"/>
    <w:rsid w:val="0097205F"/>
    <w:rsid w:val="009746FB"/>
    <w:rsid w:val="00974B98"/>
    <w:rsid w:val="00983099"/>
    <w:rsid w:val="009A0BB2"/>
    <w:rsid w:val="009A210F"/>
    <w:rsid w:val="009A39F8"/>
    <w:rsid w:val="009B6AA3"/>
    <w:rsid w:val="009C3B02"/>
    <w:rsid w:val="009D16CD"/>
    <w:rsid w:val="009D61F2"/>
    <w:rsid w:val="009E7F83"/>
    <w:rsid w:val="009F1315"/>
    <w:rsid w:val="009F3B07"/>
    <w:rsid w:val="009F4C97"/>
    <w:rsid w:val="009F5B36"/>
    <w:rsid w:val="00A03F37"/>
    <w:rsid w:val="00A126D7"/>
    <w:rsid w:val="00A149B2"/>
    <w:rsid w:val="00A15A6B"/>
    <w:rsid w:val="00A16CAB"/>
    <w:rsid w:val="00A22AEC"/>
    <w:rsid w:val="00A2487B"/>
    <w:rsid w:val="00A448F3"/>
    <w:rsid w:val="00A4516D"/>
    <w:rsid w:val="00A5158D"/>
    <w:rsid w:val="00A6332D"/>
    <w:rsid w:val="00A63AA5"/>
    <w:rsid w:val="00A73FD8"/>
    <w:rsid w:val="00A753D7"/>
    <w:rsid w:val="00A812B3"/>
    <w:rsid w:val="00A82781"/>
    <w:rsid w:val="00A8756E"/>
    <w:rsid w:val="00A90B6C"/>
    <w:rsid w:val="00A937AA"/>
    <w:rsid w:val="00AA7F90"/>
    <w:rsid w:val="00AB109F"/>
    <w:rsid w:val="00AD0C63"/>
    <w:rsid w:val="00AD56E5"/>
    <w:rsid w:val="00AE396F"/>
    <w:rsid w:val="00AF7968"/>
    <w:rsid w:val="00B13123"/>
    <w:rsid w:val="00B14734"/>
    <w:rsid w:val="00B25D92"/>
    <w:rsid w:val="00B44D13"/>
    <w:rsid w:val="00B478B1"/>
    <w:rsid w:val="00B47922"/>
    <w:rsid w:val="00B50716"/>
    <w:rsid w:val="00B5479A"/>
    <w:rsid w:val="00B73B6C"/>
    <w:rsid w:val="00B74FA7"/>
    <w:rsid w:val="00B81FD9"/>
    <w:rsid w:val="00B83C82"/>
    <w:rsid w:val="00B844D1"/>
    <w:rsid w:val="00B8798F"/>
    <w:rsid w:val="00B92DB1"/>
    <w:rsid w:val="00BB26BF"/>
    <w:rsid w:val="00BB2CF2"/>
    <w:rsid w:val="00BB2EF4"/>
    <w:rsid w:val="00BC4E36"/>
    <w:rsid w:val="00BF77BA"/>
    <w:rsid w:val="00C048AF"/>
    <w:rsid w:val="00C07D2C"/>
    <w:rsid w:val="00C3774D"/>
    <w:rsid w:val="00C46A6B"/>
    <w:rsid w:val="00C47768"/>
    <w:rsid w:val="00C52891"/>
    <w:rsid w:val="00C5303A"/>
    <w:rsid w:val="00C5602A"/>
    <w:rsid w:val="00C63FA5"/>
    <w:rsid w:val="00C845F6"/>
    <w:rsid w:val="00C86BEC"/>
    <w:rsid w:val="00C92286"/>
    <w:rsid w:val="00C961E4"/>
    <w:rsid w:val="00CB05DA"/>
    <w:rsid w:val="00CB0D86"/>
    <w:rsid w:val="00CB55C6"/>
    <w:rsid w:val="00CD6829"/>
    <w:rsid w:val="00CE56B7"/>
    <w:rsid w:val="00D077F6"/>
    <w:rsid w:val="00D10196"/>
    <w:rsid w:val="00D12015"/>
    <w:rsid w:val="00D13C8D"/>
    <w:rsid w:val="00D16D38"/>
    <w:rsid w:val="00D368CA"/>
    <w:rsid w:val="00D45A4B"/>
    <w:rsid w:val="00D470AB"/>
    <w:rsid w:val="00D4736F"/>
    <w:rsid w:val="00D610E2"/>
    <w:rsid w:val="00D64325"/>
    <w:rsid w:val="00D64CCE"/>
    <w:rsid w:val="00D74E2D"/>
    <w:rsid w:val="00D96345"/>
    <w:rsid w:val="00D97392"/>
    <w:rsid w:val="00DB4E8E"/>
    <w:rsid w:val="00DB6D7D"/>
    <w:rsid w:val="00DD13B5"/>
    <w:rsid w:val="00DE225D"/>
    <w:rsid w:val="00DE5E03"/>
    <w:rsid w:val="00DE65A9"/>
    <w:rsid w:val="00DF2E97"/>
    <w:rsid w:val="00DF736C"/>
    <w:rsid w:val="00E00C46"/>
    <w:rsid w:val="00E12E1B"/>
    <w:rsid w:val="00E14559"/>
    <w:rsid w:val="00E20609"/>
    <w:rsid w:val="00E21E84"/>
    <w:rsid w:val="00E2704F"/>
    <w:rsid w:val="00E42F36"/>
    <w:rsid w:val="00E46F8E"/>
    <w:rsid w:val="00E53EFC"/>
    <w:rsid w:val="00E5453F"/>
    <w:rsid w:val="00E66E7B"/>
    <w:rsid w:val="00E71624"/>
    <w:rsid w:val="00E82FDC"/>
    <w:rsid w:val="00E83C7B"/>
    <w:rsid w:val="00E86849"/>
    <w:rsid w:val="00E9077E"/>
    <w:rsid w:val="00E92DA6"/>
    <w:rsid w:val="00E94D2F"/>
    <w:rsid w:val="00E97498"/>
    <w:rsid w:val="00E97528"/>
    <w:rsid w:val="00EB5A04"/>
    <w:rsid w:val="00EC6525"/>
    <w:rsid w:val="00ED074C"/>
    <w:rsid w:val="00ED2FE9"/>
    <w:rsid w:val="00EF43F7"/>
    <w:rsid w:val="00F23CED"/>
    <w:rsid w:val="00F31B82"/>
    <w:rsid w:val="00F40121"/>
    <w:rsid w:val="00F44528"/>
    <w:rsid w:val="00F52D85"/>
    <w:rsid w:val="00F568E5"/>
    <w:rsid w:val="00F56F5B"/>
    <w:rsid w:val="00F73320"/>
    <w:rsid w:val="00F74443"/>
    <w:rsid w:val="00F7476F"/>
    <w:rsid w:val="00F85E2F"/>
    <w:rsid w:val="00F938A7"/>
    <w:rsid w:val="00F9434B"/>
    <w:rsid w:val="00FA129E"/>
    <w:rsid w:val="00FB7E9F"/>
    <w:rsid w:val="00FC5EB5"/>
    <w:rsid w:val="00FC63B3"/>
    <w:rsid w:val="00FD0FBF"/>
    <w:rsid w:val="00FE1670"/>
    <w:rsid w:val="00FE2AFB"/>
    <w:rsid w:val="00FE3936"/>
    <w:rsid w:val="00FE4BB9"/>
    <w:rsid w:val="00FF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89CA57"/>
  <w15:chartTrackingRefBased/>
  <w15:docId w15:val="{A456B121-6DA8-431F-9D2E-5723CD5B0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452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4526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526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526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526ED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526ED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526ED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526ED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526ED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74B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974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FS1">
    <w:name w:val="GFS Заголовок 1"/>
    <w:basedOn w:val="a4"/>
    <w:next w:val="GFS0"/>
    <w:autoRedefine/>
    <w:qFormat/>
    <w:rsid w:val="002E0352"/>
    <w:pPr>
      <w:numPr>
        <w:numId w:val="3"/>
      </w:numPr>
      <w:pBdr>
        <w:bottom w:val="single" w:sz="12" w:space="1" w:color="auto"/>
      </w:pBdr>
    </w:pPr>
    <w:rPr>
      <w:rFonts w:ascii="Times New Roman" w:hAnsi="Times New Roman"/>
      <w:b/>
      <w:color w:val="000000" w:themeColor="text1"/>
    </w:rPr>
  </w:style>
  <w:style w:type="paragraph" w:customStyle="1" w:styleId="GFS0">
    <w:name w:val="GFS Обычный"/>
    <w:basedOn w:val="a0"/>
    <w:autoRedefine/>
    <w:qFormat/>
    <w:rsid w:val="00C46A6B"/>
    <w:pPr>
      <w:ind w:left="284"/>
    </w:pPr>
    <w:rPr>
      <w:rFonts w:ascii="Arial" w:hAnsi="Arial"/>
      <w:sz w:val="28"/>
    </w:rPr>
  </w:style>
  <w:style w:type="paragraph" w:customStyle="1" w:styleId="GFS">
    <w:name w:val="GFS Нумерованный список"/>
    <w:basedOn w:val="a"/>
    <w:autoRedefine/>
    <w:qFormat/>
    <w:rsid w:val="007B6B13"/>
    <w:pPr>
      <w:numPr>
        <w:numId w:val="2"/>
      </w:numPr>
    </w:pPr>
    <w:rPr>
      <w:rFonts w:ascii="Times New Roman" w:hAnsi="Times New Roman"/>
      <w:color w:val="000000" w:themeColor="text1"/>
      <w:sz w:val="28"/>
    </w:rPr>
  </w:style>
  <w:style w:type="paragraph" w:styleId="a">
    <w:name w:val="List Number"/>
    <w:basedOn w:val="a0"/>
    <w:uiPriority w:val="99"/>
    <w:semiHidden/>
    <w:unhideWhenUsed/>
    <w:rsid w:val="00974B98"/>
    <w:pPr>
      <w:numPr>
        <w:numId w:val="1"/>
      </w:numPr>
      <w:contextualSpacing/>
    </w:pPr>
  </w:style>
  <w:style w:type="character" w:customStyle="1" w:styleId="10">
    <w:name w:val="Заголовок 1 Знак"/>
    <w:basedOn w:val="a1"/>
    <w:link w:val="1"/>
    <w:uiPriority w:val="9"/>
    <w:rsid w:val="004526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4526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4526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4526E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4526E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4526E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4526E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4526E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4526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GFS2">
    <w:name w:val="GFS Заголовок 2"/>
    <w:basedOn w:val="GFS1"/>
    <w:next w:val="GFS0"/>
    <w:autoRedefine/>
    <w:qFormat/>
    <w:rsid w:val="00C63FA5"/>
    <w:pPr>
      <w:numPr>
        <w:ilvl w:val="1"/>
      </w:numPr>
    </w:pPr>
    <w:rPr>
      <w:sz w:val="40"/>
    </w:rPr>
  </w:style>
  <w:style w:type="paragraph" w:customStyle="1" w:styleId="GFS3">
    <w:name w:val="GFS Заголовок 3"/>
    <w:basedOn w:val="GFS2"/>
    <w:next w:val="GFS0"/>
    <w:autoRedefine/>
    <w:qFormat/>
    <w:rsid w:val="004526ED"/>
    <w:pPr>
      <w:numPr>
        <w:ilvl w:val="2"/>
      </w:numPr>
    </w:pPr>
    <w:rPr>
      <w:sz w:val="32"/>
    </w:rPr>
  </w:style>
  <w:style w:type="paragraph" w:customStyle="1" w:styleId="GFS4">
    <w:name w:val="GFS Заголовок 4"/>
    <w:basedOn w:val="GFS3"/>
    <w:next w:val="GFS0"/>
    <w:autoRedefine/>
    <w:qFormat/>
    <w:rsid w:val="00DE5E03"/>
    <w:pPr>
      <w:numPr>
        <w:ilvl w:val="3"/>
      </w:numPr>
    </w:pPr>
    <w:rPr>
      <w:sz w:val="30"/>
    </w:rPr>
  </w:style>
  <w:style w:type="paragraph" w:customStyle="1" w:styleId="GFS5">
    <w:name w:val="GFS ЗАГОЛОВОК ГЛАВНЫЙ"/>
    <w:basedOn w:val="GFS1"/>
    <w:next w:val="GFS0"/>
    <w:autoRedefine/>
    <w:qFormat/>
    <w:rsid w:val="003011FC"/>
    <w:pPr>
      <w:numPr>
        <w:numId w:val="0"/>
      </w:numPr>
      <w:pBdr>
        <w:bottom w:val="single" w:sz="18" w:space="1" w:color="auto"/>
      </w:pBdr>
      <w:jc w:val="center"/>
    </w:pPr>
  </w:style>
  <w:style w:type="paragraph" w:customStyle="1" w:styleId="GFS6">
    <w:name w:val="GFS необязательное пояснение"/>
    <w:autoRedefine/>
    <w:qFormat/>
    <w:rsid w:val="00FE1670"/>
    <w:pPr>
      <w:pBdr>
        <w:top w:val="dashed" w:sz="2" w:space="1" w:color="000000" w:themeColor="text1"/>
        <w:left w:val="dashed" w:sz="2" w:space="4" w:color="000000" w:themeColor="text1"/>
        <w:bottom w:val="dashed" w:sz="2" w:space="1" w:color="000000" w:themeColor="text1"/>
        <w:right w:val="dashed" w:sz="2" w:space="4" w:color="000000" w:themeColor="text1"/>
      </w:pBdr>
      <w:ind w:left="1134"/>
    </w:pPr>
    <w:rPr>
      <w:rFonts w:ascii="Times New Roman" w:hAnsi="Times New Roman"/>
      <w:i/>
      <w:color w:val="000000" w:themeColor="text1"/>
      <w:sz w:val="28"/>
    </w:rPr>
  </w:style>
  <w:style w:type="paragraph" w:styleId="a6">
    <w:name w:val="header"/>
    <w:basedOn w:val="a0"/>
    <w:link w:val="a7"/>
    <w:uiPriority w:val="99"/>
    <w:unhideWhenUsed/>
    <w:rsid w:val="002313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23134B"/>
  </w:style>
  <w:style w:type="paragraph" w:styleId="a8">
    <w:name w:val="footer"/>
    <w:basedOn w:val="a0"/>
    <w:link w:val="a9"/>
    <w:uiPriority w:val="99"/>
    <w:unhideWhenUsed/>
    <w:rsid w:val="002313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23134B"/>
  </w:style>
  <w:style w:type="table" w:styleId="aa">
    <w:name w:val="Table Grid"/>
    <w:basedOn w:val="a2"/>
    <w:uiPriority w:val="39"/>
    <w:rsid w:val="00231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link w:val="ac"/>
    <w:uiPriority w:val="99"/>
    <w:semiHidden/>
    <w:unhideWhenUsed/>
    <w:rsid w:val="005869C9"/>
    <w:pPr>
      <w:spacing w:after="0" w:line="240" w:lineRule="auto"/>
    </w:pPr>
    <w:rPr>
      <w:sz w:val="20"/>
      <w:szCs w:val="20"/>
    </w:rPr>
  </w:style>
  <w:style w:type="table" w:customStyle="1" w:styleId="GFS7">
    <w:name w:val="GFS колонтитул таблица кратких данных"/>
    <w:basedOn w:val="a2"/>
    <w:uiPriority w:val="99"/>
    <w:rsid w:val="005462C2"/>
    <w:pPr>
      <w:spacing w:after="0" w:line="240" w:lineRule="auto"/>
      <w:jc w:val="right"/>
    </w:pPr>
    <w:rPr>
      <w:rFonts w:ascii="Times New Roman" w:hAnsi="Times New Roman"/>
    </w:rPr>
    <w:tblPr/>
    <w:tcPr>
      <w:tcMar>
        <w:left w:w="57" w:type="dxa"/>
        <w:right w:w="57" w:type="dxa"/>
      </w:tcMar>
    </w:tcPr>
  </w:style>
  <w:style w:type="character" w:customStyle="1" w:styleId="ac">
    <w:name w:val="Текст концевой сноски Знак"/>
    <w:basedOn w:val="a1"/>
    <w:link w:val="ab"/>
    <w:uiPriority w:val="99"/>
    <w:semiHidden/>
    <w:rsid w:val="005869C9"/>
    <w:rPr>
      <w:sz w:val="20"/>
      <w:szCs w:val="20"/>
    </w:rPr>
  </w:style>
  <w:style w:type="character" w:styleId="ad">
    <w:name w:val="endnote reference"/>
    <w:basedOn w:val="a1"/>
    <w:uiPriority w:val="99"/>
    <w:unhideWhenUsed/>
    <w:rsid w:val="005869C9"/>
    <w:rPr>
      <w:vertAlign w:val="superscript"/>
    </w:rPr>
  </w:style>
  <w:style w:type="paragraph" w:styleId="21">
    <w:name w:val="toc 2"/>
    <w:basedOn w:val="a0"/>
    <w:next w:val="a0"/>
    <w:autoRedefine/>
    <w:uiPriority w:val="39"/>
    <w:unhideWhenUsed/>
    <w:rsid w:val="00C92286"/>
    <w:pPr>
      <w:spacing w:after="100"/>
      <w:ind w:left="220"/>
    </w:pPr>
    <w:rPr>
      <w:rFonts w:ascii="Arial" w:hAnsi="Arial"/>
    </w:rPr>
  </w:style>
  <w:style w:type="paragraph" w:styleId="11">
    <w:name w:val="toc 1"/>
    <w:basedOn w:val="a0"/>
    <w:next w:val="a0"/>
    <w:autoRedefine/>
    <w:uiPriority w:val="39"/>
    <w:unhideWhenUsed/>
    <w:rsid w:val="00C92286"/>
    <w:pPr>
      <w:spacing w:after="100"/>
    </w:pPr>
    <w:rPr>
      <w:rFonts w:ascii="Arial" w:hAnsi="Arial"/>
    </w:rPr>
  </w:style>
  <w:style w:type="character" w:styleId="ae">
    <w:name w:val="Hyperlink"/>
    <w:basedOn w:val="a1"/>
    <w:uiPriority w:val="99"/>
    <w:unhideWhenUsed/>
    <w:rsid w:val="0031392A"/>
    <w:rPr>
      <w:color w:val="0563C1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735C44"/>
    <w:rPr>
      <w:color w:val="954F72" w:themeColor="followed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C92286"/>
    <w:pPr>
      <w:spacing w:after="100"/>
      <w:ind w:left="440"/>
    </w:pPr>
    <w:rPr>
      <w:rFonts w:ascii="Arial" w:hAnsi="Arial"/>
    </w:rPr>
  </w:style>
  <w:style w:type="paragraph" w:customStyle="1" w:styleId="GFS8">
    <w:name w:val="GFS Избыточное пояснение"/>
    <w:basedOn w:val="GFS0"/>
    <w:autoRedefine/>
    <w:qFormat/>
    <w:rsid w:val="00F31B82"/>
    <w:pPr>
      <w:pBdr>
        <w:top w:val="dotDash" w:sz="4" w:space="1" w:color="auto"/>
        <w:left w:val="dotDash" w:sz="4" w:space="4" w:color="auto"/>
        <w:bottom w:val="dotDash" w:sz="4" w:space="1" w:color="auto"/>
        <w:right w:val="dotDash" w:sz="4" w:space="4" w:color="auto"/>
      </w:pBdr>
      <w:spacing w:line="180" w:lineRule="auto"/>
      <w:ind w:left="1134"/>
    </w:pPr>
    <w:rPr>
      <w:sz w:val="26"/>
    </w:rPr>
  </w:style>
  <w:style w:type="paragraph" w:customStyle="1" w:styleId="GFS9">
    <w:name w:val="GFS Научная формулировка"/>
    <w:basedOn w:val="GFS0"/>
    <w:autoRedefine/>
    <w:qFormat/>
    <w:rsid w:val="00A90B6C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ind w:left="1134"/>
    </w:pPr>
    <w:rPr>
      <w:i/>
      <w:sz w:val="20"/>
    </w:rPr>
  </w:style>
  <w:style w:type="paragraph" w:styleId="41">
    <w:name w:val="toc 4"/>
    <w:basedOn w:val="a0"/>
    <w:next w:val="a0"/>
    <w:autoRedefine/>
    <w:uiPriority w:val="39"/>
    <w:unhideWhenUsed/>
    <w:rsid w:val="00C92286"/>
    <w:pPr>
      <w:spacing w:after="100"/>
      <w:ind w:left="660"/>
    </w:pPr>
    <w:rPr>
      <w:rFonts w:ascii="Arial" w:eastAsiaTheme="minorEastAsia" w:hAnsi="Arial"/>
      <w:lang w:eastAsia="ru-RU"/>
    </w:rPr>
  </w:style>
  <w:style w:type="paragraph" w:styleId="51">
    <w:name w:val="toc 5"/>
    <w:basedOn w:val="a0"/>
    <w:next w:val="a0"/>
    <w:autoRedefine/>
    <w:uiPriority w:val="39"/>
    <w:unhideWhenUsed/>
    <w:rsid w:val="00C92286"/>
    <w:pPr>
      <w:spacing w:after="100"/>
      <w:ind w:left="880"/>
    </w:pPr>
    <w:rPr>
      <w:rFonts w:ascii="Arial" w:eastAsiaTheme="minorEastAsia" w:hAnsi="Arial"/>
      <w:lang w:eastAsia="ru-RU"/>
    </w:rPr>
  </w:style>
  <w:style w:type="paragraph" w:styleId="61">
    <w:name w:val="toc 6"/>
    <w:basedOn w:val="a0"/>
    <w:next w:val="a0"/>
    <w:autoRedefine/>
    <w:uiPriority w:val="39"/>
    <w:unhideWhenUsed/>
    <w:rsid w:val="00C92286"/>
    <w:pPr>
      <w:spacing w:after="100"/>
      <w:ind w:left="1100"/>
    </w:pPr>
    <w:rPr>
      <w:rFonts w:ascii="Arial" w:eastAsiaTheme="minorEastAsia" w:hAnsi="Arial"/>
      <w:lang w:eastAsia="ru-RU"/>
    </w:rPr>
  </w:style>
  <w:style w:type="paragraph" w:styleId="71">
    <w:name w:val="toc 7"/>
    <w:basedOn w:val="a0"/>
    <w:next w:val="a0"/>
    <w:autoRedefine/>
    <w:uiPriority w:val="39"/>
    <w:unhideWhenUsed/>
    <w:rsid w:val="00E42F36"/>
    <w:pPr>
      <w:spacing w:after="100"/>
      <w:ind w:left="1320"/>
    </w:pPr>
    <w:rPr>
      <w:rFonts w:eastAsiaTheme="minorEastAsia"/>
      <w:lang w:eastAsia="ru-RU"/>
    </w:rPr>
  </w:style>
  <w:style w:type="paragraph" w:styleId="81">
    <w:name w:val="toc 8"/>
    <w:basedOn w:val="a0"/>
    <w:next w:val="a0"/>
    <w:autoRedefine/>
    <w:uiPriority w:val="39"/>
    <w:unhideWhenUsed/>
    <w:rsid w:val="00E42F36"/>
    <w:pPr>
      <w:spacing w:after="100"/>
      <w:ind w:left="1540"/>
    </w:pPr>
    <w:rPr>
      <w:rFonts w:eastAsiaTheme="minorEastAsia"/>
      <w:lang w:eastAsia="ru-RU"/>
    </w:rPr>
  </w:style>
  <w:style w:type="paragraph" w:styleId="91">
    <w:name w:val="toc 9"/>
    <w:basedOn w:val="a0"/>
    <w:next w:val="a0"/>
    <w:autoRedefine/>
    <w:uiPriority w:val="39"/>
    <w:unhideWhenUsed/>
    <w:rsid w:val="00E42F36"/>
    <w:pPr>
      <w:spacing w:after="100"/>
      <w:ind w:left="1760"/>
    </w:pPr>
    <w:rPr>
      <w:rFonts w:eastAsiaTheme="minorEastAsia"/>
      <w:lang w:eastAsia="ru-RU"/>
    </w:rPr>
  </w:style>
  <w:style w:type="paragraph" w:styleId="af0">
    <w:name w:val="List Paragraph"/>
    <w:basedOn w:val="a0"/>
    <w:uiPriority w:val="34"/>
    <w:qFormat/>
    <w:rsid w:val="00E82FDC"/>
    <w:pPr>
      <w:ind w:left="720"/>
      <w:contextualSpacing/>
    </w:pPr>
  </w:style>
  <w:style w:type="paragraph" w:styleId="af1">
    <w:name w:val="TOC Heading"/>
    <w:basedOn w:val="1"/>
    <w:next w:val="a0"/>
    <w:uiPriority w:val="39"/>
    <w:unhideWhenUsed/>
    <w:qFormat/>
    <w:rsid w:val="00C92286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0E887-40B5-4186-B5F3-E021B4628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41338</TotalTime>
  <Pages>3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230</cp:revision>
  <dcterms:created xsi:type="dcterms:W3CDTF">2019-12-24T15:26:00Z</dcterms:created>
  <dcterms:modified xsi:type="dcterms:W3CDTF">2020-03-01T13:49:00Z</dcterms:modified>
</cp:coreProperties>
</file>