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3C44" w:rsidRDefault="00EC415F">
      <w:pPr>
        <w:pStyle w:val="normal0"/>
        <w:spacing w:line="360" w:lineRule="auto"/>
        <w:contextualSpacing w:val="0"/>
        <w:jc w:val="center"/>
        <w:rPr>
          <w:rFonts w:ascii="Varela Round" w:eastAsia="Varela Round" w:hAnsi="Varela Round" w:cs="Varela Round"/>
          <w:b/>
          <w:sz w:val="56"/>
          <w:szCs w:val="56"/>
        </w:rPr>
      </w:pPr>
      <w:r>
        <w:rPr>
          <w:rFonts w:ascii="Varela Round" w:eastAsia="Varela Round" w:hAnsi="Varela Round" w:cs="Varela Round"/>
          <w:b/>
          <w:noProof/>
          <w:sz w:val="56"/>
          <w:szCs w:val="56"/>
          <w:lang w:val="es-A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1904365</wp:posOffset>
            </wp:positionH>
            <wp:positionV relativeFrom="paragraph">
              <wp:posOffset>-17145</wp:posOffset>
            </wp:positionV>
            <wp:extent cx="2112645" cy="2160270"/>
            <wp:effectExtent l="171450" t="133350" r="363855" b="297180"/>
            <wp:wrapThrough wrapText="bothSides">
              <wp:wrapPolygon edited="0">
                <wp:start x="2142" y="-1333"/>
                <wp:lineTo x="584" y="-1143"/>
                <wp:lineTo x="-1753" y="571"/>
                <wp:lineTo x="-1169" y="23048"/>
                <wp:lineTo x="584" y="24571"/>
                <wp:lineTo x="1169" y="24571"/>
                <wp:lineTo x="22399" y="24571"/>
                <wp:lineTo x="22788" y="24571"/>
                <wp:lineTo x="24736" y="23238"/>
                <wp:lineTo x="24736" y="23048"/>
                <wp:lineTo x="25125" y="20190"/>
                <wp:lineTo x="25125" y="1714"/>
                <wp:lineTo x="25320" y="762"/>
                <wp:lineTo x="22983" y="-1143"/>
                <wp:lineTo x="21425" y="-1333"/>
                <wp:lineTo x="2142" y="-1333"/>
              </wp:wrapPolygon>
            </wp:wrapThrough>
            <wp:docPr id="3" name="1 Imagen" descr="logoUT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UTN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12645" cy="216027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F82C87">
        <w:rPr>
          <w:rFonts w:ascii="Varela Round" w:eastAsia="Varela Round" w:hAnsi="Varela Round" w:cs="Varela Round"/>
          <w:b/>
          <w:sz w:val="56"/>
          <w:szCs w:val="56"/>
        </w:rPr>
        <w:t>Ingeniería de Software</w:t>
      </w:r>
    </w:p>
    <w:p w:rsidR="00043C44" w:rsidRDefault="00F82C87">
      <w:pPr>
        <w:pStyle w:val="normal0"/>
        <w:spacing w:line="240" w:lineRule="auto"/>
        <w:contextualSpacing w:val="0"/>
        <w:jc w:val="center"/>
        <w:rPr>
          <w:rFonts w:ascii="Varela Round" w:eastAsia="Varela Round" w:hAnsi="Varela Round" w:cs="Varela Round"/>
          <w:sz w:val="40"/>
          <w:szCs w:val="40"/>
        </w:rPr>
      </w:pPr>
      <w:r>
        <w:rPr>
          <w:rFonts w:ascii="Varela Round" w:eastAsia="Varela Round" w:hAnsi="Varela Round" w:cs="Varela Round"/>
          <w:sz w:val="40"/>
          <w:szCs w:val="40"/>
        </w:rPr>
        <w:t xml:space="preserve">Práctico 6 - Implementación de User Stories </w:t>
      </w:r>
    </w:p>
    <w:p w:rsidR="00043C44" w:rsidRDefault="00F82C87">
      <w:pPr>
        <w:pStyle w:val="normal0"/>
        <w:spacing w:line="240" w:lineRule="auto"/>
        <w:contextualSpacing w:val="0"/>
        <w:jc w:val="center"/>
        <w:rPr>
          <w:rFonts w:ascii="Varela Round" w:eastAsia="Varela Round" w:hAnsi="Varela Round" w:cs="Varela Round"/>
          <w:sz w:val="32"/>
          <w:szCs w:val="32"/>
        </w:rPr>
      </w:pPr>
      <w:r>
        <w:rPr>
          <w:rFonts w:ascii="Varela Round" w:eastAsia="Varela Round" w:hAnsi="Varela Round" w:cs="Varela Round"/>
          <w:sz w:val="32"/>
          <w:szCs w:val="32"/>
        </w:rPr>
        <w:t>Documento de estilo de código</w:t>
      </w:r>
    </w:p>
    <w:p w:rsidR="00043C44" w:rsidRDefault="00043C44">
      <w:pPr>
        <w:pStyle w:val="normal0"/>
        <w:spacing w:line="360" w:lineRule="auto"/>
        <w:contextualSpacing w:val="0"/>
        <w:jc w:val="center"/>
        <w:rPr>
          <w:rFonts w:ascii="Varela Round" w:eastAsia="Varela Round" w:hAnsi="Varela Round" w:cs="Varela Round"/>
          <w:sz w:val="32"/>
          <w:szCs w:val="32"/>
        </w:rPr>
      </w:pPr>
    </w:p>
    <w:p w:rsidR="00043C44" w:rsidRDefault="00F82C87">
      <w:pPr>
        <w:pStyle w:val="normal0"/>
        <w:spacing w:line="360" w:lineRule="auto"/>
        <w:contextualSpacing w:val="0"/>
        <w:rPr>
          <w:rFonts w:ascii="Varela Round" w:eastAsia="Varela Round" w:hAnsi="Varela Round" w:cs="Varela Round"/>
          <w:sz w:val="24"/>
          <w:szCs w:val="24"/>
        </w:rPr>
      </w:pPr>
      <w:r>
        <w:rPr>
          <w:rFonts w:ascii="Varela Round" w:eastAsia="Varela Round" w:hAnsi="Varela Round" w:cs="Varela Round"/>
          <w:sz w:val="24"/>
          <w:szCs w:val="24"/>
        </w:rPr>
        <w:t>Año lectivo: 2018</w:t>
      </w:r>
    </w:p>
    <w:p w:rsidR="00043C44" w:rsidRDefault="00F82C87">
      <w:pPr>
        <w:pStyle w:val="normal0"/>
        <w:spacing w:line="360" w:lineRule="auto"/>
        <w:contextualSpacing w:val="0"/>
        <w:rPr>
          <w:rFonts w:ascii="Varela Round" w:eastAsia="Varela Round" w:hAnsi="Varela Round" w:cs="Varela Round"/>
          <w:sz w:val="24"/>
          <w:szCs w:val="24"/>
        </w:rPr>
      </w:pPr>
      <w:r>
        <w:rPr>
          <w:rFonts w:ascii="Varela Round" w:eastAsia="Varela Round" w:hAnsi="Varela Round" w:cs="Varela Round"/>
          <w:sz w:val="24"/>
          <w:szCs w:val="24"/>
        </w:rPr>
        <w:t>Curso: 4K3</w:t>
      </w:r>
    </w:p>
    <w:p w:rsidR="00043C44" w:rsidRDefault="00F82C87">
      <w:pPr>
        <w:pStyle w:val="normal0"/>
        <w:spacing w:line="360" w:lineRule="auto"/>
        <w:contextualSpacing w:val="0"/>
        <w:rPr>
          <w:rFonts w:ascii="Varela Round" w:eastAsia="Varela Round" w:hAnsi="Varela Round" w:cs="Varela Round"/>
          <w:sz w:val="24"/>
          <w:szCs w:val="24"/>
        </w:rPr>
      </w:pPr>
      <w:r>
        <w:rPr>
          <w:rFonts w:ascii="Varela Round" w:eastAsia="Varela Round" w:hAnsi="Varela Round" w:cs="Varela Round"/>
          <w:sz w:val="24"/>
          <w:szCs w:val="24"/>
        </w:rPr>
        <w:t>Turno: Noche</w:t>
      </w:r>
    </w:p>
    <w:p w:rsidR="00043C44" w:rsidRDefault="00F82C87">
      <w:pPr>
        <w:pStyle w:val="normal0"/>
        <w:spacing w:line="360" w:lineRule="auto"/>
        <w:contextualSpacing w:val="0"/>
        <w:rPr>
          <w:rFonts w:ascii="Varela Round" w:eastAsia="Varela Round" w:hAnsi="Varela Round" w:cs="Varela Round"/>
          <w:sz w:val="24"/>
          <w:szCs w:val="24"/>
        </w:rPr>
      </w:pPr>
      <w:r>
        <w:rPr>
          <w:rFonts w:ascii="Varela Round" w:eastAsia="Varela Round" w:hAnsi="Varela Round" w:cs="Varela Round"/>
          <w:sz w:val="24"/>
          <w:szCs w:val="24"/>
        </w:rPr>
        <w:t>Grupo: 2</w:t>
      </w:r>
    </w:p>
    <w:p w:rsidR="00043C44" w:rsidRDefault="00043C44">
      <w:pPr>
        <w:pStyle w:val="normal0"/>
        <w:spacing w:line="360" w:lineRule="auto"/>
        <w:contextualSpacing w:val="0"/>
        <w:rPr>
          <w:rFonts w:ascii="Varela Round" w:eastAsia="Varela Round" w:hAnsi="Varela Round" w:cs="Varela Round"/>
          <w:sz w:val="24"/>
          <w:szCs w:val="24"/>
        </w:rPr>
      </w:pPr>
    </w:p>
    <w:p w:rsidR="00043C44" w:rsidRDefault="00F82C87">
      <w:pPr>
        <w:pStyle w:val="normal0"/>
        <w:spacing w:line="360" w:lineRule="auto"/>
        <w:contextualSpacing w:val="0"/>
        <w:rPr>
          <w:rFonts w:ascii="Varela Round" w:eastAsia="Varela Round" w:hAnsi="Varela Round" w:cs="Varela Round"/>
          <w:sz w:val="24"/>
          <w:szCs w:val="24"/>
        </w:rPr>
      </w:pPr>
      <w:r>
        <w:rPr>
          <w:rFonts w:ascii="Varela Round" w:eastAsia="Varela Round" w:hAnsi="Varela Round" w:cs="Varela Round"/>
          <w:sz w:val="24"/>
          <w:szCs w:val="24"/>
        </w:rPr>
        <w:t>Profesores:</w:t>
      </w:r>
    </w:p>
    <w:tbl>
      <w:tblPr>
        <w:tblStyle w:val="a"/>
        <w:tblW w:w="934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/>
      </w:tblPr>
      <w:tblGrid>
        <w:gridCol w:w="9345"/>
      </w:tblGrid>
      <w:tr w:rsidR="00043C44">
        <w:trPr>
          <w:trHeight w:val="260"/>
        </w:trPr>
        <w:tc>
          <w:tcPr>
            <w:tcW w:w="9345" w:type="dxa"/>
          </w:tcPr>
          <w:p w:rsidR="00043C44" w:rsidRDefault="00F82C87">
            <w:pPr>
              <w:pStyle w:val="normal0"/>
              <w:numPr>
                <w:ilvl w:val="0"/>
                <w:numId w:val="3"/>
              </w:numPr>
              <w:rPr>
                <w:rFonts w:ascii="Varela Round" w:eastAsia="Varela Round" w:hAnsi="Varela Round" w:cs="Varela Round"/>
                <w:sz w:val="24"/>
                <w:szCs w:val="24"/>
              </w:rPr>
            </w:pPr>
            <w:r>
              <w:rPr>
                <w:rFonts w:ascii="Varela Round" w:eastAsia="Varela Round" w:hAnsi="Varela Round" w:cs="Varela Round"/>
                <w:sz w:val="24"/>
                <w:szCs w:val="24"/>
              </w:rPr>
              <w:t>Batistelli, Daniel</w:t>
            </w:r>
          </w:p>
        </w:tc>
      </w:tr>
      <w:tr w:rsidR="00043C44">
        <w:tc>
          <w:tcPr>
            <w:tcW w:w="9345" w:type="dxa"/>
          </w:tcPr>
          <w:p w:rsidR="00043C44" w:rsidRDefault="00F82C87">
            <w:pPr>
              <w:pStyle w:val="normal0"/>
              <w:numPr>
                <w:ilvl w:val="0"/>
                <w:numId w:val="3"/>
              </w:numPr>
              <w:rPr>
                <w:rFonts w:ascii="Varela Round" w:eastAsia="Varela Round" w:hAnsi="Varela Round" w:cs="Varela Round"/>
                <w:sz w:val="24"/>
                <w:szCs w:val="24"/>
              </w:rPr>
            </w:pPr>
            <w:r>
              <w:rPr>
                <w:rFonts w:ascii="Varela Round" w:eastAsia="Varela Round" w:hAnsi="Varela Round" w:cs="Varela Round"/>
                <w:sz w:val="24"/>
                <w:szCs w:val="24"/>
              </w:rPr>
              <w:t>Covaro, Laura</w:t>
            </w:r>
          </w:p>
          <w:p w:rsidR="00043C44" w:rsidRDefault="00F82C87">
            <w:pPr>
              <w:pStyle w:val="normal0"/>
              <w:numPr>
                <w:ilvl w:val="0"/>
                <w:numId w:val="3"/>
              </w:numPr>
              <w:rPr>
                <w:rFonts w:ascii="Varela Round" w:eastAsia="Varela Round" w:hAnsi="Varela Round" w:cs="Varela Round"/>
                <w:sz w:val="24"/>
                <w:szCs w:val="24"/>
              </w:rPr>
            </w:pPr>
            <w:r>
              <w:rPr>
                <w:rFonts w:ascii="Varela Round" w:eastAsia="Varela Round" w:hAnsi="Varela Round" w:cs="Varela Round"/>
                <w:sz w:val="24"/>
                <w:szCs w:val="24"/>
              </w:rPr>
              <w:t>Andrada, Emiliano</w:t>
            </w:r>
          </w:p>
        </w:tc>
      </w:tr>
    </w:tbl>
    <w:p w:rsidR="00043C44" w:rsidRDefault="00043C44">
      <w:pPr>
        <w:pStyle w:val="normal0"/>
        <w:spacing w:line="360" w:lineRule="auto"/>
        <w:contextualSpacing w:val="0"/>
        <w:rPr>
          <w:rFonts w:ascii="Varela Round" w:eastAsia="Varela Round" w:hAnsi="Varela Round" w:cs="Varela Round"/>
          <w:sz w:val="24"/>
          <w:szCs w:val="24"/>
        </w:rPr>
      </w:pPr>
    </w:p>
    <w:p w:rsidR="00043C44" w:rsidRDefault="00F82C87">
      <w:pPr>
        <w:pStyle w:val="normal0"/>
        <w:spacing w:line="360" w:lineRule="auto"/>
        <w:contextualSpacing w:val="0"/>
        <w:rPr>
          <w:rFonts w:ascii="Varela Round" w:eastAsia="Varela Round" w:hAnsi="Varela Round" w:cs="Varela Round"/>
          <w:sz w:val="24"/>
          <w:szCs w:val="24"/>
        </w:rPr>
      </w:pPr>
      <w:r>
        <w:rPr>
          <w:rFonts w:ascii="Varela Round" w:eastAsia="Varela Round" w:hAnsi="Varela Round" w:cs="Varela Round"/>
          <w:sz w:val="24"/>
          <w:szCs w:val="24"/>
        </w:rPr>
        <w:t>Alumnos:</w:t>
      </w:r>
    </w:p>
    <w:tbl>
      <w:tblPr>
        <w:tblStyle w:val="a0"/>
        <w:tblW w:w="9029" w:type="dxa"/>
        <w:jc w:val="center"/>
        <w:tblInd w:w="0" w:type="dxa"/>
        <w:tblLayout w:type="fixed"/>
        <w:tblLook w:val="0600"/>
      </w:tblPr>
      <w:tblGrid>
        <w:gridCol w:w="3029"/>
        <w:gridCol w:w="2115"/>
        <w:gridCol w:w="3885"/>
      </w:tblGrid>
      <w:tr w:rsidR="00043C44">
        <w:trPr>
          <w:jc w:val="center"/>
        </w:trPr>
        <w:tc>
          <w:tcPr>
            <w:tcW w:w="3029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43C44" w:rsidRDefault="00F82C87">
            <w:pPr>
              <w:pStyle w:val="normal0"/>
              <w:spacing w:after="160"/>
              <w:contextualSpacing w:val="0"/>
              <w:jc w:val="both"/>
              <w:rPr>
                <w:rFonts w:ascii="Varela Round" w:eastAsia="Varela Round" w:hAnsi="Varela Round" w:cs="Varela Round"/>
                <w:sz w:val="24"/>
                <w:szCs w:val="24"/>
              </w:rPr>
            </w:pPr>
            <w:r>
              <w:rPr>
                <w:rFonts w:ascii="Varela Round" w:eastAsia="Varela Round" w:hAnsi="Varela Round" w:cs="Varela Round"/>
                <w:sz w:val="24"/>
                <w:szCs w:val="24"/>
              </w:rPr>
              <w:t>Calcaterra, Brian</w:t>
            </w:r>
          </w:p>
        </w:tc>
        <w:tc>
          <w:tcPr>
            <w:tcW w:w="21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043C44" w:rsidRDefault="00F82C87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  <w:jc w:val="both"/>
              <w:rPr>
                <w:rFonts w:ascii="Varela Round" w:eastAsia="Varela Round" w:hAnsi="Varela Round" w:cs="Varela Round"/>
                <w:sz w:val="24"/>
                <w:szCs w:val="24"/>
              </w:rPr>
            </w:pPr>
            <w:r>
              <w:rPr>
                <w:rFonts w:ascii="Varela Round" w:eastAsia="Varela Round" w:hAnsi="Varela Round" w:cs="Varela Round"/>
                <w:sz w:val="24"/>
                <w:szCs w:val="24"/>
              </w:rPr>
              <w:t>68582</w:t>
            </w:r>
          </w:p>
        </w:tc>
        <w:tc>
          <w:tcPr>
            <w:tcW w:w="388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43C44" w:rsidRDefault="00F82C87">
            <w:pPr>
              <w:pStyle w:val="normal0"/>
              <w:contextualSpacing w:val="0"/>
              <w:jc w:val="both"/>
              <w:rPr>
                <w:rFonts w:ascii="Varela Round" w:eastAsia="Varela Round" w:hAnsi="Varela Round" w:cs="Varela Round"/>
                <w:sz w:val="24"/>
                <w:szCs w:val="24"/>
              </w:rPr>
            </w:pPr>
            <w:r>
              <w:rPr>
                <w:rFonts w:ascii="Varela Round" w:eastAsia="Varela Round" w:hAnsi="Varela Round" w:cs="Varela Round"/>
                <w:sz w:val="24"/>
                <w:szCs w:val="24"/>
              </w:rPr>
              <w:t>briancalcaterra@gmail.com</w:t>
            </w:r>
          </w:p>
        </w:tc>
      </w:tr>
      <w:tr w:rsidR="00043C44">
        <w:trPr>
          <w:jc w:val="center"/>
        </w:trPr>
        <w:tc>
          <w:tcPr>
            <w:tcW w:w="3029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43C44" w:rsidRDefault="00F82C87">
            <w:pPr>
              <w:pStyle w:val="normal0"/>
              <w:spacing w:after="160"/>
              <w:contextualSpacing w:val="0"/>
              <w:jc w:val="both"/>
              <w:rPr>
                <w:rFonts w:ascii="Varela Round" w:eastAsia="Varela Round" w:hAnsi="Varela Round" w:cs="Varela Round"/>
                <w:sz w:val="24"/>
                <w:szCs w:val="24"/>
              </w:rPr>
            </w:pPr>
            <w:r>
              <w:rPr>
                <w:rFonts w:ascii="Varela Round" w:eastAsia="Varela Round" w:hAnsi="Varela Round" w:cs="Varela Round"/>
                <w:sz w:val="24"/>
                <w:szCs w:val="24"/>
              </w:rPr>
              <w:t>González, Georgina</w:t>
            </w:r>
          </w:p>
        </w:tc>
        <w:tc>
          <w:tcPr>
            <w:tcW w:w="21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043C44" w:rsidRDefault="00F82C87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  <w:jc w:val="both"/>
              <w:rPr>
                <w:rFonts w:ascii="Varela Round" w:eastAsia="Varela Round" w:hAnsi="Varela Round" w:cs="Varela Round"/>
                <w:sz w:val="24"/>
                <w:szCs w:val="24"/>
              </w:rPr>
            </w:pPr>
            <w:r>
              <w:rPr>
                <w:rFonts w:ascii="Varela Round" w:eastAsia="Varela Round" w:hAnsi="Varela Round" w:cs="Varela Round"/>
                <w:sz w:val="24"/>
                <w:szCs w:val="24"/>
              </w:rPr>
              <w:t>63867</w:t>
            </w:r>
          </w:p>
        </w:tc>
        <w:tc>
          <w:tcPr>
            <w:tcW w:w="388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43C44" w:rsidRDefault="00F82C87">
            <w:pPr>
              <w:pStyle w:val="normal0"/>
              <w:contextualSpacing w:val="0"/>
              <w:jc w:val="both"/>
              <w:rPr>
                <w:rFonts w:ascii="Varela Round" w:eastAsia="Varela Round" w:hAnsi="Varela Round" w:cs="Varela Round"/>
                <w:sz w:val="24"/>
                <w:szCs w:val="24"/>
              </w:rPr>
            </w:pPr>
            <w:r>
              <w:rPr>
                <w:rFonts w:ascii="Varela Round" w:eastAsia="Varela Round" w:hAnsi="Varela Round" w:cs="Varela Round"/>
                <w:sz w:val="24"/>
                <w:szCs w:val="24"/>
              </w:rPr>
              <w:t>gg.georginagonzalez@gmail.com</w:t>
            </w:r>
          </w:p>
        </w:tc>
      </w:tr>
      <w:tr w:rsidR="00043C44">
        <w:trPr>
          <w:jc w:val="center"/>
        </w:trPr>
        <w:tc>
          <w:tcPr>
            <w:tcW w:w="3029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43C44" w:rsidRDefault="00F82C87">
            <w:pPr>
              <w:pStyle w:val="normal0"/>
              <w:spacing w:after="160"/>
              <w:contextualSpacing w:val="0"/>
              <w:jc w:val="both"/>
              <w:rPr>
                <w:rFonts w:ascii="Varela Round" w:eastAsia="Varela Round" w:hAnsi="Varela Round" w:cs="Varela Round"/>
                <w:sz w:val="24"/>
                <w:szCs w:val="24"/>
              </w:rPr>
            </w:pPr>
            <w:r>
              <w:rPr>
                <w:rFonts w:ascii="Varela Round" w:eastAsia="Varela Round" w:hAnsi="Varela Round" w:cs="Varela Round"/>
                <w:sz w:val="24"/>
                <w:szCs w:val="24"/>
              </w:rPr>
              <w:t>Senn, Juan Pablo</w:t>
            </w:r>
          </w:p>
        </w:tc>
        <w:tc>
          <w:tcPr>
            <w:tcW w:w="21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043C44" w:rsidRDefault="00F82C87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  <w:jc w:val="both"/>
              <w:rPr>
                <w:rFonts w:ascii="Varela Round" w:eastAsia="Varela Round" w:hAnsi="Varela Round" w:cs="Varela Round"/>
                <w:sz w:val="24"/>
                <w:szCs w:val="24"/>
              </w:rPr>
            </w:pPr>
            <w:r>
              <w:rPr>
                <w:rFonts w:ascii="Varela Round" w:eastAsia="Varela Round" w:hAnsi="Varela Round" w:cs="Varela Round"/>
                <w:sz w:val="24"/>
                <w:szCs w:val="24"/>
              </w:rPr>
              <w:t>69721</w:t>
            </w:r>
          </w:p>
        </w:tc>
        <w:tc>
          <w:tcPr>
            <w:tcW w:w="388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43C44" w:rsidRDefault="00F82C87">
            <w:pPr>
              <w:pStyle w:val="normal0"/>
              <w:contextualSpacing w:val="0"/>
              <w:jc w:val="both"/>
              <w:rPr>
                <w:rFonts w:ascii="Varela Round" w:eastAsia="Varela Round" w:hAnsi="Varela Round" w:cs="Varela Round"/>
                <w:sz w:val="24"/>
                <w:szCs w:val="24"/>
              </w:rPr>
            </w:pPr>
            <w:r>
              <w:rPr>
                <w:rFonts w:ascii="Varela Round" w:eastAsia="Varela Round" w:hAnsi="Varela Round" w:cs="Varela Round"/>
                <w:sz w:val="24"/>
                <w:szCs w:val="24"/>
              </w:rPr>
              <w:t>juanpsenn@gmail.com</w:t>
            </w:r>
          </w:p>
        </w:tc>
      </w:tr>
      <w:tr w:rsidR="00043C44">
        <w:trPr>
          <w:jc w:val="center"/>
        </w:trPr>
        <w:tc>
          <w:tcPr>
            <w:tcW w:w="3029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43C44" w:rsidRDefault="00F82C87">
            <w:pPr>
              <w:pStyle w:val="normal0"/>
              <w:spacing w:after="160"/>
              <w:contextualSpacing w:val="0"/>
              <w:jc w:val="both"/>
              <w:rPr>
                <w:rFonts w:ascii="Varela Round" w:eastAsia="Varela Round" w:hAnsi="Varela Round" w:cs="Varela Round"/>
                <w:sz w:val="24"/>
                <w:szCs w:val="24"/>
              </w:rPr>
            </w:pPr>
            <w:r>
              <w:rPr>
                <w:rFonts w:ascii="Varela Round" w:eastAsia="Varela Round" w:hAnsi="Varela Round" w:cs="Varela Round"/>
                <w:sz w:val="24"/>
                <w:szCs w:val="24"/>
              </w:rPr>
              <w:t>D’Alessandro, Matias</w:t>
            </w:r>
          </w:p>
        </w:tc>
        <w:tc>
          <w:tcPr>
            <w:tcW w:w="21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043C44" w:rsidRDefault="00F82C87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  <w:jc w:val="both"/>
              <w:rPr>
                <w:rFonts w:ascii="Varela Round" w:eastAsia="Varela Round" w:hAnsi="Varela Round" w:cs="Varela Round"/>
                <w:sz w:val="24"/>
                <w:szCs w:val="24"/>
              </w:rPr>
            </w:pPr>
            <w:r>
              <w:rPr>
                <w:rFonts w:ascii="Varela Round" w:eastAsia="Varela Round" w:hAnsi="Varela Round" w:cs="Varela Round"/>
                <w:sz w:val="24"/>
                <w:szCs w:val="24"/>
              </w:rPr>
              <w:t>62366</w:t>
            </w:r>
          </w:p>
        </w:tc>
        <w:tc>
          <w:tcPr>
            <w:tcW w:w="388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43C44" w:rsidRDefault="00F82C87">
            <w:pPr>
              <w:pStyle w:val="normal0"/>
              <w:contextualSpacing w:val="0"/>
              <w:jc w:val="both"/>
              <w:rPr>
                <w:rFonts w:ascii="Varela Round" w:eastAsia="Varela Round" w:hAnsi="Varela Round" w:cs="Varela Round"/>
                <w:sz w:val="24"/>
                <w:szCs w:val="24"/>
              </w:rPr>
            </w:pPr>
            <w:r>
              <w:rPr>
                <w:rFonts w:ascii="Varela Round" w:eastAsia="Varela Round" w:hAnsi="Varela Round" w:cs="Varela Round"/>
                <w:sz w:val="24"/>
                <w:szCs w:val="24"/>
              </w:rPr>
              <w:t>maty241093@gmail.com</w:t>
            </w:r>
          </w:p>
        </w:tc>
      </w:tr>
      <w:tr w:rsidR="00043C44">
        <w:trPr>
          <w:jc w:val="center"/>
        </w:trPr>
        <w:tc>
          <w:tcPr>
            <w:tcW w:w="3029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43C44" w:rsidRDefault="00F82C87">
            <w:pPr>
              <w:pStyle w:val="normal0"/>
              <w:contextualSpacing w:val="0"/>
              <w:jc w:val="both"/>
              <w:rPr>
                <w:rFonts w:ascii="Varela Round" w:eastAsia="Varela Round" w:hAnsi="Varela Round" w:cs="Varela Round"/>
                <w:sz w:val="24"/>
                <w:szCs w:val="24"/>
              </w:rPr>
            </w:pPr>
            <w:r>
              <w:rPr>
                <w:rFonts w:ascii="Varela Round" w:eastAsia="Varela Round" w:hAnsi="Varela Round" w:cs="Varela Round"/>
                <w:sz w:val="24"/>
                <w:szCs w:val="24"/>
              </w:rPr>
              <w:t>Zerpa, Roy</w:t>
            </w:r>
            <w:r>
              <w:rPr>
                <w:rFonts w:ascii="Varela Round" w:eastAsia="Varela Round" w:hAnsi="Varela Round" w:cs="Varela Round"/>
                <w:sz w:val="24"/>
                <w:szCs w:val="24"/>
              </w:rPr>
              <w:tab/>
            </w:r>
            <w:r>
              <w:rPr>
                <w:rFonts w:ascii="Varela Round" w:eastAsia="Varela Round" w:hAnsi="Varela Round" w:cs="Varela Round"/>
                <w:sz w:val="24"/>
                <w:szCs w:val="24"/>
              </w:rPr>
              <w:tab/>
              <w:t xml:space="preserve">  </w:t>
            </w:r>
            <w:r>
              <w:rPr>
                <w:rFonts w:ascii="Varela Round" w:eastAsia="Varela Round" w:hAnsi="Varela Round" w:cs="Varela Round"/>
                <w:sz w:val="24"/>
                <w:szCs w:val="24"/>
              </w:rPr>
              <w:tab/>
              <w:t xml:space="preserve"> </w:t>
            </w:r>
          </w:p>
        </w:tc>
        <w:tc>
          <w:tcPr>
            <w:tcW w:w="21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043C44" w:rsidRDefault="00F82C87">
            <w:pPr>
              <w:pStyle w:val="normal0"/>
              <w:contextualSpacing w:val="0"/>
              <w:jc w:val="both"/>
              <w:rPr>
                <w:rFonts w:ascii="Varela Round" w:eastAsia="Varela Round" w:hAnsi="Varela Round" w:cs="Varela Round"/>
                <w:sz w:val="24"/>
                <w:szCs w:val="24"/>
              </w:rPr>
            </w:pPr>
            <w:r>
              <w:rPr>
                <w:rFonts w:ascii="Varela Round" w:eastAsia="Varela Round" w:hAnsi="Varela Round" w:cs="Varela Round"/>
                <w:sz w:val="24"/>
                <w:szCs w:val="24"/>
              </w:rPr>
              <w:t>59793</w:t>
            </w:r>
            <w:r>
              <w:rPr>
                <w:rFonts w:ascii="Varela Round" w:eastAsia="Varela Round" w:hAnsi="Varela Round" w:cs="Varela Round"/>
                <w:sz w:val="24"/>
                <w:szCs w:val="24"/>
              </w:rPr>
              <w:tab/>
            </w:r>
          </w:p>
        </w:tc>
        <w:tc>
          <w:tcPr>
            <w:tcW w:w="388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43C44" w:rsidRDefault="00F82C87">
            <w:pPr>
              <w:pStyle w:val="normal0"/>
              <w:contextualSpacing w:val="0"/>
              <w:jc w:val="both"/>
              <w:rPr>
                <w:rFonts w:ascii="Varela Round" w:eastAsia="Varela Round" w:hAnsi="Varela Round" w:cs="Varela Round"/>
                <w:sz w:val="24"/>
                <w:szCs w:val="24"/>
              </w:rPr>
            </w:pPr>
            <w:r>
              <w:rPr>
                <w:rFonts w:ascii="Varela Round" w:eastAsia="Varela Round" w:hAnsi="Varela Round" w:cs="Varela Round"/>
                <w:sz w:val="24"/>
                <w:szCs w:val="24"/>
              </w:rPr>
              <w:t>roykenny92@gmail.com</w:t>
            </w:r>
          </w:p>
        </w:tc>
      </w:tr>
      <w:tr w:rsidR="00043C44">
        <w:trPr>
          <w:jc w:val="center"/>
        </w:trPr>
        <w:tc>
          <w:tcPr>
            <w:tcW w:w="3029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43C44" w:rsidRDefault="00F82C87">
            <w:pPr>
              <w:pStyle w:val="normal0"/>
              <w:contextualSpacing w:val="0"/>
              <w:jc w:val="both"/>
              <w:rPr>
                <w:rFonts w:ascii="Varela Round" w:eastAsia="Varela Round" w:hAnsi="Varela Round" w:cs="Varela Round"/>
              </w:rPr>
            </w:pPr>
            <w:r>
              <w:rPr>
                <w:rFonts w:ascii="Varela Round" w:eastAsia="Varela Round" w:hAnsi="Varela Round" w:cs="Varela Round"/>
                <w:sz w:val="24"/>
                <w:szCs w:val="24"/>
              </w:rPr>
              <w:t xml:space="preserve">Soruco, Sergio Ezequiel </w:t>
            </w:r>
            <w:r>
              <w:rPr>
                <w:rFonts w:ascii="Varela Round" w:eastAsia="Varela Round" w:hAnsi="Varela Round" w:cs="Varela Round"/>
                <w:sz w:val="24"/>
                <w:szCs w:val="24"/>
              </w:rPr>
              <w:tab/>
              <w:t xml:space="preserve"> </w:t>
            </w:r>
          </w:p>
        </w:tc>
        <w:tc>
          <w:tcPr>
            <w:tcW w:w="21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043C44" w:rsidRDefault="00F82C87">
            <w:pPr>
              <w:pStyle w:val="normal0"/>
              <w:contextualSpacing w:val="0"/>
              <w:jc w:val="both"/>
              <w:rPr>
                <w:rFonts w:ascii="Varela Round" w:eastAsia="Varela Round" w:hAnsi="Varela Round" w:cs="Varela Round"/>
              </w:rPr>
            </w:pPr>
            <w:r>
              <w:rPr>
                <w:rFonts w:ascii="Varela Round" w:eastAsia="Varela Round" w:hAnsi="Varela Round" w:cs="Varela Round"/>
                <w:sz w:val="24"/>
                <w:szCs w:val="24"/>
              </w:rPr>
              <w:t>71035</w:t>
            </w:r>
          </w:p>
        </w:tc>
        <w:tc>
          <w:tcPr>
            <w:tcW w:w="388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43C44" w:rsidRDefault="00F82C87">
            <w:pPr>
              <w:pStyle w:val="normal0"/>
              <w:contextualSpacing w:val="0"/>
              <w:jc w:val="both"/>
              <w:rPr>
                <w:rFonts w:ascii="Varela Round" w:eastAsia="Varela Round" w:hAnsi="Varela Round" w:cs="Varela Round"/>
              </w:rPr>
            </w:pPr>
            <w:r>
              <w:rPr>
                <w:rFonts w:ascii="Varela Round" w:eastAsia="Varela Round" w:hAnsi="Varela Round" w:cs="Varela Round"/>
                <w:sz w:val="24"/>
                <w:szCs w:val="24"/>
              </w:rPr>
              <w:t>eze.soruco93@gmail.com</w:t>
            </w:r>
          </w:p>
        </w:tc>
      </w:tr>
    </w:tbl>
    <w:p w:rsidR="00043C44" w:rsidRDefault="00F82C87">
      <w:pPr>
        <w:pStyle w:val="normal0"/>
        <w:contextualSpacing w:val="0"/>
        <w:rPr>
          <w:rFonts w:ascii="Varela Round" w:eastAsia="Varela Round" w:hAnsi="Varela Round" w:cs="Varela Round"/>
          <w:b/>
        </w:rPr>
      </w:pPr>
      <w:r>
        <w:br w:type="page"/>
      </w:r>
    </w:p>
    <w:p w:rsidR="00043C44" w:rsidRDefault="00043C44">
      <w:pPr>
        <w:pStyle w:val="normal0"/>
        <w:contextualSpacing w:val="0"/>
        <w:rPr>
          <w:rFonts w:ascii="Varela Round" w:eastAsia="Varela Round" w:hAnsi="Varela Round" w:cs="Varela Round"/>
          <w:b/>
        </w:rPr>
      </w:pPr>
    </w:p>
    <w:p w:rsidR="00043C44" w:rsidRDefault="00F82C87">
      <w:pPr>
        <w:pStyle w:val="normal0"/>
        <w:contextualSpacing w:val="0"/>
        <w:jc w:val="both"/>
        <w:rPr>
          <w:rFonts w:ascii="Varela Round" w:eastAsia="Varela Round" w:hAnsi="Varela Round" w:cs="Varela Round"/>
          <w:sz w:val="28"/>
          <w:szCs w:val="28"/>
        </w:rPr>
      </w:pPr>
      <w:r>
        <w:rPr>
          <w:rFonts w:ascii="Varela Round" w:eastAsia="Varela Round" w:hAnsi="Varela Round" w:cs="Varela Round"/>
          <w:sz w:val="28"/>
          <w:szCs w:val="28"/>
        </w:rPr>
        <w:t>Guía De Reglas De Estilo Visual Basic</w:t>
      </w:r>
    </w:p>
    <w:p w:rsidR="00043C44" w:rsidRDefault="00F82C87">
      <w:pPr>
        <w:pStyle w:val="normal0"/>
        <w:contextualSpacing w:val="0"/>
        <w:jc w:val="both"/>
        <w:rPr>
          <w:rFonts w:ascii="Varela Round" w:eastAsia="Varela Round" w:hAnsi="Varela Round" w:cs="Varela Round"/>
          <w:sz w:val="24"/>
          <w:szCs w:val="24"/>
        </w:rPr>
      </w:pPr>
      <w:r>
        <w:rPr>
          <w:rFonts w:ascii="Varela Round" w:eastAsia="Varela Round" w:hAnsi="Varela Round" w:cs="Varela Round"/>
          <w:sz w:val="24"/>
          <w:szCs w:val="24"/>
        </w:rPr>
        <w:t>Sobre la estructura del programa</w:t>
      </w:r>
    </w:p>
    <w:p w:rsidR="00043C44" w:rsidRDefault="00F82C87">
      <w:pPr>
        <w:pStyle w:val="normal0"/>
        <w:numPr>
          <w:ilvl w:val="0"/>
          <w:numId w:val="1"/>
        </w:numPr>
        <w:jc w:val="both"/>
        <w:rPr>
          <w:rFonts w:ascii="Varela Round" w:eastAsia="Varela Round" w:hAnsi="Varela Round" w:cs="Varela Round"/>
        </w:rPr>
      </w:pPr>
      <w:r>
        <w:rPr>
          <w:rFonts w:ascii="Varela Round" w:eastAsia="Varela Round" w:hAnsi="Varela Round" w:cs="Varela Round"/>
        </w:rPr>
        <w:t xml:space="preserve">Los  nombres de los métodos deberán ser consistentes con  la programación </w:t>
      </w:r>
    </w:p>
    <w:p w:rsidR="00043C44" w:rsidRDefault="00F82C87">
      <w:pPr>
        <w:pStyle w:val="normal0"/>
        <w:numPr>
          <w:ilvl w:val="0"/>
          <w:numId w:val="1"/>
        </w:numPr>
        <w:jc w:val="both"/>
        <w:rPr>
          <w:rFonts w:ascii="Varela Round" w:eastAsia="Varela Round" w:hAnsi="Varela Round" w:cs="Varela Round"/>
        </w:rPr>
      </w:pPr>
      <w:r>
        <w:rPr>
          <w:rFonts w:ascii="Varela Round" w:eastAsia="Varela Round" w:hAnsi="Varela Round" w:cs="Varela Round"/>
        </w:rPr>
        <w:t>El nombre de los métodos comenzará con mayúscula utilizando una opción entre  camel</w:t>
      </w:r>
      <w:r>
        <w:rPr>
          <w:rFonts w:ascii="Varela Round" w:eastAsia="Varela Round" w:hAnsi="Varela Round" w:cs="Varela Round"/>
        </w:rPr>
        <w:t>Case y snake_case</w:t>
      </w:r>
    </w:p>
    <w:p w:rsidR="00043C44" w:rsidRDefault="00F82C87">
      <w:pPr>
        <w:pStyle w:val="normal0"/>
        <w:numPr>
          <w:ilvl w:val="0"/>
          <w:numId w:val="1"/>
        </w:numPr>
        <w:jc w:val="both"/>
        <w:rPr>
          <w:rFonts w:ascii="Varela Round" w:eastAsia="Varela Round" w:hAnsi="Varela Round" w:cs="Varela Round"/>
        </w:rPr>
      </w:pPr>
      <w:r>
        <w:rPr>
          <w:rFonts w:ascii="Varela Round" w:eastAsia="Varela Round" w:hAnsi="Varela Round" w:cs="Varela Round"/>
        </w:rPr>
        <w:t>Utilizaremos paréntesis para especificar la estructura de operaciones aritméticas complejas.</w:t>
      </w:r>
    </w:p>
    <w:p w:rsidR="00043C44" w:rsidRDefault="00F82C87">
      <w:pPr>
        <w:pStyle w:val="normal0"/>
        <w:numPr>
          <w:ilvl w:val="0"/>
          <w:numId w:val="1"/>
        </w:numPr>
        <w:jc w:val="both"/>
        <w:rPr>
          <w:rFonts w:ascii="Varela Round" w:eastAsia="Varela Round" w:hAnsi="Varela Round" w:cs="Varela Round"/>
        </w:rPr>
      </w:pPr>
      <w:r>
        <w:rPr>
          <w:rFonts w:ascii="Varela Round" w:eastAsia="Varela Round" w:hAnsi="Varela Round" w:cs="Varela Round"/>
        </w:rPr>
        <w:t xml:space="preserve">El código está dividido en capas (capa presentación, negocio, datos) facilitando futuros cambios de requerimientos, mitigando el posible impacto </w:t>
      </w:r>
      <w:r>
        <w:rPr>
          <w:rFonts w:ascii="Varela Round" w:eastAsia="Varela Round" w:hAnsi="Varela Round" w:cs="Varela Round"/>
        </w:rPr>
        <w:t>de los mismos.</w:t>
      </w:r>
    </w:p>
    <w:p w:rsidR="00043C44" w:rsidRDefault="00043C44">
      <w:pPr>
        <w:pStyle w:val="normal0"/>
        <w:contextualSpacing w:val="0"/>
        <w:jc w:val="both"/>
        <w:rPr>
          <w:rFonts w:ascii="Varela Round" w:eastAsia="Varela Round" w:hAnsi="Varela Round" w:cs="Varela Round"/>
          <w:b/>
        </w:rPr>
      </w:pPr>
    </w:p>
    <w:p w:rsidR="00043C44" w:rsidRDefault="00F82C87">
      <w:pPr>
        <w:pStyle w:val="normal0"/>
        <w:contextualSpacing w:val="0"/>
        <w:jc w:val="both"/>
        <w:rPr>
          <w:rFonts w:ascii="Varela Round" w:eastAsia="Varela Round" w:hAnsi="Varela Round" w:cs="Varela Round"/>
        </w:rPr>
      </w:pPr>
      <w:r>
        <w:rPr>
          <w:rFonts w:ascii="Varela Round" w:eastAsia="Varela Round" w:hAnsi="Varela Round" w:cs="Varela Round"/>
        </w:rPr>
        <w:t>Sobre los Formularios:</w:t>
      </w:r>
    </w:p>
    <w:p w:rsidR="00043C44" w:rsidRDefault="00F82C87">
      <w:pPr>
        <w:pStyle w:val="normal0"/>
        <w:contextualSpacing w:val="0"/>
        <w:jc w:val="both"/>
        <w:rPr>
          <w:rFonts w:ascii="Varela Round" w:eastAsia="Varela Round" w:hAnsi="Varela Round" w:cs="Varela Round"/>
        </w:rPr>
      </w:pPr>
      <w:r>
        <w:rPr>
          <w:rFonts w:ascii="Varela Round" w:eastAsia="Varela Round" w:hAnsi="Varela Round" w:cs="Varela Round"/>
        </w:rPr>
        <w:t>Utilización de prefijos para identificar fácilmente de qué tipo de objeto se trata.</w:t>
      </w:r>
    </w:p>
    <w:p w:rsidR="00043C44" w:rsidRDefault="00F82C87">
      <w:pPr>
        <w:pStyle w:val="normal0"/>
        <w:numPr>
          <w:ilvl w:val="0"/>
          <w:numId w:val="4"/>
        </w:numPr>
        <w:ind w:left="850"/>
        <w:jc w:val="both"/>
        <w:rPr>
          <w:rFonts w:ascii="Varela Round" w:eastAsia="Varela Round" w:hAnsi="Varela Round" w:cs="Varela Round"/>
        </w:rPr>
      </w:pPr>
      <w:r>
        <w:rPr>
          <w:rFonts w:ascii="Varela Round" w:eastAsia="Varela Round" w:hAnsi="Varela Round" w:cs="Varela Round"/>
        </w:rPr>
        <w:t>Labels: lbl_[Nombre de la etiqueta]</w:t>
      </w:r>
    </w:p>
    <w:p w:rsidR="00043C44" w:rsidRDefault="00F82C87">
      <w:pPr>
        <w:pStyle w:val="normal0"/>
        <w:numPr>
          <w:ilvl w:val="0"/>
          <w:numId w:val="4"/>
        </w:numPr>
        <w:ind w:left="850"/>
        <w:jc w:val="both"/>
        <w:rPr>
          <w:rFonts w:ascii="Varela Round" w:eastAsia="Varela Round" w:hAnsi="Varela Round" w:cs="Varela Round"/>
        </w:rPr>
      </w:pPr>
      <w:r>
        <w:rPr>
          <w:rFonts w:ascii="Varela Round" w:eastAsia="Varela Round" w:hAnsi="Varela Round" w:cs="Varela Round"/>
        </w:rPr>
        <w:t>Botones: btn_[Nombre de la acción que representa]</w:t>
      </w:r>
    </w:p>
    <w:p w:rsidR="00043C44" w:rsidRDefault="00F82C87">
      <w:pPr>
        <w:pStyle w:val="normal0"/>
        <w:numPr>
          <w:ilvl w:val="0"/>
          <w:numId w:val="4"/>
        </w:numPr>
        <w:ind w:left="850"/>
        <w:jc w:val="both"/>
        <w:rPr>
          <w:rFonts w:ascii="Varela Round" w:eastAsia="Varela Round" w:hAnsi="Varela Round" w:cs="Varela Round"/>
        </w:rPr>
      </w:pPr>
      <w:r>
        <w:rPr>
          <w:rFonts w:ascii="Varela Round" w:eastAsia="Varela Round" w:hAnsi="Varela Round" w:cs="Varela Round"/>
        </w:rPr>
        <w:t>Grilla:  dgv_[Nombre de la Grilla]</w:t>
      </w:r>
    </w:p>
    <w:p w:rsidR="00043C44" w:rsidRDefault="00F82C87">
      <w:pPr>
        <w:pStyle w:val="normal0"/>
        <w:numPr>
          <w:ilvl w:val="0"/>
          <w:numId w:val="4"/>
        </w:numPr>
        <w:ind w:left="850"/>
        <w:jc w:val="both"/>
        <w:rPr>
          <w:rFonts w:ascii="Varela Round" w:eastAsia="Varela Round" w:hAnsi="Varela Round" w:cs="Varela Round"/>
        </w:rPr>
      </w:pPr>
      <w:r>
        <w:rPr>
          <w:rFonts w:ascii="Varela Round" w:eastAsia="Varela Round" w:hAnsi="Varela Round" w:cs="Varela Round"/>
        </w:rPr>
        <w:t>Textbox</w:t>
      </w:r>
      <w:r>
        <w:rPr>
          <w:rFonts w:ascii="Varela Round" w:eastAsia="Varela Round" w:hAnsi="Varela Round" w:cs="Varela Round"/>
        </w:rPr>
        <w:t>: txt_[Dato que se guarda]</w:t>
      </w:r>
    </w:p>
    <w:p w:rsidR="00043C44" w:rsidRDefault="00043C44">
      <w:pPr>
        <w:pStyle w:val="normal0"/>
        <w:ind w:left="850" w:hanging="360"/>
        <w:contextualSpacing w:val="0"/>
        <w:jc w:val="both"/>
        <w:rPr>
          <w:rFonts w:ascii="Varela Round" w:eastAsia="Varela Round" w:hAnsi="Varela Round" w:cs="Varela Round"/>
        </w:rPr>
      </w:pPr>
    </w:p>
    <w:p w:rsidR="00043C44" w:rsidRDefault="00F82C87">
      <w:pPr>
        <w:pStyle w:val="normal0"/>
        <w:contextualSpacing w:val="0"/>
        <w:jc w:val="both"/>
        <w:rPr>
          <w:rFonts w:ascii="Varela Round" w:eastAsia="Varela Round" w:hAnsi="Varela Round" w:cs="Varela Round"/>
        </w:rPr>
      </w:pPr>
      <w:r>
        <w:rPr>
          <w:rFonts w:ascii="Varela Round" w:eastAsia="Varela Round" w:hAnsi="Varela Round" w:cs="Varela Round"/>
        </w:rPr>
        <w:t>Sobre las variables:</w:t>
      </w:r>
    </w:p>
    <w:p w:rsidR="00043C44" w:rsidRDefault="00F82C87">
      <w:pPr>
        <w:pStyle w:val="normal0"/>
        <w:numPr>
          <w:ilvl w:val="0"/>
          <w:numId w:val="5"/>
        </w:numPr>
        <w:jc w:val="both"/>
        <w:rPr>
          <w:rFonts w:ascii="Varela Round" w:eastAsia="Varela Round" w:hAnsi="Varela Round" w:cs="Varela Round"/>
        </w:rPr>
      </w:pPr>
      <w:r>
        <w:rPr>
          <w:rFonts w:ascii="Varela Round" w:eastAsia="Varela Round" w:hAnsi="Varela Round" w:cs="Varela Round"/>
        </w:rPr>
        <w:t>Utilizaremos nombres significativos para las  variables. La idea es que la lectura del código sea “autoexplicativa”, lo que facilita su posterior modificación y comprensión.</w:t>
      </w:r>
    </w:p>
    <w:p w:rsidR="00043C44" w:rsidRDefault="00F82C87">
      <w:pPr>
        <w:pStyle w:val="normal0"/>
        <w:numPr>
          <w:ilvl w:val="0"/>
          <w:numId w:val="5"/>
        </w:numPr>
        <w:jc w:val="both"/>
        <w:rPr>
          <w:rFonts w:ascii="Varela Round" w:eastAsia="Varela Round" w:hAnsi="Varela Round" w:cs="Varela Round"/>
        </w:rPr>
      </w:pPr>
      <w:r>
        <w:rPr>
          <w:rFonts w:ascii="Varela Round" w:eastAsia="Varela Round" w:hAnsi="Varela Round" w:cs="Varela Round"/>
        </w:rPr>
        <w:t>Escogeremos una opción ent</w:t>
      </w:r>
      <w:r>
        <w:rPr>
          <w:rFonts w:ascii="Varela Round" w:eastAsia="Varela Round" w:hAnsi="Varela Round" w:cs="Varela Round"/>
        </w:rPr>
        <w:t xml:space="preserve">re camelCase y snake_case para los nombres de variables que tienen más de una palabra. </w:t>
      </w:r>
    </w:p>
    <w:p w:rsidR="00043C44" w:rsidRDefault="00043C44">
      <w:pPr>
        <w:pStyle w:val="normal0"/>
        <w:contextualSpacing w:val="0"/>
        <w:jc w:val="both"/>
        <w:rPr>
          <w:rFonts w:ascii="Varela Round" w:eastAsia="Varela Round" w:hAnsi="Varela Round" w:cs="Varela Round"/>
          <w:b/>
        </w:rPr>
      </w:pPr>
    </w:p>
    <w:p w:rsidR="00043C44" w:rsidRDefault="00F82C87">
      <w:pPr>
        <w:pStyle w:val="normal0"/>
        <w:contextualSpacing w:val="0"/>
        <w:jc w:val="both"/>
        <w:rPr>
          <w:rFonts w:ascii="Varela Round" w:eastAsia="Varela Round" w:hAnsi="Varela Round" w:cs="Varela Round"/>
        </w:rPr>
      </w:pPr>
      <w:r>
        <w:rPr>
          <w:rFonts w:ascii="Varela Round" w:eastAsia="Varela Round" w:hAnsi="Varela Round" w:cs="Varela Round"/>
        </w:rPr>
        <w:t>Sobre los comentarios:</w:t>
      </w:r>
    </w:p>
    <w:p w:rsidR="00043C44" w:rsidRDefault="00F82C87">
      <w:pPr>
        <w:pStyle w:val="normal0"/>
        <w:numPr>
          <w:ilvl w:val="0"/>
          <w:numId w:val="2"/>
        </w:numPr>
        <w:jc w:val="both"/>
        <w:rPr>
          <w:rFonts w:ascii="Varela Round" w:eastAsia="Varela Round" w:hAnsi="Varela Round" w:cs="Varela Round"/>
        </w:rPr>
      </w:pPr>
      <w:r>
        <w:rPr>
          <w:rFonts w:ascii="Varela Round" w:eastAsia="Varela Round" w:hAnsi="Varela Round" w:cs="Varela Round"/>
        </w:rPr>
        <w:t>Cada bloque de código debe ser precedido por un comentario que explica la función de ese bloque, su propósito y los supuestos que ahí se utiliza</w:t>
      </w:r>
      <w:r>
        <w:rPr>
          <w:rFonts w:ascii="Varela Round" w:eastAsia="Varela Round" w:hAnsi="Varela Round" w:cs="Varela Round"/>
        </w:rPr>
        <w:t>n</w:t>
      </w:r>
    </w:p>
    <w:sectPr w:rsidR="00043C44" w:rsidSect="00EC415F">
      <w:headerReference w:type="default" r:id="rId8"/>
      <w:headerReference w:type="first" r:id="rId9"/>
      <w:footerReference w:type="first" r:id="rId10"/>
      <w:pgSz w:w="11909" w:h="16834"/>
      <w:pgMar w:top="1440" w:right="1440" w:bottom="1440" w:left="1440" w:header="0" w:footer="720" w:gutter="0"/>
      <w:pgNumType w:start="1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82C87" w:rsidRDefault="00F82C87" w:rsidP="00043C44">
      <w:pPr>
        <w:spacing w:line="240" w:lineRule="auto"/>
      </w:pPr>
      <w:r>
        <w:separator/>
      </w:r>
    </w:p>
  </w:endnote>
  <w:endnote w:type="continuationSeparator" w:id="0">
    <w:p w:rsidR="00F82C87" w:rsidRDefault="00F82C87" w:rsidP="00043C44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arela Round"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43C44" w:rsidRDefault="00043C44">
    <w:pPr>
      <w:pStyle w:val="normal0"/>
      <w:contextualSpacing w:val="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82C87" w:rsidRDefault="00F82C87" w:rsidP="00043C44">
      <w:pPr>
        <w:spacing w:line="240" w:lineRule="auto"/>
      </w:pPr>
      <w:r>
        <w:separator/>
      </w:r>
    </w:p>
  </w:footnote>
  <w:footnote w:type="continuationSeparator" w:id="0">
    <w:p w:rsidR="00F82C87" w:rsidRDefault="00F82C87" w:rsidP="00043C44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C415F" w:rsidRDefault="00EC415F">
    <w:pPr>
      <w:pStyle w:val="normal0"/>
      <w:contextualSpacing w:val="0"/>
      <w:rPr>
        <w:rFonts w:ascii="Varela Round" w:eastAsia="Varela Round" w:hAnsi="Varela Round" w:cs="Varela Round"/>
      </w:rPr>
    </w:pPr>
  </w:p>
  <w:p w:rsidR="00043C44" w:rsidRDefault="00F82C87">
    <w:pPr>
      <w:pStyle w:val="normal0"/>
      <w:contextualSpacing w:val="0"/>
      <w:rPr>
        <w:rFonts w:ascii="Varela Round" w:eastAsia="Varela Round" w:hAnsi="Varela Round" w:cs="Varela Round"/>
      </w:rPr>
    </w:pPr>
    <w:r>
      <w:rPr>
        <w:rFonts w:ascii="Varela Round" w:eastAsia="Varela Round" w:hAnsi="Varela Round" w:cs="Varela Round"/>
      </w:rPr>
      <w:t>Universidad Tecnológica Nacional – Facultad Regional Córdoba</w:t>
    </w:r>
    <w:r>
      <w:rPr>
        <w:noProof/>
        <w:lang w:val="es-AR"/>
      </w:rPr>
      <w:drawing>
        <wp:anchor distT="0" distB="0" distL="0" distR="0" simplePos="0" relativeHeight="251658240" behindDoc="0" locked="0" layoutInCell="1" allowOverlap="1">
          <wp:simplePos x="0" y="0"/>
          <wp:positionH relativeFrom="margin">
            <wp:posOffset>-781049</wp:posOffset>
          </wp:positionH>
          <wp:positionV relativeFrom="paragraph">
            <wp:posOffset>47625</wp:posOffset>
          </wp:positionV>
          <wp:extent cx="352425" cy="352425"/>
          <wp:effectExtent l="0" t="0" r="0" b="0"/>
          <wp:wrapSquare wrapText="bothSides" distT="0" distB="0" distL="0" distR="0"/>
          <wp:docPr id="1" name="image1.png" descr="F:\Documentos\Agus\FACULTAD\LogoUTN_nvgsb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F:\Documentos\Agus\FACULTAD\LogoUTN_nvgsb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52425" cy="3524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043C44" w:rsidRDefault="00F82C87">
    <w:pPr>
      <w:pStyle w:val="normal0"/>
      <w:contextualSpacing w:val="0"/>
      <w:rPr>
        <w:rFonts w:ascii="Varela Round" w:eastAsia="Varela Round" w:hAnsi="Varela Round" w:cs="Varela Round"/>
      </w:rPr>
    </w:pPr>
    <w:r>
      <w:rPr>
        <w:rFonts w:ascii="Varela Round" w:eastAsia="Varela Round" w:hAnsi="Varela Round" w:cs="Varela Round"/>
      </w:rPr>
      <w:t>Ingeniería en Sistemas en Información</w:t>
    </w:r>
  </w:p>
  <w:p w:rsidR="00043C44" w:rsidRDefault="00043C44">
    <w:pPr>
      <w:pStyle w:val="normal0"/>
      <w:contextualSpacing w:val="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43C44" w:rsidRDefault="00043C44">
    <w:pPr>
      <w:pStyle w:val="normal0"/>
      <w:contextualSpacing w:val="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091B69"/>
    <w:multiLevelType w:val="multilevel"/>
    <w:tmpl w:val="8706714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527230C5"/>
    <w:multiLevelType w:val="multilevel"/>
    <w:tmpl w:val="4252C34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nsid w:val="77694D73"/>
    <w:multiLevelType w:val="multilevel"/>
    <w:tmpl w:val="0CF42EC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78CB59D9"/>
    <w:multiLevelType w:val="multilevel"/>
    <w:tmpl w:val="498021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79E22B64"/>
    <w:multiLevelType w:val="multilevel"/>
    <w:tmpl w:val="8F56484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43C44"/>
    <w:rsid w:val="00043C44"/>
    <w:rsid w:val="00EC415F"/>
    <w:rsid w:val="00F82C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es-AR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0"/>
    <w:next w:val="normal0"/>
    <w:rsid w:val="00043C44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0"/>
    <w:next w:val="normal0"/>
    <w:rsid w:val="00043C44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0"/>
    <w:next w:val="normal0"/>
    <w:rsid w:val="00043C44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0"/>
    <w:next w:val="normal0"/>
    <w:rsid w:val="00043C44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0"/>
    <w:next w:val="normal0"/>
    <w:rsid w:val="00043C44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0"/>
    <w:next w:val="normal0"/>
    <w:rsid w:val="00043C44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0">
    <w:name w:val="normal"/>
    <w:rsid w:val="00043C44"/>
  </w:style>
  <w:style w:type="table" w:customStyle="1" w:styleId="TableNormal">
    <w:name w:val="Table Normal"/>
    <w:rsid w:val="00043C4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0"/>
    <w:next w:val="normal0"/>
    <w:rsid w:val="00043C44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0"/>
    <w:next w:val="normal0"/>
    <w:rsid w:val="00043C44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043C44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043C4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Encabezado">
    <w:name w:val="header"/>
    <w:basedOn w:val="Normal"/>
    <w:link w:val="EncabezadoCar"/>
    <w:uiPriority w:val="99"/>
    <w:semiHidden/>
    <w:unhideWhenUsed/>
    <w:rsid w:val="00EC415F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EC415F"/>
  </w:style>
  <w:style w:type="paragraph" w:styleId="Piedepgina">
    <w:name w:val="footer"/>
    <w:basedOn w:val="Normal"/>
    <w:link w:val="PiedepginaCar"/>
    <w:uiPriority w:val="99"/>
    <w:semiHidden/>
    <w:unhideWhenUsed/>
    <w:rsid w:val="00EC415F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EC415F"/>
  </w:style>
  <w:style w:type="paragraph" w:styleId="Textodeglobo">
    <w:name w:val="Balloon Text"/>
    <w:basedOn w:val="Normal"/>
    <w:link w:val="TextodegloboCar"/>
    <w:uiPriority w:val="99"/>
    <w:semiHidden/>
    <w:unhideWhenUsed/>
    <w:rsid w:val="00EC415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C415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273</Words>
  <Characters>1503</Characters>
  <Application>Microsoft Office Word</Application>
  <DocSecurity>0</DocSecurity>
  <Lines>12</Lines>
  <Paragraphs>3</Paragraphs>
  <ScaleCrop>false</ScaleCrop>
  <Company>Toshiba</Company>
  <LinksUpToDate>false</LinksUpToDate>
  <CharactersWithSpaces>1773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Georgina Gisela Gonzalez</cp:lastModifiedBy>
  <cp:revision>2</cp:revision>
  <dcterms:created xsi:type="dcterms:W3CDTF">2018-11-07T23:02:00Z</dcterms:created>
  <dcterms:modified xsi:type="dcterms:W3CDTF">2018-11-07T23:06:00Z</dcterms:modified>
</cp:coreProperties>
</file>