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64" w:rsidRDefault="00534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об организации НАО «ЭПОС»</w:t>
      </w:r>
    </w:p>
    <w:p w:rsidR="00534F7B" w:rsidRDefault="00534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832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400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7B" w:rsidRDefault="008E2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4038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7B" w:rsidRDefault="00534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8557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1B" w:rsidRDefault="007C441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34F7B" w:rsidRDefault="00534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8660" cy="3284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об учредителях – юридических лицах</w:t>
      </w:r>
    </w:p>
    <w:tbl>
      <w:tblPr>
        <w:tblpPr w:leftFromText="180" w:rightFromText="180" w:vertAnchor="text" w:horzAnchor="margin" w:tblpY="21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8"/>
        <w:gridCol w:w="3312"/>
        <w:gridCol w:w="3043"/>
      </w:tblGrid>
      <w:tr w:rsidR="007C441B" w:rsidRPr="007C441B" w:rsidTr="00793E98">
        <w:trPr>
          <w:trHeight w:val="322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Краткое наименование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Боровик НПО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Топ-Инвест КБ</w:t>
            </w:r>
          </w:p>
        </w:tc>
      </w:tr>
      <w:tr w:rsidR="007C441B" w:rsidRPr="007C441B" w:rsidTr="00793E98">
        <w:trPr>
          <w:trHeight w:val="538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Полное наименование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0" w:lineRule="exact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Научно-производственное объе</w:t>
            </w: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softHyphen/>
              <w:t>динение «Боровик»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5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Коммерческий банк «Топ- Инвест»</w:t>
            </w:r>
          </w:p>
        </w:tc>
      </w:tr>
      <w:tr w:rsidR="007C441B" w:rsidRPr="007C441B" w:rsidTr="00793E98">
        <w:trPr>
          <w:trHeight w:val="533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Юридический адрес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0" w:lineRule="exact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236010, Москва, Дубовая аллея </w:t>
            </w:r>
            <w:proofErr w:type="spellStart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ул</w:t>
            </w:r>
            <w:proofErr w:type="spellEnd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, дом № 25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0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364005, Москва, Саперная </w:t>
            </w:r>
            <w:proofErr w:type="spellStart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ул</w:t>
            </w:r>
            <w:proofErr w:type="spellEnd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, дом № 15</w:t>
            </w:r>
          </w:p>
        </w:tc>
      </w:tr>
      <w:tr w:rsidR="007C441B" w:rsidRPr="007C441B" w:rsidTr="00793E98">
        <w:trPr>
          <w:trHeight w:val="533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Фактический адрес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26" w:lineRule="exact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352630, Москва, Липовая Аллея </w:t>
            </w:r>
            <w:proofErr w:type="spellStart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ул</w:t>
            </w:r>
            <w:proofErr w:type="spellEnd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, дом № 21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26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128354 Москва, ул. Лопатная, 234</w:t>
            </w:r>
          </w:p>
        </w:tc>
      </w:tr>
      <w:tr w:rsidR="007C441B" w:rsidRPr="007C441B" w:rsidTr="00793E98">
        <w:trPr>
          <w:trHeight w:val="307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Телефон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(495) 222-23-32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(495) 234-23-34</w:t>
            </w:r>
          </w:p>
        </w:tc>
      </w:tr>
      <w:tr w:rsidR="007C441B" w:rsidRPr="007C441B" w:rsidTr="00793E98">
        <w:trPr>
          <w:trHeight w:val="312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ИНН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7731347089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color w:val="000000"/>
                <w:sz w:val="19"/>
                <w:szCs w:val="19"/>
                <w:shd w:val="clear" w:color="auto" w:fill="FFFFFF"/>
                <w:lang w:eastAsia="ru-RU"/>
              </w:rPr>
              <w:t>7744000126</w:t>
            </w:r>
          </w:p>
        </w:tc>
      </w:tr>
      <w:tr w:rsidR="007C441B" w:rsidRPr="007C441B" w:rsidTr="00793E98">
        <w:trPr>
          <w:trHeight w:val="302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КПП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773101001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color w:val="000000"/>
                <w:sz w:val="19"/>
                <w:szCs w:val="19"/>
                <w:shd w:val="clear" w:color="auto" w:fill="FFFFFF"/>
                <w:lang w:eastAsia="ru-RU"/>
              </w:rPr>
              <w:t xml:space="preserve">  772501001</w:t>
            </w:r>
          </w:p>
        </w:tc>
      </w:tr>
      <w:tr w:rsidR="007C441B" w:rsidRPr="007C441B" w:rsidTr="00793E98">
        <w:trPr>
          <w:trHeight w:val="307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Расчетный счет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40501810545252000007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rPr>
                <w:rFonts w:ascii="DejaVu Sans" w:eastAsia="Times New Roman" w:hAnsi="DejaVu Sans" w:cs="Times New Roman"/>
                <w:sz w:val="10"/>
                <w:szCs w:val="10"/>
                <w:lang w:eastAsia="ru-RU"/>
              </w:rPr>
            </w:pPr>
          </w:p>
        </w:tc>
      </w:tr>
      <w:tr w:rsidR="007C441B" w:rsidRPr="007C441B" w:rsidTr="00793E98">
        <w:trPr>
          <w:trHeight w:val="307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Банк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ГУ БАНКА РОССИИ ПО ЦФО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rPr>
                <w:rFonts w:ascii="DejaVu Sans" w:eastAsia="Times New Roman" w:hAnsi="DejaVu Sans" w:cs="Times New Roman"/>
                <w:sz w:val="10"/>
                <w:szCs w:val="10"/>
                <w:lang w:eastAsia="ru-RU"/>
              </w:rPr>
            </w:pPr>
          </w:p>
        </w:tc>
      </w:tr>
      <w:tr w:rsidR="007C441B" w:rsidRPr="007C441B" w:rsidTr="00793E98">
        <w:trPr>
          <w:trHeight w:val="317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БИК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044525000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rPr>
                <w:rFonts w:ascii="DejaVu Sans" w:eastAsia="Times New Roman" w:hAnsi="DejaVu Sans" w:cs="Times New Roman"/>
                <w:sz w:val="10"/>
                <w:szCs w:val="10"/>
                <w:lang w:eastAsia="ru-RU"/>
              </w:rPr>
            </w:pPr>
          </w:p>
        </w:tc>
      </w:tr>
    </w:tbl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Контрагенты:</w:t>
      </w:r>
    </w:p>
    <w:p w:rsidR="007C441B" w:rsidRDefault="007C441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44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Панель разделов —&gt; Справочники —» Покупки и продажи —&gt; Контр</w:t>
      </w:r>
      <w:r w:rsidRPr="007C441B">
        <w:rPr>
          <w:rFonts w:ascii="Times New Roman" w:hAnsi="Times New Roman" w:cs="Times New Roman"/>
          <w:b/>
          <w:bCs/>
          <w:i/>
          <w:iCs/>
          <w:sz w:val="28"/>
          <w:szCs w:val="28"/>
        </w:rPr>
        <w:softHyphen/>
        <w:t>агенты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C441B" w:rsidRDefault="007C441B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Структура справочника:</w:t>
      </w:r>
    </w:p>
    <w:p w:rsidR="007C441B" w:rsidRDefault="007C441B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5448300" cy="213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1B" w:rsidRPr="007C441B" w:rsidRDefault="007C441B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4480560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группу </w:t>
      </w:r>
      <w:r w:rsidRPr="007C441B">
        <w:rPr>
          <w:rFonts w:ascii="Times New Roman" w:hAnsi="Times New Roman" w:cs="Times New Roman"/>
          <w:b/>
          <w:sz w:val="28"/>
          <w:szCs w:val="28"/>
        </w:rPr>
        <w:t>Банки</w:t>
      </w:r>
      <w:r>
        <w:rPr>
          <w:rFonts w:ascii="Times New Roman" w:hAnsi="Times New Roman" w:cs="Times New Roman"/>
          <w:sz w:val="28"/>
          <w:szCs w:val="28"/>
        </w:rPr>
        <w:t xml:space="preserve"> ввести нового контрагента – </w:t>
      </w:r>
      <w:r w:rsidRPr="007C441B">
        <w:rPr>
          <w:rFonts w:ascii="Times New Roman" w:hAnsi="Times New Roman" w:cs="Times New Roman"/>
          <w:b/>
          <w:sz w:val="28"/>
          <w:szCs w:val="28"/>
        </w:rPr>
        <w:t>КБ Топ-Инвест</w:t>
      </w: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 w:rsidRPr="007C44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F7937" wp14:editId="21092D33">
            <wp:extent cx="5940425" cy="2621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B" w:rsidRDefault="007C441B">
      <w:pPr>
        <w:rPr>
          <w:rFonts w:ascii="Times New Roman" w:hAnsi="Times New Roman" w:cs="Times New Roman"/>
          <w:b/>
          <w:sz w:val="28"/>
          <w:szCs w:val="28"/>
        </w:rPr>
      </w:pPr>
      <w:r w:rsidRPr="007C441B">
        <w:rPr>
          <w:rFonts w:ascii="Times New Roman" w:hAnsi="Times New Roman" w:cs="Times New Roman"/>
          <w:sz w:val="28"/>
          <w:szCs w:val="28"/>
        </w:rPr>
        <w:t xml:space="preserve">В группу </w:t>
      </w:r>
      <w:r>
        <w:rPr>
          <w:rFonts w:ascii="Times New Roman" w:hAnsi="Times New Roman" w:cs="Times New Roman"/>
          <w:b/>
          <w:sz w:val="28"/>
          <w:szCs w:val="28"/>
        </w:rPr>
        <w:t>Организации</w:t>
      </w:r>
      <w:r w:rsidRPr="007C441B">
        <w:rPr>
          <w:rFonts w:ascii="Times New Roman" w:hAnsi="Times New Roman" w:cs="Times New Roman"/>
          <w:sz w:val="28"/>
          <w:szCs w:val="28"/>
        </w:rPr>
        <w:t xml:space="preserve"> ввести нового контрагента – </w:t>
      </w:r>
      <w:r>
        <w:rPr>
          <w:rFonts w:ascii="Times New Roman" w:hAnsi="Times New Roman" w:cs="Times New Roman"/>
          <w:b/>
          <w:sz w:val="28"/>
          <w:szCs w:val="28"/>
        </w:rPr>
        <w:t>НПО Боровик</w:t>
      </w: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 w:rsidRPr="007C44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D5DF88" wp14:editId="6BBF6774">
            <wp:extent cx="5940425" cy="2632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 w:rsidRPr="007C441B">
        <w:rPr>
          <w:rFonts w:ascii="Times New Roman" w:hAnsi="Times New Roman" w:cs="Times New Roman"/>
          <w:sz w:val="28"/>
          <w:szCs w:val="28"/>
        </w:rPr>
        <w:t xml:space="preserve">Сведения об учредителях – </w:t>
      </w:r>
      <w:r>
        <w:rPr>
          <w:rFonts w:ascii="Times New Roman" w:hAnsi="Times New Roman" w:cs="Times New Roman"/>
          <w:sz w:val="28"/>
          <w:szCs w:val="28"/>
        </w:rPr>
        <w:t>физических лицах</w:t>
      </w:r>
      <w:r w:rsidRPr="007C441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1"/>
        <w:gridCol w:w="2496"/>
        <w:gridCol w:w="2525"/>
        <w:gridCol w:w="2270"/>
      </w:tblGrid>
      <w:tr w:rsidR="007C441B" w:rsidRPr="007C441B" w:rsidTr="007C441B">
        <w:trPr>
          <w:trHeight w:val="56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ФИО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0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Шурупов Евгений Леонидович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26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Чурбанов Виктор Александрович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26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Доскин</w:t>
            </w:r>
            <w:proofErr w:type="spellEnd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 Ефим Давыдович</w:t>
            </w:r>
          </w:p>
        </w:tc>
      </w:tr>
      <w:tr w:rsidR="007C441B" w:rsidRPr="007C441B" w:rsidTr="007C441B">
        <w:trPr>
          <w:trHeight w:val="778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Адрес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0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129112 Москва, Ленинский проспект, 3, кв. 124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0" w:lineRule="exact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129782, Московская область, пос. Белые </w:t>
            </w:r>
            <w:proofErr w:type="spellStart"/>
            <w:proofErr w:type="gramStart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Столбы,ул</w:t>
            </w:r>
            <w:proofErr w:type="spellEnd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.</w:t>
            </w:r>
            <w:proofErr w:type="gramEnd"/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 Широкая, 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30" w:lineRule="exact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129282, Москва ул. Саперный проезд, 15, кв. 2</w:t>
            </w:r>
          </w:p>
        </w:tc>
      </w:tr>
      <w:tr w:rsidR="007C441B" w:rsidRPr="007C441B" w:rsidTr="007C441B">
        <w:trPr>
          <w:trHeight w:val="331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Телефон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(495) 204-13-74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(495) 564-75-36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spacing w:after="0" w:line="240" w:lineRule="auto"/>
              <w:ind w:left="120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7C441B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(495) 234-23-34</w:t>
            </w:r>
          </w:p>
        </w:tc>
      </w:tr>
    </w:tbl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 w:rsidRPr="007C44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59308" wp14:editId="0555E181">
            <wp:extent cx="5940425" cy="2896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7B" w:rsidRDefault="008E2D7B">
      <w:pPr>
        <w:rPr>
          <w:rFonts w:ascii="Times New Roman" w:hAnsi="Times New Roman" w:cs="Times New Roman"/>
          <w:sz w:val="28"/>
          <w:szCs w:val="28"/>
        </w:rPr>
      </w:pP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7C441B" w:rsidRPr="007C441B" w:rsidRDefault="007C441B" w:rsidP="007C441B">
      <w:pPr>
        <w:rPr>
          <w:rFonts w:ascii="Times New Roman" w:hAnsi="Times New Roman" w:cs="Times New Roman"/>
          <w:sz w:val="28"/>
          <w:szCs w:val="28"/>
        </w:rPr>
      </w:pPr>
      <w:r w:rsidRPr="007C441B">
        <w:rPr>
          <w:rFonts w:ascii="Times New Roman" w:hAnsi="Times New Roman" w:cs="Times New Roman"/>
          <w:sz w:val="28"/>
          <w:szCs w:val="28"/>
        </w:rPr>
        <w:t xml:space="preserve">Уставный капитал НАО ЭПОС составляет 3 ООО </w:t>
      </w:r>
      <w:proofErr w:type="spellStart"/>
      <w:r w:rsidRPr="007C441B">
        <w:rPr>
          <w:rFonts w:ascii="Times New Roman" w:hAnsi="Times New Roman" w:cs="Times New Roman"/>
          <w:sz w:val="28"/>
          <w:szCs w:val="28"/>
        </w:rPr>
        <w:t>ООО</w:t>
      </w:r>
      <w:proofErr w:type="spellEnd"/>
      <w:r w:rsidRPr="007C441B">
        <w:rPr>
          <w:rFonts w:ascii="Times New Roman" w:hAnsi="Times New Roman" w:cs="Times New Roman"/>
          <w:sz w:val="28"/>
          <w:szCs w:val="28"/>
        </w:rPr>
        <w:t xml:space="preserve"> рублей (30 ООО обыкновенных акций по 100 руб. каждая).</w:t>
      </w:r>
    </w:p>
    <w:p w:rsidR="007C441B" w:rsidRPr="007C441B" w:rsidRDefault="007C441B" w:rsidP="007C441B">
      <w:pPr>
        <w:rPr>
          <w:rFonts w:ascii="Times New Roman" w:hAnsi="Times New Roman" w:cs="Times New Roman"/>
          <w:sz w:val="28"/>
          <w:szCs w:val="28"/>
        </w:rPr>
      </w:pPr>
      <w:r w:rsidRPr="007C441B">
        <w:rPr>
          <w:rFonts w:ascii="Times New Roman" w:hAnsi="Times New Roman" w:cs="Times New Roman"/>
          <w:sz w:val="28"/>
          <w:szCs w:val="28"/>
        </w:rPr>
        <w:t>Доли акционеров распределены следующим образом: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1"/>
        <w:gridCol w:w="2467"/>
        <w:gridCol w:w="2314"/>
      </w:tblGrid>
      <w:tr w:rsidR="007C441B" w:rsidRPr="007C441B" w:rsidTr="00793E98">
        <w:trPr>
          <w:trHeight w:val="326"/>
          <w:jc w:val="center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Учредитель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акций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Доля в рублях</w:t>
            </w:r>
          </w:p>
        </w:tc>
      </w:tr>
      <w:tr w:rsidR="007C441B" w:rsidRPr="007C441B" w:rsidTr="00793E98">
        <w:trPr>
          <w:trHeight w:val="317"/>
          <w:jc w:val="center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НПО «Боровик»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8 000 акций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800 000 руб.</w:t>
            </w:r>
          </w:p>
        </w:tc>
      </w:tr>
      <w:tr w:rsidR="007C441B" w:rsidRPr="007C441B" w:rsidTr="00793E98">
        <w:trPr>
          <w:trHeight w:val="322"/>
          <w:jc w:val="center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КБ «Топ-Инвест»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11 250 акций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1 125 000 руб.</w:t>
            </w:r>
          </w:p>
        </w:tc>
      </w:tr>
      <w:tr w:rsidR="007C441B" w:rsidRPr="007C441B" w:rsidTr="00793E98">
        <w:trPr>
          <w:trHeight w:val="322"/>
          <w:jc w:val="center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Шурупов Е.Л.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3 000 акций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300 000 руб.</w:t>
            </w:r>
          </w:p>
        </w:tc>
      </w:tr>
      <w:tr w:rsidR="007C441B" w:rsidRPr="007C441B" w:rsidTr="00793E98">
        <w:trPr>
          <w:trHeight w:val="322"/>
          <w:jc w:val="center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Чурбанов В.А.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3 250 акций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325 000 руб.</w:t>
            </w:r>
          </w:p>
        </w:tc>
      </w:tr>
      <w:tr w:rsidR="007C441B" w:rsidRPr="007C441B" w:rsidTr="00793E98">
        <w:trPr>
          <w:trHeight w:val="326"/>
          <w:jc w:val="center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Доскин</w:t>
            </w:r>
            <w:proofErr w:type="spellEnd"/>
            <w:r w:rsidRPr="007C441B">
              <w:rPr>
                <w:rFonts w:ascii="Times New Roman" w:hAnsi="Times New Roman" w:cs="Times New Roman"/>
                <w:sz w:val="28"/>
                <w:szCs w:val="28"/>
              </w:rPr>
              <w:t xml:space="preserve"> Е.Д.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4 500 акций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41B" w:rsidRPr="007C441B" w:rsidRDefault="007C441B" w:rsidP="007C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1B">
              <w:rPr>
                <w:rFonts w:ascii="Times New Roman" w:hAnsi="Times New Roman" w:cs="Times New Roman"/>
                <w:sz w:val="28"/>
                <w:szCs w:val="28"/>
              </w:rPr>
              <w:t>450 000 руб.</w:t>
            </w:r>
          </w:p>
        </w:tc>
      </w:tr>
    </w:tbl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</w:p>
    <w:p w:rsidR="007C441B" w:rsidRDefault="007C4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сформировать уставный капитал (Операции, введенные вручную)</w:t>
      </w:r>
      <w:r w:rsidR="008E2D7B">
        <w:rPr>
          <w:rFonts w:ascii="Times New Roman" w:hAnsi="Times New Roman" w:cs="Times New Roman"/>
          <w:sz w:val="28"/>
          <w:szCs w:val="28"/>
        </w:rPr>
        <w:t>, дата – 16.01.2021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41B" w:rsidRPr="007C441B" w:rsidRDefault="007C441B">
      <w:pPr>
        <w:rPr>
          <w:rFonts w:ascii="Times New Roman" w:hAnsi="Times New Roman" w:cs="Times New Roman"/>
          <w:sz w:val="28"/>
          <w:szCs w:val="28"/>
        </w:rPr>
      </w:pPr>
    </w:p>
    <w:sectPr w:rsidR="007C441B" w:rsidRPr="007C4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7B"/>
    <w:rsid w:val="00534F7B"/>
    <w:rsid w:val="007C441B"/>
    <w:rsid w:val="008E2D7B"/>
    <w:rsid w:val="00C22F64"/>
    <w:rsid w:val="00E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CF12A-2E4F-46BC-AD54-282F340C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2018-09-12T20:55:00Z</dcterms:created>
  <dcterms:modified xsi:type="dcterms:W3CDTF">2021-09-05T18:27:00Z</dcterms:modified>
</cp:coreProperties>
</file>