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58C4" w14:textId="1CA807EB" w:rsidR="00900D57" w:rsidRDefault="00900D57">
      <w:pPr>
        <w:rPr>
          <w:rFonts w:cs="TimesNewRomanPSMT"/>
          <w:b/>
          <w:bCs/>
          <w:color w:val="000000"/>
          <w:sz w:val="26"/>
          <w:szCs w:val="26"/>
        </w:rPr>
      </w:pPr>
      <w:r w:rsidRPr="0092665A">
        <w:rPr>
          <w:rFonts w:cs="TimesNewRomanPSMT"/>
          <w:b/>
          <w:bCs/>
          <w:color w:val="000000"/>
          <w:sz w:val="26"/>
          <w:szCs w:val="26"/>
        </w:rPr>
        <w:t>Семинар 7</w:t>
      </w:r>
      <w:r w:rsidR="00E01922">
        <w:rPr>
          <w:rFonts w:cs="TimesNewRomanPSMT"/>
          <w:b/>
          <w:bCs/>
          <w:color w:val="000000"/>
          <w:sz w:val="26"/>
          <w:szCs w:val="26"/>
        </w:rPr>
        <w:t>-8</w:t>
      </w:r>
      <w:r w:rsidRPr="0092665A">
        <w:rPr>
          <w:rFonts w:cs="TimesNewRomanPSMT"/>
          <w:b/>
          <w:bCs/>
          <w:color w:val="000000"/>
          <w:sz w:val="26"/>
          <w:szCs w:val="26"/>
        </w:rPr>
        <w:t>.</w:t>
      </w:r>
    </w:p>
    <w:p w14:paraId="261C5B13" w14:textId="246DC0EA" w:rsidR="008B6590" w:rsidRDefault="008B6590">
      <w:pPr>
        <w:rPr>
          <w:rFonts w:cs="TimesNewRomanPSMT"/>
          <w:b/>
          <w:bCs/>
          <w:color w:val="000000"/>
          <w:sz w:val="26"/>
          <w:szCs w:val="26"/>
        </w:rPr>
      </w:pPr>
      <w:r>
        <w:rPr>
          <w:rFonts w:cs="TimesNewRomanPSMT"/>
          <w:b/>
          <w:bCs/>
          <w:color w:val="000000"/>
          <w:sz w:val="26"/>
          <w:szCs w:val="26"/>
        </w:rPr>
        <w:t>Обязательно ответьте на вопросы теста:</w:t>
      </w:r>
    </w:p>
    <w:p w14:paraId="218E86A9" w14:textId="4851621C" w:rsidR="008B6590" w:rsidRDefault="00C13258">
      <w:pPr>
        <w:rPr>
          <w:rFonts w:cs="TimesNewRomanPSMT"/>
          <w:b/>
          <w:bCs/>
          <w:color w:val="000000"/>
          <w:sz w:val="26"/>
          <w:szCs w:val="26"/>
        </w:rPr>
      </w:pPr>
      <w:hyperlink r:id="rId8" w:history="1">
        <w:r w:rsidR="008B6590" w:rsidRPr="004B40A9">
          <w:rPr>
            <w:rStyle w:val="Hyperlink"/>
            <w:rFonts w:cs="TimesNewRomanPSMT"/>
            <w:b/>
            <w:bCs/>
            <w:sz w:val="26"/>
            <w:szCs w:val="26"/>
          </w:rPr>
          <w:t>https://forms.office.com/Pages/ResponsePage.aspx?id=rprGyLoy0UOfWfmMlfsiezlZVtiBngFDteBzWiZgyghUNlRKREExUENTRVo3SDUxVUVQTVlGRDY4RS4u</w:t>
        </w:r>
      </w:hyperlink>
    </w:p>
    <w:p w14:paraId="00A17310" w14:textId="77777777" w:rsidR="008B6590" w:rsidRPr="0092665A" w:rsidRDefault="008B6590">
      <w:pPr>
        <w:rPr>
          <w:rFonts w:cs="TimesNewRomanPSMT"/>
          <w:b/>
          <w:bCs/>
          <w:color w:val="000000"/>
          <w:sz w:val="26"/>
          <w:szCs w:val="26"/>
        </w:rPr>
      </w:pPr>
    </w:p>
    <w:p w14:paraId="0AEE2774" w14:textId="2F2AC2B0" w:rsidR="00900D57" w:rsidRDefault="00900D57" w:rsidP="0092665A">
      <w:pPr>
        <w:jc w:val="both"/>
        <w:rPr>
          <w:rFonts w:cs="TimesNewRomanPSMT"/>
          <w:color w:val="000000"/>
          <w:sz w:val="24"/>
          <w:szCs w:val="24"/>
        </w:rPr>
      </w:pPr>
      <w:r w:rsidRPr="0092665A">
        <w:rPr>
          <w:rFonts w:cs="TimesNewRomanPSMT"/>
          <w:color w:val="000000"/>
          <w:sz w:val="24"/>
          <w:szCs w:val="24"/>
        </w:rPr>
        <w:t xml:space="preserve">В </w:t>
      </w:r>
      <w:proofErr w:type="spellStart"/>
      <w:r w:rsidRPr="0092665A">
        <w:rPr>
          <w:rFonts w:cs="TimesNewRomanPSMT"/>
          <w:color w:val="000000"/>
          <w:sz w:val="24"/>
          <w:szCs w:val="24"/>
        </w:rPr>
        <w:t>файле</w:t>
      </w:r>
      <w:proofErr w:type="spellEnd"/>
      <w:r w:rsidRPr="0092665A">
        <w:rPr>
          <w:rFonts w:cs="TimesNewRomanPSMT"/>
          <w:color w:val="000000"/>
          <w:sz w:val="24"/>
          <w:szCs w:val="24"/>
        </w:rPr>
        <w:t xml:space="preserve"> </w:t>
      </w:r>
      <w:r w:rsidRPr="0092665A">
        <w:rPr>
          <w:rFonts w:cs="TimesNewRomanPSMT"/>
          <w:color w:val="000000"/>
          <w:position w:val="2"/>
          <w:sz w:val="24"/>
          <w:szCs w:val="24"/>
        </w:rPr>
        <w:t>«</w:t>
      </w:r>
      <w:proofErr w:type="gramStart"/>
      <w:r w:rsidRPr="0092665A">
        <w:rPr>
          <w:rFonts w:cs="TimesNewRomanPSMT"/>
          <w:color w:val="000000"/>
          <w:sz w:val="24"/>
          <w:szCs w:val="24"/>
        </w:rPr>
        <w:t>Кредиты</w:t>
      </w:r>
      <w:r w:rsidR="00056AF2" w:rsidRPr="00056AF2">
        <w:rPr>
          <w:rFonts w:cs="TimesNewRomanPSMT"/>
          <w:color w:val="000000"/>
          <w:sz w:val="24"/>
          <w:szCs w:val="24"/>
        </w:rPr>
        <w:t>_2000_0</w:t>
      </w:r>
      <w:r w:rsidRPr="0092665A">
        <w:rPr>
          <w:rFonts w:cs="TimesNewRomanPSMT"/>
          <w:color w:val="000000"/>
          <w:sz w:val="24"/>
          <w:szCs w:val="24"/>
        </w:rPr>
        <w:t>.</w:t>
      </w:r>
      <w:proofErr w:type="spellStart"/>
      <w:r w:rsidR="00056AF2">
        <w:rPr>
          <w:rFonts w:cs="Times-Roman"/>
          <w:color w:val="000000"/>
          <w:sz w:val="24"/>
          <w:szCs w:val="24"/>
          <w:lang w:val="en-US"/>
        </w:rPr>
        <w:t>tsv</w:t>
      </w:r>
      <w:proofErr w:type="spellEnd"/>
      <w:r w:rsidRPr="0092665A">
        <w:rPr>
          <w:rFonts w:cs="Times-Roman"/>
          <w:color w:val="000000"/>
          <w:position w:val="2"/>
          <w:sz w:val="24"/>
          <w:szCs w:val="24"/>
        </w:rPr>
        <w:t xml:space="preserve">» </w:t>
      </w:r>
      <w:r w:rsidRPr="0092665A">
        <w:rPr>
          <w:rFonts w:cs="TimesNewRomanPSMT"/>
          <w:color w:val="000000"/>
          <w:sz w:val="24"/>
          <w:szCs w:val="24"/>
        </w:rPr>
        <w:t xml:space="preserve"> представлены</w:t>
      </w:r>
      <w:proofErr w:type="gramEnd"/>
      <w:r w:rsidRPr="0092665A">
        <w:rPr>
          <w:rFonts w:cs="TimesNewRomanPSMT"/>
          <w:color w:val="000000"/>
          <w:sz w:val="24"/>
          <w:szCs w:val="24"/>
        </w:rPr>
        <w:t xml:space="preserve"> данные о выданных некоторым банком кредитах.</w:t>
      </w:r>
    </w:p>
    <w:p w14:paraId="73ECE9F5" w14:textId="6F87BF5A" w:rsidR="00056AF2" w:rsidRPr="00B13599" w:rsidRDefault="00056AF2" w:rsidP="0092665A">
      <w:pPr>
        <w:jc w:val="both"/>
        <w:rPr>
          <w:rFonts w:cs="TimesNewRomanPSMT"/>
          <w:color w:val="000000"/>
          <w:sz w:val="24"/>
          <w:szCs w:val="24"/>
        </w:rPr>
      </w:pPr>
    </w:p>
    <w:p w14:paraId="29111772" w14:textId="3D11C8EC" w:rsidR="00056AF2" w:rsidRDefault="00056AF2" w:rsidP="0092665A">
      <w:pPr>
        <w:pStyle w:val="ListParagraph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 xml:space="preserve">Загрузите данные в </w:t>
      </w:r>
      <w:r>
        <w:rPr>
          <w:rFonts w:cs="TimesNewRomanPSMT"/>
          <w:color w:val="000000"/>
          <w:sz w:val="24"/>
          <w:szCs w:val="24"/>
          <w:lang w:val="en-US"/>
        </w:rPr>
        <w:t>Excel</w:t>
      </w:r>
      <w:r>
        <w:rPr>
          <w:rFonts w:cs="TimesNewRomanPSMT"/>
          <w:color w:val="000000"/>
          <w:sz w:val="24"/>
          <w:szCs w:val="24"/>
        </w:rPr>
        <w:t>, обращая внимание на форматы и разделители. Сколько столбцов у Вас получилось?</w:t>
      </w:r>
    </w:p>
    <w:p w14:paraId="7F7688BE" w14:textId="731184F9" w:rsidR="00763BC7" w:rsidRDefault="00056AF2" w:rsidP="00056AF2">
      <w:pPr>
        <w:pStyle w:val="ListParagraph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 xml:space="preserve">Проанализируйте типы переменных (непрерывные, дискретные, порядковые, номинальные). </w:t>
      </w:r>
      <w:r w:rsidR="00763BC7">
        <w:rPr>
          <w:rFonts w:cs="TimesNewRomanPSMT"/>
          <w:color w:val="000000"/>
          <w:sz w:val="24"/>
          <w:szCs w:val="24"/>
        </w:rPr>
        <w:t xml:space="preserve">Для удобства работы имеет смысл сгруппировать </w:t>
      </w:r>
      <w:proofErr w:type="spellStart"/>
      <w:r w:rsidR="00763BC7">
        <w:rPr>
          <w:rFonts w:cs="TimesNewRomanPSMT"/>
          <w:color w:val="000000"/>
          <w:sz w:val="24"/>
          <w:szCs w:val="24"/>
        </w:rPr>
        <w:t>стоблцы</w:t>
      </w:r>
      <w:proofErr w:type="spellEnd"/>
      <w:r w:rsidR="00763BC7">
        <w:rPr>
          <w:rFonts w:cs="TimesNewRomanPSMT"/>
          <w:color w:val="000000"/>
          <w:sz w:val="24"/>
          <w:szCs w:val="24"/>
        </w:rPr>
        <w:t xml:space="preserve">, содержащие числовые и нечисловые переменные, чтобы они шли по порядку (команда «Вырезать – Вставить вырезанные ячейки»). </w:t>
      </w:r>
    </w:p>
    <w:p w14:paraId="7E7CED96" w14:textId="68B0220B" w:rsidR="00056AF2" w:rsidRDefault="00900D57" w:rsidP="00056AF2">
      <w:pPr>
        <w:pStyle w:val="ListParagraph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proofErr w:type="spellStart"/>
      <w:r w:rsidRPr="00056AF2">
        <w:rPr>
          <w:rFonts w:cs="TimesNewRomanPSMT"/>
          <w:color w:val="000000"/>
          <w:sz w:val="24"/>
          <w:szCs w:val="24"/>
        </w:rPr>
        <w:t>Найдите</w:t>
      </w:r>
      <w:proofErr w:type="spellEnd"/>
      <w:r w:rsidRPr="00056AF2">
        <w:rPr>
          <w:rFonts w:cs="TimesNewRomanPSMT"/>
          <w:color w:val="000000"/>
          <w:sz w:val="24"/>
          <w:szCs w:val="24"/>
        </w:rPr>
        <w:t xml:space="preserve"> в данных пропущенные значения</w:t>
      </w:r>
      <w:r w:rsidR="00DB56CC">
        <w:rPr>
          <w:rFonts w:cs="TimesNewRomanPSMT"/>
          <w:color w:val="000000"/>
          <w:sz w:val="24"/>
          <w:szCs w:val="24"/>
        </w:rPr>
        <w:t xml:space="preserve"> и ошибки (неправильные форматы, лишние символы, языковые </w:t>
      </w:r>
      <w:proofErr w:type="spellStart"/>
      <w:r w:rsidR="00DB56CC">
        <w:rPr>
          <w:rFonts w:cs="TimesNewRomanPSMT"/>
          <w:color w:val="000000"/>
          <w:sz w:val="24"/>
          <w:szCs w:val="24"/>
        </w:rPr>
        <w:t>несоответсвия</w:t>
      </w:r>
      <w:proofErr w:type="spellEnd"/>
      <w:r w:rsidR="00DB56CC">
        <w:rPr>
          <w:rFonts w:cs="TimesNewRomanPSMT"/>
          <w:color w:val="000000"/>
          <w:sz w:val="24"/>
          <w:szCs w:val="24"/>
        </w:rPr>
        <w:t xml:space="preserve"> и т.п.)</w:t>
      </w:r>
      <w:r w:rsidR="00763BC7" w:rsidRPr="00763BC7">
        <w:rPr>
          <w:rFonts w:cs="TimesNewRomanPSMT"/>
          <w:color w:val="000000"/>
          <w:sz w:val="24"/>
          <w:szCs w:val="24"/>
        </w:rPr>
        <w:t xml:space="preserve">. </w:t>
      </w:r>
      <w:r w:rsidR="00763BC7">
        <w:rPr>
          <w:rFonts w:cs="TimesNewRomanPSMT"/>
          <w:color w:val="000000"/>
          <w:sz w:val="24"/>
          <w:szCs w:val="24"/>
        </w:rPr>
        <w:t xml:space="preserve">Используйте фильтры. </w:t>
      </w:r>
      <w:r w:rsidR="00763BC7" w:rsidRPr="00763BC7">
        <w:rPr>
          <w:rFonts w:cs="TimesNewRomanPSMT"/>
          <w:b/>
          <w:bCs/>
          <w:color w:val="000000"/>
          <w:sz w:val="24"/>
          <w:szCs w:val="24"/>
        </w:rPr>
        <w:t>Исправьте ошибки.</w:t>
      </w:r>
      <w:r w:rsidR="00763BC7">
        <w:rPr>
          <w:rFonts w:cs="TimesNewRomanPSMT"/>
          <w:color w:val="000000"/>
          <w:sz w:val="24"/>
          <w:szCs w:val="24"/>
        </w:rPr>
        <w:t xml:space="preserve"> </w:t>
      </w:r>
    </w:p>
    <w:p w14:paraId="48170119" w14:textId="77777777" w:rsidR="00763BC7" w:rsidRDefault="00763BC7" w:rsidP="00763BC7">
      <w:pPr>
        <w:pStyle w:val="ListParagraph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32CED0C9" w14:textId="0701BCAE" w:rsidR="00763BC7" w:rsidRPr="00763BC7" w:rsidRDefault="00763BC7" w:rsidP="00763BC7">
      <w:pPr>
        <w:jc w:val="both"/>
        <w:rPr>
          <w:rFonts w:cs="TimesNewRomanPSMT"/>
          <w:color w:val="000000"/>
          <w:sz w:val="24"/>
          <w:szCs w:val="24"/>
          <w:u w:val="single"/>
        </w:rPr>
      </w:pPr>
      <w:r w:rsidRPr="00763BC7">
        <w:rPr>
          <w:rFonts w:cs="TimesNewRomanPSMT"/>
          <w:color w:val="000000"/>
          <w:sz w:val="24"/>
          <w:szCs w:val="24"/>
          <w:u w:val="single"/>
        </w:rPr>
        <w:t>Работа с выбросами</w:t>
      </w:r>
    </w:p>
    <w:p w14:paraId="46885402" w14:textId="77777777" w:rsidR="00763BC7" w:rsidRDefault="00763BC7" w:rsidP="00763BC7">
      <w:pPr>
        <w:pStyle w:val="ListParagraph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3B459B6A" w14:textId="585E401F" w:rsidR="00763BC7" w:rsidRDefault="00056AF2" w:rsidP="00056AF2">
      <w:pPr>
        <w:pStyle w:val="ListParagraph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056AF2">
        <w:rPr>
          <w:rFonts w:cs="TimesNewRomanPSMT"/>
          <w:color w:val="000000"/>
          <w:sz w:val="24"/>
          <w:szCs w:val="24"/>
        </w:rPr>
        <w:t>Проведите анализ выбросов в</w:t>
      </w:r>
      <w:r w:rsidR="00763BC7">
        <w:rPr>
          <w:rFonts w:cs="TimesNewRomanPSMT"/>
          <w:color w:val="000000"/>
          <w:sz w:val="24"/>
          <w:szCs w:val="24"/>
        </w:rPr>
        <w:t xml:space="preserve"> этих данных</w:t>
      </w:r>
      <w:r w:rsidRPr="00056AF2">
        <w:rPr>
          <w:rFonts w:cs="TimesNewRomanPSMT"/>
          <w:color w:val="000000"/>
          <w:sz w:val="24"/>
          <w:szCs w:val="24"/>
        </w:rPr>
        <w:t>.</w:t>
      </w:r>
      <w:r w:rsidR="00D871C0" w:rsidRPr="00D871C0">
        <w:rPr>
          <w:rFonts w:cs="TimesNewRomanPSMT"/>
          <w:color w:val="000000"/>
          <w:sz w:val="24"/>
          <w:szCs w:val="24"/>
        </w:rPr>
        <w:t xml:space="preserve"> </w:t>
      </w:r>
      <w:r w:rsidR="00D871C0">
        <w:rPr>
          <w:rFonts w:cs="TimesNewRomanPSMT"/>
          <w:color w:val="000000"/>
          <w:sz w:val="24"/>
          <w:szCs w:val="24"/>
        </w:rPr>
        <w:t>С помощью каких инструментов это можно сделать?</w:t>
      </w:r>
      <w:r w:rsidR="00A47160">
        <w:rPr>
          <w:rFonts w:cs="TimesNewRomanPSMT"/>
          <w:color w:val="000000"/>
          <w:sz w:val="24"/>
          <w:szCs w:val="24"/>
        </w:rPr>
        <w:t xml:space="preserve"> Применим ли этот анализ к качественным признакам? </w:t>
      </w:r>
    </w:p>
    <w:p w14:paraId="479FA880" w14:textId="77777777" w:rsidR="00763BC7" w:rsidRDefault="00763BC7" w:rsidP="00763BC7">
      <w:pPr>
        <w:pStyle w:val="ListParagraph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700E3B81" w14:textId="7867F7F0" w:rsidR="00900D57" w:rsidRDefault="00A47160" w:rsidP="00763BC7">
      <w:pPr>
        <w:pStyle w:val="ListParagraph"/>
        <w:ind w:left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>Убедитесь, ч</w:t>
      </w:r>
      <w:r w:rsidR="00763BC7">
        <w:rPr>
          <w:rFonts w:cs="TimesNewRomanPSMT"/>
          <w:color w:val="000000"/>
          <w:sz w:val="24"/>
          <w:szCs w:val="24"/>
        </w:rPr>
        <w:t xml:space="preserve">то те признаки, которые Вы собираетесь анализировать, </w:t>
      </w:r>
      <w:r w:rsidR="00763BC7" w:rsidRPr="00763BC7">
        <w:rPr>
          <w:rFonts w:cs="TimesNewRomanPSMT"/>
          <w:b/>
          <w:bCs/>
          <w:color w:val="000000"/>
          <w:sz w:val="24"/>
          <w:szCs w:val="24"/>
        </w:rPr>
        <w:t>действительно</w:t>
      </w:r>
      <w:r w:rsidR="00763BC7">
        <w:rPr>
          <w:rFonts w:cs="TimesNewRomanPSMT"/>
          <w:color w:val="000000"/>
          <w:sz w:val="24"/>
          <w:szCs w:val="24"/>
        </w:rPr>
        <w:t xml:space="preserve"> являются числовыми! </w:t>
      </w:r>
    </w:p>
    <w:p w14:paraId="365C4ED2" w14:textId="37A5A488" w:rsidR="00763BC7" w:rsidRDefault="00763BC7" w:rsidP="00763BC7">
      <w:pPr>
        <w:pStyle w:val="ListParagraph"/>
        <w:ind w:left="1416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 xml:space="preserve">Подсказка: чтобы проверить, является ли значение числом, </w:t>
      </w:r>
      <w:proofErr w:type="spellStart"/>
      <w:r>
        <w:rPr>
          <w:rFonts w:cs="TimesNewRomanPSMT"/>
          <w:color w:val="000000"/>
          <w:sz w:val="24"/>
          <w:szCs w:val="24"/>
        </w:rPr>
        <w:t>попробйте</w:t>
      </w:r>
      <w:proofErr w:type="spellEnd"/>
      <w:r>
        <w:rPr>
          <w:rFonts w:cs="TimesNewRomanPSMT"/>
          <w:color w:val="000000"/>
          <w:sz w:val="24"/>
          <w:szCs w:val="24"/>
        </w:rPr>
        <w:t xml:space="preserve"> применить к нему любую математическую операцию </w:t>
      </w:r>
      <w:proofErr w:type="gramStart"/>
      <w:r>
        <w:rPr>
          <w:rFonts w:cs="TimesNewRomanPSMT"/>
          <w:color w:val="000000"/>
          <w:sz w:val="24"/>
          <w:szCs w:val="24"/>
        </w:rPr>
        <w:t>( например</w:t>
      </w:r>
      <w:proofErr w:type="gramEnd"/>
      <w:r>
        <w:rPr>
          <w:rFonts w:cs="TimesNewRomanPSMT"/>
          <w:color w:val="000000"/>
          <w:sz w:val="24"/>
          <w:szCs w:val="24"/>
        </w:rPr>
        <w:t>,  прибавить 1)</w:t>
      </w:r>
    </w:p>
    <w:p w14:paraId="68A5CB32" w14:textId="44BD3899" w:rsidR="00763BC7" w:rsidRDefault="00763BC7" w:rsidP="00763BC7">
      <w:pPr>
        <w:pStyle w:val="ListParagraph"/>
        <w:ind w:left="1416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 xml:space="preserve">Подсказка 2: от некоторых ошибок можно избавиться с помощью функций </w:t>
      </w:r>
      <w:r>
        <w:rPr>
          <w:rFonts w:cs="TimesNewRomanPSMT"/>
          <w:color w:val="000000"/>
          <w:sz w:val="24"/>
          <w:szCs w:val="24"/>
          <w:lang w:val="en-US"/>
        </w:rPr>
        <w:t>Excel</w:t>
      </w:r>
      <w:r w:rsidRPr="00763BC7">
        <w:rPr>
          <w:rFonts w:cs="TimesNewRomanPSMT"/>
          <w:color w:val="000000"/>
          <w:sz w:val="24"/>
          <w:szCs w:val="24"/>
        </w:rPr>
        <w:t xml:space="preserve"> - </w:t>
      </w:r>
      <w:proofErr w:type="gramStart"/>
      <w:r>
        <w:rPr>
          <w:rFonts w:cs="TimesNewRomanPSMT"/>
          <w:color w:val="000000"/>
          <w:sz w:val="24"/>
          <w:szCs w:val="24"/>
        </w:rPr>
        <w:t>ПЕЧСИМВ(</w:t>
      </w:r>
      <w:proofErr w:type="gramEnd"/>
      <w:r>
        <w:rPr>
          <w:rFonts w:cs="TimesNewRomanPSMT"/>
          <w:color w:val="000000"/>
          <w:sz w:val="24"/>
          <w:szCs w:val="24"/>
        </w:rPr>
        <w:t>), ЗНАЧЕН ()</w:t>
      </w:r>
      <w:r w:rsidR="009A3ACA" w:rsidRPr="009A3ACA">
        <w:rPr>
          <w:rFonts w:cs="TimesNewRomanPSMT"/>
          <w:color w:val="000000"/>
          <w:sz w:val="24"/>
          <w:szCs w:val="24"/>
        </w:rPr>
        <w:t xml:space="preserve"> </w:t>
      </w:r>
      <w:r>
        <w:rPr>
          <w:rFonts w:cs="TimesNewRomanPSMT"/>
          <w:color w:val="000000"/>
          <w:sz w:val="24"/>
          <w:szCs w:val="24"/>
        </w:rPr>
        <w:t xml:space="preserve">и  т. п. </w:t>
      </w:r>
    </w:p>
    <w:p w14:paraId="2E20652E" w14:textId="2A310BF1" w:rsidR="00763BC7" w:rsidRPr="009A3ACA" w:rsidRDefault="00763BC7" w:rsidP="00763BC7">
      <w:pPr>
        <w:pStyle w:val="ListParagraph"/>
        <w:ind w:left="1416"/>
        <w:jc w:val="both"/>
        <w:rPr>
          <w:rFonts w:cs="TimesNewRomanPSMT"/>
          <w:color w:val="000000"/>
          <w:sz w:val="24"/>
          <w:szCs w:val="24"/>
          <w:lang w:val="en-US"/>
        </w:rPr>
      </w:pPr>
      <w:r>
        <w:rPr>
          <w:rFonts w:cs="TimesNewRomanPSMT"/>
          <w:color w:val="000000"/>
          <w:sz w:val="24"/>
          <w:szCs w:val="24"/>
        </w:rPr>
        <w:t xml:space="preserve">Подсказка 3: чтобы посчитать количество выбросов используйте функцию </w:t>
      </w:r>
      <w:proofErr w:type="gramStart"/>
      <w:r>
        <w:rPr>
          <w:rFonts w:cs="TimesNewRomanPSMT"/>
          <w:color w:val="000000"/>
          <w:sz w:val="24"/>
          <w:szCs w:val="24"/>
        </w:rPr>
        <w:t>СЧЕТЕСЛИ(</w:t>
      </w:r>
      <w:proofErr w:type="gramEnd"/>
      <w:r>
        <w:rPr>
          <w:rFonts w:cs="TimesNewRomanPSMT"/>
          <w:color w:val="000000"/>
          <w:sz w:val="24"/>
          <w:szCs w:val="24"/>
        </w:rPr>
        <w:t>), предварительно определив граничные значения</w:t>
      </w:r>
      <w:r w:rsidR="009A3ACA" w:rsidRPr="009A3ACA">
        <w:rPr>
          <w:rFonts w:cs="TimesNewRomanPSMT"/>
          <w:color w:val="000000"/>
          <w:sz w:val="24"/>
          <w:szCs w:val="24"/>
        </w:rPr>
        <w:t xml:space="preserve"> (</w:t>
      </w:r>
      <w:r w:rsidR="009A3ACA">
        <w:rPr>
          <w:rFonts w:cs="TimesNewRomanPSMT"/>
          <w:color w:val="000000"/>
          <w:sz w:val="24"/>
          <w:szCs w:val="24"/>
        </w:rPr>
        <w:t>используйте функцию «СЦЕП()</w:t>
      </w:r>
      <w:r w:rsidR="009A3ACA">
        <w:rPr>
          <w:rFonts w:cs="TimesNewRomanPSMT"/>
          <w:color w:val="000000"/>
          <w:sz w:val="24"/>
          <w:szCs w:val="24"/>
          <w:lang w:val="en-US"/>
        </w:rPr>
        <w:t>”)</w:t>
      </w:r>
    </w:p>
    <w:p w14:paraId="293BB7B2" w14:textId="4F009C75" w:rsidR="00763BC7" w:rsidRPr="00763BC7" w:rsidRDefault="00763BC7" w:rsidP="00763BC7">
      <w:pPr>
        <w:pStyle w:val="ListParagraph"/>
        <w:ind w:left="1416"/>
        <w:jc w:val="both"/>
        <w:rPr>
          <w:rFonts w:cs="TimesNewRomanPSMT"/>
          <w:color w:val="000000"/>
          <w:sz w:val="24"/>
          <w:szCs w:val="24"/>
        </w:rPr>
      </w:pPr>
    </w:p>
    <w:p w14:paraId="47FA117A" w14:textId="0ED3DE91" w:rsidR="00763BC7" w:rsidRDefault="00763BC7" w:rsidP="00763BC7">
      <w:pPr>
        <w:pStyle w:val="ListParagraph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>Проанализируйте еще раз признак «Максимальный выданный кредит». Чем может быть обусловлен такой разброс данных? Как можно это исправить?</w:t>
      </w:r>
    </w:p>
    <w:p w14:paraId="0E0233FB" w14:textId="77777777" w:rsidR="00763BC7" w:rsidRDefault="00763BC7" w:rsidP="00763BC7">
      <w:pPr>
        <w:pStyle w:val="ListParagraph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1C8E687D" w14:textId="653F2B77" w:rsidR="00763BC7" w:rsidRPr="00763BC7" w:rsidRDefault="00763BC7" w:rsidP="00763BC7">
      <w:pPr>
        <w:jc w:val="both"/>
        <w:rPr>
          <w:rFonts w:cs="TimesNewRomanPSMT"/>
          <w:color w:val="000000"/>
          <w:sz w:val="24"/>
          <w:szCs w:val="24"/>
          <w:u w:val="single"/>
        </w:rPr>
      </w:pPr>
      <w:r w:rsidRPr="00763BC7">
        <w:rPr>
          <w:rFonts w:cs="TimesNewRomanPSMT"/>
          <w:color w:val="000000"/>
          <w:sz w:val="24"/>
          <w:szCs w:val="24"/>
          <w:u w:val="single"/>
        </w:rPr>
        <w:t>Работа с пропусками</w:t>
      </w:r>
    </w:p>
    <w:p w14:paraId="437363E0" w14:textId="77777777" w:rsidR="00763BC7" w:rsidRPr="00763BC7" w:rsidRDefault="00763BC7" w:rsidP="00763BC7">
      <w:pPr>
        <w:pStyle w:val="ListParagraph"/>
        <w:ind w:left="851"/>
        <w:jc w:val="both"/>
        <w:rPr>
          <w:rFonts w:cs="TimesNewRomanPSMT"/>
          <w:color w:val="000000"/>
          <w:sz w:val="24"/>
          <w:szCs w:val="24"/>
          <w:u w:val="single"/>
        </w:rPr>
      </w:pPr>
    </w:p>
    <w:p w14:paraId="260BB151" w14:textId="31FE6282" w:rsidR="00763BC7" w:rsidRPr="00763BC7" w:rsidRDefault="00763BC7" w:rsidP="00763BC7">
      <w:pPr>
        <w:jc w:val="both"/>
        <w:rPr>
          <w:rFonts w:cs="TimesNewRomanPSMT"/>
          <w:color w:val="000000"/>
          <w:sz w:val="24"/>
          <w:szCs w:val="24"/>
        </w:rPr>
      </w:pPr>
      <w:r w:rsidRPr="00763BC7">
        <w:rPr>
          <w:rFonts w:cs="TimesNewRomanPSMT"/>
          <w:color w:val="000000"/>
          <w:sz w:val="24"/>
          <w:szCs w:val="24"/>
        </w:rPr>
        <w:t xml:space="preserve">Помните, что для симметричных распределений центр распределения одинаково хорошо </w:t>
      </w:r>
      <w:proofErr w:type="gramStart"/>
      <w:r w:rsidRPr="00763BC7">
        <w:rPr>
          <w:rFonts w:cs="TimesNewRomanPSMT"/>
          <w:color w:val="000000"/>
          <w:sz w:val="24"/>
          <w:szCs w:val="24"/>
        </w:rPr>
        <w:t>характеризуется  и</w:t>
      </w:r>
      <w:proofErr w:type="gramEnd"/>
      <w:r w:rsidRPr="00763BC7">
        <w:rPr>
          <w:rFonts w:cs="TimesNewRomanPSMT"/>
          <w:color w:val="000000"/>
          <w:sz w:val="24"/>
          <w:szCs w:val="24"/>
        </w:rPr>
        <w:t xml:space="preserve"> средним, и медианой, а для несимметричных  распределений </w:t>
      </w:r>
      <w:r w:rsidRPr="00763BC7">
        <w:rPr>
          <w:rFonts w:cs="TimesNewRomanPSMT"/>
          <w:color w:val="000000"/>
          <w:sz w:val="24"/>
          <w:szCs w:val="24"/>
        </w:rPr>
        <w:lastRenderedPageBreak/>
        <w:t>(</w:t>
      </w:r>
      <w:proofErr w:type="spellStart"/>
      <w:r w:rsidRPr="00763BC7">
        <w:rPr>
          <w:rFonts w:cs="TimesNewRomanPSMT"/>
          <w:color w:val="000000"/>
          <w:sz w:val="24"/>
          <w:szCs w:val="24"/>
        </w:rPr>
        <w:t>ассиметричность</w:t>
      </w:r>
      <w:proofErr w:type="spellEnd"/>
      <w:r w:rsidRPr="00763BC7">
        <w:rPr>
          <w:rFonts w:cs="TimesNewRomanPSMT"/>
          <w:color w:val="000000"/>
          <w:sz w:val="24"/>
          <w:szCs w:val="24"/>
        </w:rPr>
        <w:t xml:space="preserve"> больше 1 по модулю)  среднее значение неи</w:t>
      </w:r>
      <w:r w:rsidR="0063290E">
        <w:rPr>
          <w:rFonts w:cs="TimesNewRomanPSMT"/>
          <w:color w:val="000000"/>
          <w:sz w:val="24"/>
          <w:szCs w:val="24"/>
        </w:rPr>
        <w:t>н</w:t>
      </w:r>
      <w:r w:rsidRPr="00763BC7">
        <w:rPr>
          <w:rFonts w:cs="TimesNewRomanPSMT"/>
          <w:color w:val="000000"/>
          <w:sz w:val="24"/>
          <w:szCs w:val="24"/>
        </w:rPr>
        <w:t xml:space="preserve">формативно. Мода применяется для качественных признаков.  Однако иногда надо заменять пропущенные значения не на основе статистических правил, а руководствуясь здравым смыслом.  Предложите и </w:t>
      </w:r>
      <w:proofErr w:type="spellStart"/>
      <w:r w:rsidRPr="00763BC7">
        <w:rPr>
          <w:rFonts w:cs="TimesNewRomanPSMT"/>
          <w:color w:val="000000"/>
          <w:sz w:val="24"/>
          <w:szCs w:val="24"/>
        </w:rPr>
        <w:t>обоснуйте</w:t>
      </w:r>
      <w:proofErr w:type="spellEnd"/>
      <w:r w:rsidRPr="00763BC7">
        <w:rPr>
          <w:rFonts w:cs="TimesNewRomanPSMT"/>
          <w:color w:val="000000"/>
          <w:sz w:val="24"/>
          <w:szCs w:val="24"/>
        </w:rPr>
        <w:t xml:space="preserve">, чем заполнять пропущенные </w:t>
      </w:r>
      <w:proofErr w:type="gramStart"/>
      <w:r w:rsidRPr="00763BC7">
        <w:rPr>
          <w:rFonts w:cs="TimesNewRomanPSMT"/>
          <w:color w:val="000000"/>
          <w:sz w:val="24"/>
          <w:szCs w:val="24"/>
        </w:rPr>
        <w:t>значения  в</w:t>
      </w:r>
      <w:proofErr w:type="gramEnd"/>
      <w:r w:rsidRPr="00763BC7">
        <w:rPr>
          <w:rFonts w:cs="TimesNewRomanPSMT"/>
          <w:color w:val="000000"/>
          <w:sz w:val="24"/>
          <w:szCs w:val="24"/>
        </w:rPr>
        <w:t xml:space="preserve"> полях: </w:t>
      </w:r>
    </w:p>
    <w:p w14:paraId="4D74D712" w14:textId="3DAF94A3" w:rsidR="00763BC7" w:rsidRPr="0092665A" w:rsidRDefault="00763BC7" w:rsidP="00763BC7">
      <w:pPr>
        <w:pStyle w:val="ListParagraph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92665A">
        <w:rPr>
          <w:rFonts w:cs="TimesNewRomanPSMT"/>
          <w:color w:val="000000"/>
          <w:sz w:val="24"/>
          <w:szCs w:val="24"/>
        </w:rPr>
        <w:t xml:space="preserve"> «</w:t>
      </w:r>
      <w:proofErr w:type="spellStart"/>
      <w:r w:rsidRPr="0092665A">
        <w:rPr>
          <w:rFonts w:cs="TimesNewRomanPSMT"/>
          <w:color w:val="000000"/>
          <w:sz w:val="24"/>
          <w:szCs w:val="24"/>
        </w:rPr>
        <w:t>Кредитныи</w:t>
      </w:r>
      <w:proofErr w:type="spellEnd"/>
      <w:r w:rsidRPr="0092665A">
        <w:rPr>
          <w:rFonts w:cs="TimesNewRomanPSMT"/>
          <w:color w:val="000000"/>
          <w:sz w:val="24"/>
          <w:szCs w:val="24"/>
        </w:rPr>
        <w:t xml:space="preserve">̆ </w:t>
      </w:r>
      <w:proofErr w:type="spellStart"/>
      <w:r w:rsidRPr="0092665A">
        <w:rPr>
          <w:rFonts w:cs="TimesNewRomanPSMT"/>
          <w:color w:val="000000"/>
          <w:sz w:val="24"/>
          <w:szCs w:val="24"/>
        </w:rPr>
        <w:t>рейтинг</w:t>
      </w:r>
      <w:proofErr w:type="spellEnd"/>
      <w:r w:rsidRPr="0092665A">
        <w:rPr>
          <w:rFonts w:cs="TimesNewRomanPSMT"/>
          <w:color w:val="000000"/>
          <w:sz w:val="24"/>
          <w:szCs w:val="24"/>
        </w:rPr>
        <w:t>».</w:t>
      </w:r>
      <w:r>
        <w:rPr>
          <w:rFonts w:cs="TimesNewRomanPSMT"/>
          <w:color w:val="000000"/>
          <w:sz w:val="24"/>
          <w:szCs w:val="24"/>
        </w:rPr>
        <w:t xml:space="preserve"> </w:t>
      </w:r>
    </w:p>
    <w:p w14:paraId="166BAAFA" w14:textId="13E6012B" w:rsidR="00763BC7" w:rsidRDefault="00763BC7" w:rsidP="00763BC7">
      <w:pPr>
        <w:pStyle w:val="ListParagraph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92665A">
        <w:rPr>
          <w:rFonts w:cs="TimesNewRomanPSMT"/>
          <w:color w:val="000000"/>
          <w:sz w:val="24"/>
          <w:szCs w:val="24"/>
        </w:rPr>
        <w:t xml:space="preserve"> «</w:t>
      </w:r>
      <w:proofErr w:type="spellStart"/>
      <w:r w:rsidRPr="0092665A">
        <w:rPr>
          <w:rFonts w:cs="TimesNewRomanPSMT"/>
          <w:color w:val="000000"/>
          <w:sz w:val="24"/>
          <w:szCs w:val="24"/>
        </w:rPr>
        <w:t>Годовои</w:t>
      </w:r>
      <w:proofErr w:type="spellEnd"/>
      <w:r w:rsidRPr="0092665A">
        <w:rPr>
          <w:rFonts w:cs="TimesNewRomanPSMT"/>
          <w:color w:val="000000"/>
          <w:sz w:val="24"/>
          <w:szCs w:val="24"/>
        </w:rPr>
        <w:t xml:space="preserve">̆ доход».  </w:t>
      </w:r>
    </w:p>
    <w:p w14:paraId="3B8AFFB4" w14:textId="79C77AD3" w:rsidR="00763BC7" w:rsidRPr="0092665A" w:rsidRDefault="00763BC7" w:rsidP="00763BC7">
      <w:pPr>
        <w:pStyle w:val="ListParagraph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92665A">
        <w:rPr>
          <w:rFonts w:cs="TimesNewRomanPSMT"/>
          <w:color w:val="000000"/>
          <w:sz w:val="24"/>
          <w:szCs w:val="24"/>
        </w:rPr>
        <w:t xml:space="preserve"> «Стаж на текущем месте работы».</w:t>
      </w:r>
      <w:r w:rsidRPr="00763BC7">
        <w:rPr>
          <w:rFonts w:cs="TimesNewRomanPSMT"/>
          <w:color w:val="000000"/>
          <w:sz w:val="24"/>
          <w:szCs w:val="24"/>
        </w:rPr>
        <w:t xml:space="preserve"> </w:t>
      </w:r>
    </w:p>
    <w:p w14:paraId="5E806FC9" w14:textId="74BFF74C" w:rsidR="00763BC7" w:rsidRPr="00763BC7" w:rsidRDefault="00763BC7" w:rsidP="00763BC7">
      <w:pPr>
        <w:pStyle w:val="ListParagraph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763BC7">
        <w:rPr>
          <w:rFonts w:cs="TimesNewRomanPSMT"/>
          <w:color w:val="000000"/>
          <w:sz w:val="24"/>
          <w:szCs w:val="24"/>
        </w:rPr>
        <w:t xml:space="preserve"> «Срок с последнего нарушения условий кредитного договора».</w:t>
      </w:r>
    </w:p>
    <w:p w14:paraId="42187D9B" w14:textId="004D523B" w:rsidR="00763BC7" w:rsidRPr="00763BC7" w:rsidRDefault="00763BC7" w:rsidP="00763BC7">
      <w:pPr>
        <w:jc w:val="both"/>
        <w:rPr>
          <w:rFonts w:cs="TimesNewRomanPSMT"/>
          <w:color w:val="000000"/>
          <w:sz w:val="24"/>
          <w:szCs w:val="24"/>
        </w:rPr>
      </w:pPr>
      <w:r w:rsidRPr="00763BC7">
        <w:rPr>
          <w:rFonts w:cs="TimesNewRomanPSMT"/>
          <w:b/>
          <w:bCs/>
          <w:color w:val="000000"/>
          <w:sz w:val="24"/>
          <w:szCs w:val="24"/>
        </w:rPr>
        <w:t>Заполните пропуски.</w:t>
      </w:r>
      <w:r w:rsidRPr="00763BC7">
        <w:rPr>
          <w:rFonts w:cs="TimesNewRomanPSMT"/>
          <w:color w:val="000000"/>
          <w:sz w:val="24"/>
          <w:szCs w:val="24"/>
        </w:rPr>
        <w:t xml:space="preserve">  </w:t>
      </w:r>
    </w:p>
    <w:p w14:paraId="62EAF97C" w14:textId="6CDD5880" w:rsidR="00763BC7" w:rsidRPr="0092665A" w:rsidRDefault="00763BC7" w:rsidP="00763BC7">
      <w:pPr>
        <w:pStyle w:val="ListParagraph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4601D232" w14:textId="65B4D771" w:rsidR="00763BC7" w:rsidRPr="00615035" w:rsidRDefault="00615035" w:rsidP="00763BC7">
      <w:pPr>
        <w:jc w:val="both"/>
        <w:rPr>
          <w:rFonts w:cs="TimesNewRomanPSMT"/>
          <w:color w:val="000000"/>
          <w:sz w:val="24"/>
          <w:szCs w:val="24"/>
          <w:u w:val="single"/>
          <w:lang w:val="en-US"/>
        </w:rPr>
      </w:pPr>
      <w:proofErr w:type="spellStart"/>
      <w:r>
        <w:rPr>
          <w:rFonts w:cs="TimesNewRomanPSMT"/>
          <w:color w:val="000000"/>
          <w:sz w:val="24"/>
          <w:szCs w:val="24"/>
          <w:u w:val="single"/>
        </w:rPr>
        <w:t>Дублирующиеся</w:t>
      </w:r>
      <w:proofErr w:type="spellEnd"/>
      <w:r>
        <w:rPr>
          <w:rFonts w:cs="TimesNewRomanPSMT"/>
          <w:color w:val="000000"/>
          <w:sz w:val="24"/>
          <w:szCs w:val="24"/>
          <w:u w:val="single"/>
        </w:rPr>
        <w:t xml:space="preserve"> строки</w:t>
      </w:r>
    </w:p>
    <w:p w14:paraId="247C4C92" w14:textId="1D74627F" w:rsidR="00900D57" w:rsidRDefault="00900D57" w:rsidP="0092665A">
      <w:pPr>
        <w:pStyle w:val="ListParagraph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proofErr w:type="spellStart"/>
      <w:r w:rsidRPr="0092665A">
        <w:rPr>
          <w:rFonts w:cs="TimesNewRomanPSMT"/>
          <w:color w:val="000000"/>
          <w:sz w:val="24"/>
          <w:szCs w:val="24"/>
        </w:rPr>
        <w:t>Идентифицируйте</w:t>
      </w:r>
      <w:proofErr w:type="spellEnd"/>
      <w:r w:rsidRPr="0092665A">
        <w:rPr>
          <w:rFonts w:cs="TimesNewRomanPSMT"/>
          <w:color w:val="000000"/>
          <w:sz w:val="24"/>
          <w:szCs w:val="24"/>
        </w:rPr>
        <w:t xml:space="preserve"> и удалите </w:t>
      </w:r>
      <w:proofErr w:type="spellStart"/>
      <w:r w:rsidRPr="0092665A">
        <w:rPr>
          <w:rFonts w:cs="TimesNewRomanPSMT"/>
          <w:color w:val="000000"/>
          <w:sz w:val="24"/>
          <w:szCs w:val="24"/>
        </w:rPr>
        <w:t>дублирующиеся</w:t>
      </w:r>
      <w:proofErr w:type="spellEnd"/>
      <w:r w:rsidRPr="0092665A">
        <w:rPr>
          <w:rFonts w:cs="TimesNewRomanPSMT"/>
          <w:color w:val="000000"/>
          <w:sz w:val="24"/>
          <w:szCs w:val="24"/>
        </w:rPr>
        <w:t xml:space="preserve"> строки в этом наборе данных</w:t>
      </w:r>
      <w:r w:rsidR="00615035">
        <w:rPr>
          <w:rFonts w:cs="TimesNewRomanPSMT"/>
          <w:color w:val="000000"/>
          <w:sz w:val="24"/>
          <w:szCs w:val="24"/>
        </w:rPr>
        <w:t xml:space="preserve"> (если они есть)</w:t>
      </w:r>
      <w:r w:rsidRPr="0092665A">
        <w:rPr>
          <w:rFonts w:cs="TimesNewRomanPSMT"/>
          <w:color w:val="000000"/>
          <w:sz w:val="24"/>
          <w:szCs w:val="24"/>
        </w:rPr>
        <w:t>.</w:t>
      </w:r>
    </w:p>
    <w:p w14:paraId="2A1D3456" w14:textId="54C39DD4" w:rsidR="00615035" w:rsidRPr="00764B5E" w:rsidRDefault="00615035" w:rsidP="00615035">
      <w:pPr>
        <w:jc w:val="both"/>
        <w:rPr>
          <w:rFonts w:cs="TimesNewRomanPSMT"/>
          <w:color w:val="000000"/>
          <w:sz w:val="24"/>
          <w:szCs w:val="24"/>
          <w:u w:val="single"/>
        </w:rPr>
      </w:pPr>
      <w:r w:rsidRPr="00764B5E">
        <w:rPr>
          <w:rFonts w:cs="TimesNewRomanPSMT"/>
          <w:color w:val="000000"/>
          <w:sz w:val="24"/>
          <w:szCs w:val="24"/>
          <w:u w:val="single"/>
        </w:rPr>
        <w:t>Синтетические признаки</w:t>
      </w:r>
    </w:p>
    <w:p w14:paraId="2CCD996D" w14:textId="152BBF8F" w:rsidR="00615035" w:rsidRDefault="00615035" w:rsidP="00615035">
      <w:pPr>
        <w:jc w:val="both"/>
        <w:rPr>
          <w:rFonts w:cs="TimesNewRomanPSMT"/>
          <w:color w:val="000000"/>
          <w:sz w:val="24"/>
          <w:szCs w:val="24"/>
        </w:rPr>
      </w:pPr>
      <w:r w:rsidRPr="00764B5E">
        <w:rPr>
          <w:rFonts w:cs="TimesNewRomanPSMT"/>
          <w:color w:val="000000"/>
          <w:sz w:val="24"/>
          <w:szCs w:val="24"/>
        </w:rPr>
        <w:t>Синтетические признаки используются для того, чтобы привести данные</w:t>
      </w:r>
      <w:r w:rsidR="00912DC8" w:rsidRPr="00764B5E">
        <w:rPr>
          <w:rFonts w:cs="TimesNewRomanPSMT"/>
          <w:color w:val="000000"/>
          <w:sz w:val="24"/>
          <w:szCs w:val="24"/>
        </w:rPr>
        <w:t xml:space="preserve"> к</w:t>
      </w:r>
      <w:r w:rsidRPr="00764B5E">
        <w:rPr>
          <w:rFonts w:cs="TimesNewRomanPSMT"/>
          <w:color w:val="000000"/>
          <w:sz w:val="24"/>
          <w:szCs w:val="24"/>
        </w:rPr>
        <w:t xml:space="preserve"> единому масштабу, сделать распределение более симметричным или исходя из логики предметной области. Для приведения признаков к единому масштабу можно использовать </w:t>
      </w:r>
      <w:r w:rsidRPr="00764B5E">
        <w:rPr>
          <w:rFonts w:cs="TimesNewRomanPSMT"/>
          <w:color w:val="000000"/>
          <w:sz w:val="24"/>
          <w:szCs w:val="24"/>
          <w:lang w:val="en-US"/>
        </w:rPr>
        <w:t>z</w:t>
      </w:r>
      <w:r w:rsidRPr="00764B5E">
        <w:rPr>
          <w:rFonts w:cs="TimesNewRomanPSMT"/>
          <w:color w:val="000000"/>
          <w:sz w:val="24"/>
          <w:szCs w:val="24"/>
        </w:rPr>
        <w:t xml:space="preserve">-преобразование или </w:t>
      </w:r>
      <w:r w:rsidRPr="00764B5E">
        <w:rPr>
          <w:rFonts w:cs="TimesNewRomanPSMT"/>
          <w:color w:val="000000"/>
          <w:sz w:val="24"/>
          <w:szCs w:val="24"/>
          <w:lang w:val="en-US"/>
        </w:rPr>
        <w:t>min</w:t>
      </w:r>
      <w:r w:rsidRPr="00764B5E">
        <w:rPr>
          <w:rFonts w:cs="TimesNewRomanPSMT"/>
          <w:color w:val="000000"/>
          <w:sz w:val="24"/>
          <w:szCs w:val="24"/>
        </w:rPr>
        <w:t>-</w:t>
      </w:r>
      <w:r w:rsidRPr="00764B5E">
        <w:rPr>
          <w:rFonts w:cs="TimesNewRomanPSMT"/>
          <w:color w:val="000000"/>
          <w:sz w:val="24"/>
          <w:szCs w:val="24"/>
          <w:lang w:val="en-US"/>
        </w:rPr>
        <w:t>max</w:t>
      </w:r>
      <w:r w:rsidRPr="00764B5E">
        <w:rPr>
          <w:rFonts w:cs="TimesNewRomanPSMT"/>
          <w:color w:val="000000"/>
          <w:sz w:val="24"/>
          <w:szCs w:val="24"/>
        </w:rPr>
        <w:t xml:space="preserve"> преобразование.</w:t>
      </w:r>
      <w:r w:rsidR="00743F90" w:rsidRPr="00764B5E">
        <w:rPr>
          <w:rFonts w:cs="TimesNewRomanPSMT"/>
          <w:color w:val="000000"/>
          <w:sz w:val="24"/>
          <w:szCs w:val="24"/>
        </w:rPr>
        <w:t xml:space="preserve"> Синтетические признаки следует формировать после исправления ошибок, заполнения пустот и удаления дубликатов.</w:t>
      </w:r>
      <w:r w:rsidR="00743F90">
        <w:rPr>
          <w:rFonts w:cs="TimesNewRomanPSMT"/>
          <w:color w:val="000000"/>
          <w:sz w:val="24"/>
          <w:szCs w:val="24"/>
        </w:rPr>
        <w:t xml:space="preserve"> </w:t>
      </w:r>
    </w:p>
    <w:p w14:paraId="109A3533" w14:textId="77777777" w:rsidR="00121FEE" w:rsidRPr="00615035" w:rsidRDefault="00121FEE" w:rsidP="00615035">
      <w:pPr>
        <w:jc w:val="both"/>
        <w:rPr>
          <w:rFonts w:cs="TimesNewRomanPSMT"/>
          <w:color w:val="000000"/>
          <w:sz w:val="24"/>
          <w:szCs w:val="24"/>
        </w:rPr>
      </w:pPr>
    </w:p>
    <w:p w14:paraId="356AFD04" w14:textId="40CF8E9C" w:rsidR="00615035" w:rsidRDefault="0092665A" w:rsidP="00121FEE">
      <w:pPr>
        <w:pStyle w:val="ListParagraph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92665A">
        <w:rPr>
          <w:rFonts w:cs="TimesNewRomanPSMT"/>
          <w:color w:val="000000"/>
          <w:sz w:val="24"/>
          <w:szCs w:val="24"/>
        </w:rPr>
        <w:t xml:space="preserve">Если в задаче анализа данных о заемщиках известен размер ежемесячного платежа по кредиту и </w:t>
      </w:r>
      <w:proofErr w:type="spellStart"/>
      <w:r w:rsidRPr="0092665A">
        <w:rPr>
          <w:rFonts w:cs="TimesNewRomanPSMT"/>
          <w:color w:val="000000"/>
          <w:sz w:val="24"/>
          <w:szCs w:val="24"/>
        </w:rPr>
        <w:t>среднии</w:t>
      </w:r>
      <w:proofErr w:type="spellEnd"/>
      <w:r w:rsidRPr="0092665A">
        <w:rPr>
          <w:rFonts w:cs="TimesNewRomanPSMT"/>
          <w:color w:val="000000"/>
          <w:sz w:val="24"/>
          <w:szCs w:val="24"/>
        </w:rPr>
        <w:t xml:space="preserve">̆ размер месячного дохода, то, как правило, полезно рассмотреть </w:t>
      </w:r>
      <w:proofErr w:type="spellStart"/>
      <w:r w:rsidRPr="0092665A">
        <w:rPr>
          <w:rFonts w:cs="TimesNewRomanPSMT"/>
          <w:color w:val="000000"/>
          <w:sz w:val="24"/>
          <w:szCs w:val="24"/>
        </w:rPr>
        <w:t>дополнительныи</w:t>
      </w:r>
      <w:proofErr w:type="spellEnd"/>
      <w:r w:rsidRPr="0092665A">
        <w:rPr>
          <w:rFonts w:cs="TimesNewRomanPSMT"/>
          <w:color w:val="000000"/>
          <w:sz w:val="24"/>
          <w:szCs w:val="24"/>
        </w:rPr>
        <w:t>̆ признак - долю ежемесячного платежа по кредиту в месячном доходе</w:t>
      </w:r>
      <w:r w:rsidR="00615035">
        <w:rPr>
          <w:rFonts w:cs="TimesNewRomanPSMT"/>
          <w:color w:val="000000"/>
          <w:sz w:val="24"/>
          <w:szCs w:val="24"/>
        </w:rPr>
        <w:t>. Постройте этот признак.</w:t>
      </w:r>
    </w:p>
    <w:p w14:paraId="7010C255" w14:textId="07055F17" w:rsidR="00121FEE" w:rsidRDefault="00121FEE" w:rsidP="00121FEE">
      <w:pPr>
        <w:pStyle w:val="ListParagraph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 xml:space="preserve">Постройте новые признаки, </w:t>
      </w:r>
      <w:r w:rsidR="00743F90">
        <w:rPr>
          <w:rFonts w:cs="TimesNewRomanPSMT"/>
          <w:color w:val="000000"/>
          <w:sz w:val="24"/>
          <w:szCs w:val="24"/>
        </w:rPr>
        <w:t xml:space="preserve">применив </w:t>
      </w:r>
      <w:r w:rsidR="00743F90">
        <w:rPr>
          <w:rFonts w:cs="TimesNewRomanPSMT"/>
          <w:color w:val="000000"/>
          <w:sz w:val="24"/>
          <w:szCs w:val="24"/>
          <w:lang w:val="en-US"/>
        </w:rPr>
        <w:t>min</w:t>
      </w:r>
      <w:r w:rsidR="00743F90" w:rsidRPr="00743F90">
        <w:rPr>
          <w:rFonts w:cs="TimesNewRomanPSMT"/>
          <w:color w:val="000000"/>
          <w:sz w:val="24"/>
          <w:szCs w:val="24"/>
        </w:rPr>
        <w:t>-</w:t>
      </w:r>
      <w:r w:rsidR="00743F90">
        <w:rPr>
          <w:rFonts w:cs="TimesNewRomanPSMT"/>
          <w:color w:val="000000"/>
          <w:sz w:val="24"/>
          <w:szCs w:val="24"/>
          <w:lang w:val="en-US"/>
        </w:rPr>
        <w:t>max</w:t>
      </w:r>
      <w:r w:rsidR="00743F90" w:rsidRPr="00743F90">
        <w:rPr>
          <w:rFonts w:cs="TimesNewRomanPSMT"/>
          <w:color w:val="000000"/>
          <w:sz w:val="24"/>
          <w:szCs w:val="24"/>
        </w:rPr>
        <w:t xml:space="preserve"> </w:t>
      </w:r>
      <w:r w:rsidR="00743F90">
        <w:rPr>
          <w:rFonts w:cs="TimesNewRomanPSMT"/>
          <w:color w:val="000000"/>
          <w:sz w:val="24"/>
          <w:szCs w:val="24"/>
        </w:rPr>
        <w:t>преобразование к следующим полям</w:t>
      </w:r>
      <w:r>
        <w:rPr>
          <w:rFonts w:cs="TimesNewRomanPSMT"/>
          <w:color w:val="000000"/>
          <w:sz w:val="24"/>
          <w:szCs w:val="24"/>
        </w:rPr>
        <w:t>:</w:t>
      </w:r>
    </w:p>
    <w:p w14:paraId="741DAFCC" w14:textId="20276403" w:rsidR="00743F90" w:rsidRPr="00743F90" w:rsidRDefault="00743F90" w:rsidP="00743F90">
      <w:pPr>
        <w:pStyle w:val="ListParagraph"/>
        <w:numPr>
          <w:ilvl w:val="1"/>
          <w:numId w:val="3"/>
        </w:numPr>
        <w:jc w:val="both"/>
        <w:rPr>
          <w:rFonts w:cs="TimesNewRomanPSMT"/>
          <w:color w:val="000000"/>
          <w:sz w:val="24"/>
          <w:szCs w:val="24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Кредитный рейтинг</w:t>
      </w:r>
    </w:p>
    <w:p w14:paraId="22348210" w14:textId="44B8A920" w:rsidR="00743F90" w:rsidRPr="00743F90" w:rsidRDefault="00743F90" w:rsidP="00743F90">
      <w:pPr>
        <w:pStyle w:val="ListParagraph"/>
        <w:numPr>
          <w:ilvl w:val="1"/>
          <w:numId w:val="3"/>
        </w:numPr>
        <w:jc w:val="both"/>
        <w:rPr>
          <w:rFonts w:cs="TimesNewRomanPSMT"/>
          <w:color w:val="000000"/>
          <w:sz w:val="24"/>
          <w:szCs w:val="24"/>
        </w:rPr>
      </w:pPr>
      <w:r>
        <w:rPr>
          <w:rFonts w:ascii="Calibri" w:eastAsia="Times New Roman" w:hAnsi="Calibri" w:cs="Calibri"/>
          <w:i/>
          <w:iCs/>
          <w:color w:val="000000"/>
          <w:lang w:eastAsia="ru-RU"/>
        </w:rPr>
        <w:t>Срок кредитной истории (лет)</w:t>
      </w:r>
    </w:p>
    <w:p w14:paraId="79740BE2" w14:textId="6E98AE7E" w:rsidR="00743F90" w:rsidRPr="00743F90" w:rsidRDefault="00743F90" w:rsidP="00743F90">
      <w:pPr>
        <w:pStyle w:val="ListParagraph"/>
        <w:numPr>
          <w:ilvl w:val="1"/>
          <w:numId w:val="3"/>
        </w:numPr>
        <w:jc w:val="both"/>
        <w:rPr>
          <w:rFonts w:cs="TimesNewRomanPSMT"/>
          <w:color w:val="000000"/>
          <w:sz w:val="24"/>
          <w:szCs w:val="24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Срок с последнего нарушения кредитного договора (мес.)</w:t>
      </w:r>
    </w:p>
    <w:p w14:paraId="7863AC27" w14:textId="132CDE1A" w:rsidR="00615035" w:rsidRPr="00743F90" w:rsidRDefault="00743F90" w:rsidP="00743F90">
      <w:pPr>
        <w:pStyle w:val="ListParagraph"/>
        <w:numPr>
          <w:ilvl w:val="1"/>
          <w:numId w:val="3"/>
        </w:numPr>
        <w:jc w:val="both"/>
        <w:rPr>
          <w:rFonts w:cs="TimesNewRomanPSMT"/>
          <w:color w:val="000000"/>
          <w:sz w:val="24"/>
          <w:szCs w:val="24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Количество кредитных карт</w:t>
      </w:r>
    </w:p>
    <w:p w14:paraId="3B513B53" w14:textId="0F03F9FC" w:rsidR="00743F90" w:rsidRPr="00185324" w:rsidRDefault="00743F90" w:rsidP="00743F90">
      <w:pPr>
        <w:pStyle w:val="ListParagraph"/>
        <w:numPr>
          <w:ilvl w:val="1"/>
          <w:numId w:val="3"/>
        </w:numPr>
        <w:jc w:val="both"/>
        <w:rPr>
          <w:rFonts w:ascii="Calibri" w:eastAsia="Times New Roman" w:hAnsi="Calibri" w:cs="Calibri"/>
          <w:i/>
          <w:iCs/>
          <w:color w:val="000000"/>
          <w:lang w:eastAsia="ru-RU"/>
        </w:rPr>
      </w:pPr>
      <w:r w:rsidRPr="00185324">
        <w:rPr>
          <w:rFonts w:ascii="Calibri" w:eastAsia="Times New Roman" w:hAnsi="Calibri" w:cs="Calibri"/>
          <w:i/>
          <w:iCs/>
          <w:color w:val="000000"/>
          <w:lang w:eastAsia="ru-RU"/>
        </w:rPr>
        <w:t>Число нарушений кредитных договоров</w:t>
      </w:r>
    </w:p>
    <w:p w14:paraId="08E1932B" w14:textId="50BB40F5" w:rsidR="00743F90" w:rsidRDefault="00743F90" w:rsidP="00743F90">
      <w:pPr>
        <w:pStyle w:val="ListParagraph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 xml:space="preserve">Постройте новые признаки, применив </w:t>
      </w:r>
      <w:r>
        <w:rPr>
          <w:rFonts w:cs="TimesNewRomanPSMT"/>
          <w:color w:val="000000"/>
          <w:sz w:val="24"/>
          <w:szCs w:val="24"/>
          <w:lang w:val="en-US"/>
        </w:rPr>
        <w:t>z</w:t>
      </w:r>
      <w:r w:rsidRPr="00743F90">
        <w:rPr>
          <w:rFonts w:cs="TimesNewRomanPSMT"/>
          <w:color w:val="000000"/>
          <w:sz w:val="24"/>
          <w:szCs w:val="24"/>
        </w:rPr>
        <w:t xml:space="preserve">- </w:t>
      </w:r>
      <w:r>
        <w:rPr>
          <w:rFonts w:cs="TimesNewRomanPSMT"/>
          <w:color w:val="000000"/>
          <w:sz w:val="24"/>
          <w:szCs w:val="24"/>
        </w:rPr>
        <w:t>преобразование к следующим полям:</w:t>
      </w:r>
    </w:p>
    <w:p w14:paraId="7084B7D7" w14:textId="77777777" w:rsidR="00743F90" w:rsidRPr="00743F90" w:rsidRDefault="00743F90" w:rsidP="00743F90">
      <w:pPr>
        <w:pStyle w:val="ListParagraph"/>
        <w:numPr>
          <w:ilvl w:val="1"/>
          <w:numId w:val="3"/>
        </w:numPr>
        <w:jc w:val="both"/>
        <w:rPr>
          <w:rFonts w:ascii="Calibri" w:eastAsia="Times New Roman" w:hAnsi="Calibri" w:cs="Calibri"/>
          <w:i/>
          <w:iCs/>
          <w:color w:val="000000"/>
          <w:lang w:eastAsia="ru-RU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Размер кредита</w:t>
      </w:r>
    </w:p>
    <w:p w14:paraId="062F4212" w14:textId="77777777" w:rsidR="00743F90" w:rsidRPr="00743F90" w:rsidRDefault="00743F90" w:rsidP="00743F90">
      <w:pPr>
        <w:pStyle w:val="ListParagraph"/>
        <w:numPr>
          <w:ilvl w:val="1"/>
          <w:numId w:val="3"/>
        </w:numPr>
        <w:jc w:val="both"/>
        <w:rPr>
          <w:rFonts w:ascii="Calibri" w:eastAsia="Times New Roman" w:hAnsi="Calibri" w:cs="Calibri"/>
          <w:i/>
          <w:iCs/>
          <w:color w:val="000000"/>
          <w:lang w:eastAsia="ru-RU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Годовой доход</w:t>
      </w:r>
    </w:p>
    <w:p w14:paraId="21434639" w14:textId="77777777" w:rsidR="00743F90" w:rsidRPr="00743F90" w:rsidRDefault="00743F90" w:rsidP="00743F90">
      <w:pPr>
        <w:pStyle w:val="ListParagraph"/>
        <w:numPr>
          <w:ilvl w:val="1"/>
          <w:numId w:val="3"/>
        </w:numPr>
        <w:jc w:val="both"/>
        <w:rPr>
          <w:rFonts w:ascii="Calibri" w:eastAsia="Times New Roman" w:hAnsi="Calibri" w:cs="Calibri"/>
          <w:i/>
          <w:iCs/>
          <w:color w:val="000000"/>
          <w:lang w:eastAsia="ru-RU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Ежемесячный платеж</w:t>
      </w:r>
    </w:p>
    <w:p w14:paraId="229302BC" w14:textId="77777777" w:rsidR="00743F90" w:rsidRPr="00743F90" w:rsidRDefault="00743F90" w:rsidP="00743F90">
      <w:pPr>
        <w:pStyle w:val="ListParagraph"/>
        <w:numPr>
          <w:ilvl w:val="1"/>
          <w:numId w:val="3"/>
        </w:numPr>
        <w:jc w:val="both"/>
        <w:rPr>
          <w:rFonts w:ascii="Calibri" w:eastAsia="Times New Roman" w:hAnsi="Calibri" w:cs="Calibri"/>
          <w:i/>
          <w:iCs/>
          <w:color w:val="000000"/>
          <w:lang w:eastAsia="ru-RU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Текущий баланс кредитов</w:t>
      </w:r>
    </w:p>
    <w:p w14:paraId="7C27852C" w14:textId="77777777" w:rsidR="00743F90" w:rsidRPr="00743F90" w:rsidRDefault="00743F90" w:rsidP="00743F90">
      <w:pPr>
        <w:pStyle w:val="ListParagraph"/>
        <w:numPr>
          <w:ilvl w:val="1"/>
          <w:numId w:val="3"/>
        </w:numPr>
        <w:jc w:val="both"/>
        <w:rPr>
          <w:rFonts w:ascii="Calibri" w:eastAsia="Times New Roman" w:hAnsi="Calibri" w:cs="Calibri"/>
          <w:i/>
          <w:iCs/>
          <w:color w:val="000000"/>
          <w:lang w:eastAsia="ru-RU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Максимальный выданный кредит</w:t>
      </w:r>
    </w:p>
    <w:p w14:paraId="3AB7CA8D" w14:textId="77777777" w:rsidR="00743F90" w:rsidRDefault="00743F90" w:rsidP="00743F90">
      <w:pPr>
        <w:pStyle w:val="ListParagraph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0598164F" w14:textId="01A15117" w:rsidR="00185324" w:rsidRDefault="00185324" w:rsidP="00185324">
      <w:pPr>
        <w:jc w:val="both"/>
        <w:rPr>
          <w:rFonts w:cs="TimesNewRomanPSMT"/>
          <w:color w:val="000000"/>
          <w:sz w:val="24"/>
          <w:szCs w:val="24"/>
          <w:u w:val="single"/>
        </w:rPr>
      </w:pPr>
      <w:r>
        <w:rPr>
          <w:rFonts w:cs="TimesNewRomanPSMT"/>
          <w:color w:val="000000"/>
          <w:sz w:val="24"/>
          <w:szCs w:val="24"/>
          <w:u w:val="single"/>
        </w:rPr>
        <w:t>Анализ</w:t>
      </w:r>
      <w:r w:rsidRPr="00615035">
        <w:rPr>
          <w:rFonts w:cs="TimesNewRomanPSMT"/>
          <w:color w:val="000000"/>
          <w:sz w:val="24"/>
          <w:szCs w:val="24"/>
          <w:u w:val="single"/>
        </w:rPr>
        <w:t xml:space="preserve"> </w:t>
      </w:r>
      <w:r>
        <w:rPr>
          <w:rFonts w:cs="TimesNewRomanPSMT"/>
          <w:color w:val="000000"/>
          <w:sz w:val="24"/>
          <w:szCs w:val="24"/>
          <w:u w:val="single"/>
        </w:rPr>
        <w:t>взаимосвязей</w:t>
      </w:r>
    </w:p>
    <w:p w14:paraId="24B0801A" w14:textId="51B10FFA" w:rsidR="00AF3DF5" w:rsidRDefault="00AF3DF5" w:rsidP="00E01922">
      <w:pPr>
        <w:pStyle w:val="ListParagraph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AF3DF5">
        <w:rPr>
          <w:rFonts w:cs="TimesNewRomanPSMT"/>
          <w:color w:val="000000"/>
          <w:sz w:val="24"/>
          <w:szCs w:val="24"/>
        </w:rPr>
        <w:t xml:space="preserve">Постройте сводную диаграмму, </w:t>
      </w:r>
      <w:r>
        <w:rPr>
          <w:rFonts w:cs="TimesNewRomanPSMT"/>
          <w:color w:val="000000"/>
          <w:sz w:val="24"/>
          <w:szCs w:val="24"/>
        </w:rPr>
        <w:t xml:space="preserve">характеризующую </w:t>
      </w:r>
      <w:r w:rsidRPr="00AF3DF5">
        <w:rPr>
          <w:rFonts w:cs="TimesNewRomanPSMT"/>
          <w:color w:val="000000"/>
          <w:sz w:val="24"/>
          <w:szCs w:val="24"/>
        </w:rPr>
        <w:t>зависимость статуса кредита от стажа работы. Как</w:t>
      </w:r>
      <w:r>
        <w:rPr>
          <w:rFonts w:cs="TimesNewRomanPSMT"/>
          <w:color w:val="000000"/>
          <w:sz w:val="24"/>
          <w:szCs w:val="24"/>
        </w:rPr>
        <w:t xml:space="preserve"> влияет стаж работы на погашение кредита?</w:t>
      </w:r>
    </w:p>
    <w:p w14:paraId="10BECB9B" w14:textId="0B281E24" w:rsidR="00AF3DF5" w:rsidRDefault="00AF3DF5" w:rsidP="00E01922">
      <w:pPr>
        <w:pStyle w:val="ListParagraph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lastRenderedPageBreak/>
        <w:t xml:space="preserve">Постройте диаграмму рассеяния для признаков «Годовой доход» и </w:t>
      </w:r>
      <w:r w:rsidR="00DD1E08">
        <w:rPr>
          <w:rFonts w:cs="TimesNewRomanPSMT"/>
          <w:color w:val="000000"/>
          <w:sz w:val="24"/>
          <w:szCs w:val="24"/>
        </w:rPr>
        <w:t>«Кредитный рейтинг». Есть ли здесь взаимосвязь?</w:t>
      </w:r>
    </w:p>
    <w:p w14:paraId="1D190526" w14:textId="34A9A215" w:rsidR="00DD1E08" w:rsidRPr="00AF3DF5" w:rsidRDefault="0014052E" w:rsidP="00E01922">
      <w:pPr>
        <w:pStyle w:val="ListParagraph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>Сравните средний кредитный рейтинг (до устранения пропусков) клиентов, погасивших кредиты и нет. Можно ли сказать, что кредитный рейтинг хороших заемщиков (статус погашен) в среднем выше?</w:t>
      </w:r>
    </w:p>
    <w:p w14:paraId="1D3F090D" w14:textId="77777777" w:rsidR="00743F90" w:rsidRDefault="00743F90" w:rsidP="00743F90">
      <w:pPr>
        <w:pStyle w:val="ListParagraph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73858348" w14:textId="77777777" w:rsidR="00615035" w:rsidRPr="0092665A" w:rsidRDefault="00615035">
      <w:pPr>
        <w:ind w:left="708"/>
        <w:jc w:val="both"/>
        <w:rPr>
          <w:sz w:val="24"/>
          <w:szCs w:val="24"/>
        </w:rPr>
      </w:pPr>
    </w:p>
    <w:sectPr w:rsidR="00615035" w:rsidRPr="0092665A" w:rsidSect="00E0192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Times-Roman">
    <w:altName w:val="Times New Roman"/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00B6"/>
    <w:multiLevelType w:val="hybridMultilevel"/>
    <w:tmpl w:val="F760B47C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4222A72"/>
    <w:multiLevelType w:val="hybridMultilevel"/>
    <w:tmpl w:val="35E85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7EF3"/>
    <w:multiLevelType w:val="hybridMultilevel"/>
    <w:tmpl w:val="0EFC5F3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94748D"/>
    <w:multiLevelType w:val="hybridMultilevel"/>
    <w:tmpl w:val="1E420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E72F6"/>
    <w:multiLevelType w:val="hybridMultilevel"/>
    <w:tmpl w:val="E124A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C26D7"/>
    <w:multiLevelType w:val="hybridMultilevel"/>
    <w:tmpl w:val="CE74F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57"/>
    <w:rsid w:val="000525EA"/>
    <w:rsid w:val="00056AF2"/>
    <w:rsid w:val="000B7541"/>
    <w:rsid w:val="000F01E7"/>
    <w:rsid w:val="00121FEE"/>
    <w:rsid w:val="0014052E"/>
    <w:rsid w:val="00152FA7"/>
    <w:rsid w:val="00185324"/>
    <w:rsid w:val="001D2438"/>
    <w:rsid w:val="00246ACE"/>
    <w:rsid w:val="00355ABD"/>
    <w:rsid w:val="003A673E"/>
    <w:rsid w:val="003F3619"/>
    <w:rsid w:val="00410970"/>
    <w:rsid w:val="0045402F"/>
    <w:rsid w:val="0047336F"/>
    <w:rsid w:val="004B6CAA"/>
    <w:rsid w:val="0052299B"/>
    <w:rsid w:val="005276D5"/>
    <w:rsid w:val="00615035"/>
    <w:rsid w:val="0063290E"/>
    <w:rsid w:val="00743F90"/>
    <w:rsid w:val="00763BC7"/>
    <w:rsid w:val="00764B5E"/>
    <w:rsid w:val="00810FEA"/>
    <w:rsid w:val="0087115C"/>
    <w:rsid w:val="008B6590"/>
    <w:rsid w:val="00900D57"/>
    <w:rsid w:val="00912DC8"/>
    <w:rsid w:val="0092665A"/>
    <w:rsid w:val="009A3ACA"/>
    <w:rsid w:val="00A47160"/>
    <w:rsid w:val="00AF3DF5"/>
    <w:rsid w:val="00B07CB2"/>
    <w:rsid w:val="00B13599"/>
    <w:rsid w:val="00C13258"/>
    <w:rsid w:val="00CD31CF"/>
    <w:rsid w:val="00D871C0"/>
    <w:rsid w:val="00DB56CC"/>
    <w:rsid w:val="00DD1E08"/>
    <w:rsid w:val="00E01922"/>
    <w:rsid w:val="00FA43FE"/>
    <w:rsid w:val="00FD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0B401C"/>
  <w15:chartTrackingRefBased/>
  <w15:docId w15:val="{7714856D-3ABF-4C81-B2CC-6E6B7493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3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6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office.com/Pages/ResponsePage.aspx?id=rprGyLoy0UOfWfmMlfsiezlZVtiBngFDteBzWiZgyghUNlRKREExUENTRVo3SDUxVUVQTVlGRDY4RS4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3B2C03E7F5305458DB746C5BF4061D1" ma:contentTypeVersion="11" ma:contentTypeDescription="Создание документа." ma:contentTypeScope="" ma:versionID="aed12d2fab02a9d5ab8ac54b00a8e6c2">
  <xsd:schema xmlns:xsd="http://www.w3.org/2001/XMLSchema" xmlns:xs="http://www.w3.org/2001/XMLSchema" xmlns:p="http://schemas.microsoft.com/office/2006/metadata/properties" xmlns:ns3="67d2b175-b030-46b0-92bf-baef94cde7b8" xmlns:ns4="bce98161-c124-4578-a1b9-f698bd920342" targetNamespace="http://schemas.microsoft.com/office/2006/metadata/properties" ma:root="true" ma:fieldsID="a5dfc60fd9dbabdfe04ec8a01667f3f7" ns3:_="" ns4:_="">
    <xsd:import namespace="67d2b175-b030-46b0-92bf-baef94cde7b8"/>
    <xsd:import namespace="bce98161-c124-4578-a1b9-f698bd9203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2b175-b030-46b0-92bf-baef94cde7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98161-c124-4578-a1b9-f698bd9203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72ABB2-DCAF-46E4-A66D-C563048D8C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85E535-A2BB-4344-82DD-FE453CCDF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2b175-b030-46b0-92bf-baef94cde7b8"/>
    <ds:schemaRef ds:uri="bce98161-c124-4578-a1b9-f698bd9203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E5BFBB-F0AB-4283-B073-1997583E60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606</Words>
  <Characters>3456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Золотарева Екатерина Леоновна</dc:creator>
  <cp:keywords/>
  <dc:description/>
  <cp:lastModifiedBy>Деменчук Георгий Максимович</cp:lastModifiedBy>
  <cp:revision>9</cp:revision>
  <dcterms:created xsi:type="dcterms:W3CDTF">2020-09-29T11:46:00Z</dcterms:created>
  <dcterms:modified xsi:type="dcterms:W3CDTF">2021-10-11T13:49:00Z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0x01010063B2C03E7F5305458DB746C5BF4061D1</vt:lpwstr>
  </property>
</Properties>
</file>