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48BEE" w14:textId="77777777" w:rsidR="00C61B55" w:rsidRPr="004D1DF5" w:rsidRDefault="00C61B55" w:rsidP="0099327C">
      <w:pPr>
        <w:ind w:firstLine="0"/>
        <w:rPr>
          <w:b/>
          <w:bCs/>
          <w:sz w:val="28"/>
          <w:szCs w:val="28"/>
          <w:lang w:val="en-US"/>
        </w:rPr>
      </w:pPr>
    </w:p>
    <w:p w14:paraId="4878E3FB" w14:textId="4836A3D8" w:rsidR="00C61B5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Опишите механизм уплаты НДС организациями</w:t>
      </w:r>
    </w:p>
    <w:p w14:paraId="19CABA78" w14:textId="7D80A60D" w:rsidR="0099327C" w:rsidRPr="0099327C" w:rsidRDefault="0099327C" w:rsidP="0099327C">
      <w:pPr>
        <w:ind w:firstLine="0"/>
        <w:rPr>
          <w:sz w:val="28"/>
          <w:szCs w:val="28"/>
        </w:rPr>
      </w:pPr>
      <w:r w:rsidRPr="0099327C">
        <w:rPr>
          <w:sz w:val="28"/>
          <w:szCs w:val="28"/>
        </w:rPr>
        <w:t>Каждое лицо (</w:t>
      </w:r>
      <w:proofErr w:type="spellStart"/>
      <w:r w:rsidRPr="0099327C">
        <w:rPr>
          <w:sz w:val="28"/>
          <w:szCs w:val="28"/>
        </w:rPr>
        <w:t>физ</w:t>
      </w:r>
      <w:proofErr w:type="spellEnd"/>
      <w:r w:rsidRPr="0099327C">
        <w:rPr>
          <w:sz w:val="28"/>
          <w:szCs w:val="28"/>
        </w:rPr>
        <w:t>/юр) при приобретении товара платит НДС. НДС может быть 20, 10 или 0%.</w:t>
      </w:r>
    </w:p>
    <w:p w14:paraId="4B6F3D2E" w14:textId="5CE37506" w:rsidR="0099327C" w:rsidRPr="0099327C" w:rsidRDefault="0099327C" w:rsidP="0099327C">
      <w:pPr>
        <w:ind w:firstLine="0"/>
        <w:rPr>
          <w:sz w:val="28"/>
          <w:szCs w:val="28"/>
        </w:rPr>
      </w:pPr>
      <w:r w:rsidRPr="0099327C">
        <w:rPr>
          <w:sz w:val="28"/>
          <w:szCs w:val="28"/>
        </w:rPr>
        <w:t>0% - газ, нефть, билеты на электричку</w:t>
      </w:r>
    </w:p>
    <w:p w14:paraId="1D0D44D8" w14:textId="11891849" w:rsidR="0099327C" w:rsidRPr="0099327C" w:rsidRDefault="0099327C" w:rsidP="0099327C">
      <w:pPr>
        <w:ind w:firstLine="0"/>
        <w:rPr>
          <w:sz w:val="28"/>
          <w:szCs w:val="28"/>
        </w:rPr>
      </w:pPr>
      <w:r w:rsidRPr="0099327C">
        <w:rPr>
          <w:sz w:val="28"/>
          <w:szCs w:val="28"/>
        </w:rPr>
        <w:t>10% - молоко, яйца и т.д.</w:t>
      </w:r>
    </w:p>
    <w:p w14:paraId="624F053F" w14:textId="3C395E5C" w:rsidR="0099327C" w:rsidRDefault="0099327C" w:rsidP="0099327C">
      <w:pPr>
        <w:ind w:firstLine="0"/>
        <w:rPr>
          <w:sz w:val="28"/>
          <w:szCs w:val="28"/>
        </w:rPr>
      </w:pPr>
      <w:r w:rsidRPr="00A366C1">
        <w:rPr>
          <w:sz w:val="28"/>
          <w:szCs w:val="28"/>
        </w:rPr>
        <w:t xml:space="preserve">20% - </w:t>
      </w:r>
      <w:r w:rsidRPr="0099327C">
        <w:rPr>
          <w:sz w:val="28"/>
          <w:szCs w:val="28"/>
        </w:rPr>
        <w:t>все остальное</w:t>
      </w:r>
    </w:p>
    <w:p w14:paraId="7FE5BE3E" w14:textId="2BC05406" w:rsidR="0099327C" w:rsidRDefault="0099327C" w:rsidP="0099327C">
      <w:pPr>
        <w:ind w:firstLine="0"/>
        <w:rPr>
          <w:sz w:val="28"/>
          <w:szCs w:val="28"/>
        </w:rPr>
      </w:pPr>
    </w:p>
    <w:p w14:paraId="0C643BA1" w14:textId="3B431F4F" w:rsidR="0099327C" w:rsidRPr="00A366C1" w:rsidRDefault="003A261F" w:rsidP="0099327C">
      <w:pPr>
        <w:ind w:firstLine="0"/>
        <w:rPr>
          <w:sz w:val="28"/>
          <w:szCs w:val="28"/>
        </w:rPr>
      </w:pPr>
      <w:proofErr w:type="gramStart"/>
      <w:r>
        <w:rPr>
          <w:sz w:val="28"/>
          <w:szCs w:val="28"/>
        </w:rPr>
        <w:t>Механизм</w:t>
      </w:r>
      <w:proofErr w:type="gramEnd"/>
      <w:r w:rsidR="0099327C">
        <w:rPr>
          <w:sz w:val="28"/>
          <w:szCs w:val="28"/>
        </w:rPr>
        <w:t xml:space="preserve"> следующий</w:t>
      </w:r>
      <w:r w:rsidR="0099327C" w:rsidRPr="00A366C1">
        <w:rPr>
          <w:sz w:val="28"/>
          <w:szCs w:val="28"/>
        </w:rPr>
        <w:t>:</w:t>
      </w:r>
    </w:p>
    <w:p w14:paraId="590A92CF" w14:textId="77777777" w:rsidR="0099327C" w:rsidRDefault="0099327C" w:rsidP="0099327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Налог </w:t>
      </w:r>
      <w:r w:rsidRPr="0099327C">
        <w:rPr>
          <w:b/>
          <w:bCs/>
          <w:sz w:val="28"/>
          <w:szCs w:val="28"/>
        </w:rPr>
        <w:t>косвенный</w:t>
      </w:r>
      <w:r>
        <w:rPr>
          <w:b/>
          <w:bCs/>
          <w:sz w:val="28"/>
          <w:szCs w:val="28"/>
        </w:rPr>
        <w:t xml:space="preserve"> </w:t>
      </w:r>
      <w:r w:rsidRPr="0099327C">
        <w:rPr>
          <w:sz w:val="28"/>
          <w:szCs w:val="28"/>
        </w:rPr>
        <w:t>т.е. его уплачивает организация за счет средств, которые получает от покупателя.</w:t>
      </w:r>
    </w:p>
    <w:p w14:paraId="43DAB75F" w14:textId="4D6F2D8A" w:rsidR="0099327C" w:rsidRPr="0099327C" w:rsidRDefault="0099327C" w:rsidP="0099327C">
      <w:pPr>
        <w:ind w:firstLine="0"/>
        <w:rPr>
          <w:sz w:val="28"/>
          <w:szCs w:val="28"/>
        </w:rPr>
      </w:pPr>
      <w:r>
        <w:rPr>
          <w:sz w:val="28"/>
          <w:szCs w:val="28"/>
        </w:rPr>
        <w:t>Чтоб</w:t>
      </w:r>
      <w:r w:rsidRPr="0099327C">
        <w:rPr>
          <w:sz w:val="28"/>
          <w:szCs w:val="28"/>
        </w:rPr>
        <w:t xml:space="preserve"> исключить двойное обложение добавленной стоимости, покупатели материалов</w:t>
      </w:r>
      <w:r>
        <w:rPr>
          <w:sz w:val="28"/>
          <w:szCs w:val="28"/>
        </w:rPr>
        <w:t xml:space="preserve"> и </w:t>
      </w:r>
      <w:r w:rsidRPr="0099327C">
        <w:rPr>
          <w:sz w:val="28"/>
          <w:szCs w:val="28"/>
        </w:rPr>
        <w:t>услуг</w:t>
      </w:r>
      <w:r>
        <w:rPr>
          <w:sz w:val="28"/>
          <w:szCs w:val="28"/>
        </w:rPr>
        <w:t xml:space="preserve"> </w:t>
      </w:r>
      <w:r w:rsidRPr="0099327C">
        <w:rPr>
          <w:sz w:val="28"/>
          <w:szCs w:val="28"/>
        </w:rPr>
        <w:t>предъявля</w:t>
      </w:r>
      <w:r>
        <w:rPr>
          <w:sz w:val="28"/>
          <w:szCs w:val="28"/>
        </w:rPr>
        <w:t>ю</w:t>
      </w:r>
      <w:r w:rsidRPr="0099327C">
        <w:rPr>
          <w:sz w:val="28"/>
          <w:szCs w:val="28"/>
        </w:rPr>
        <w:t>т уплаченный в составе покупной цены налог к вычет</w:t>
      </w:r>
      <w:r>
        <w:rPr>
          <w:sz w:val="28"/>
          <w:szCs w:val="28"/>
        </w:rPr>
        <w:t>у</w:t>
      </w:r>
      <w:r w:rsidRPr="0099327C">
        <w:rPr>
          <w:sz w:val="28"/>
          <w:szCs w:val="28"/>
        </w:rPr>
        <w:t>.</w:t>
      </w:r>
    </w:p>
    <w:p w14:paraId="490D2F41" w14:textId="77777777" w:rsidR="0099327C" w:rsidRDefault="0099327C" w:rsidP="0099327C">
      <w:pPr>
        <w:ind w:firstLine="0"/>
        <w:rPr>
          <w:sz w:val="28"/>
          <w:szCs w:val="28"/>
        </w:rPr>
      </w:pPr>
      <w:r>
        <w:rPr>
          <w:sz w:val="28"/>
          <w:szCs w:val="28"/>
        </w:rPr>
        <w:t>П</w:t>
      </w:r>
      <w:r w:rsidRPr="0099327C">
        <w:rPr>
          <w:sz w:val="28"/>
          <w:szCs w:val="28"/>
        </w:rPr>
        <w:t>осле создания и реализации своего продукта вновь исчисляют НДС и удерживают его с покупателя.</w:t>
      </w:r>
    </w:p>
    <w:p w14:paraId="5A5B5EA2" w14:textId="33C1B4D3" w:rsidR="0099327C" w:rsidRPr="0099327C" w:rsidRDefault="0099327C" w:rsidP="0099327C">
      <w:pPr>
        <w:ind w:firstLine="0"/>
        <w:rPr>
          <w:sz w:val="28"/>
          <w:szCs w:val="28"/>
          <w:lang w:val="en-RU"/>
        </w:rPr>
      </w:pPr>
      <w:r w:rsidRPr="0099327C">
        <w:rPr>
          <w:sz w:val="28"/>
          <w:szCs w:val="28"/>
        </w:rPr>
        <w:t>В итоге, конечным плательщиком всей суммы НДС становится конечный покупатель – обычно это граждане РФ</w:t>
      </w:r>
    </w:p>
    <w:p w14:paraId="7E928B8A" w14:textId="77777777" w:rsidR="00CF47C4" w:rsidRPr="00CF47C4" w:rsidRDefault="00CF47C4" w:rsidP="00CF47C4">
      <w:pPr>
        <w:ind w:firstLine="0"/>
        <w:rPr>
          <w:b/>
          <w:bCs/>
          <w:sz w:val="28"/>
          <w:szCs w:val="28"/>
        </w:rPr>
      </w:pPr>
    </w:p>
    <w:p w14:paraId="60CEE8B3" w14:textId="480BEB0E" w:rsidR="00C61B5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Каким образом механизм уплаты НДС связан с формированием добавленной стоимости?</w:t>
      </w:r>
    </w:p>
    <w:p w14:paraId="0C454B2F" w14:textId="2765A100" w:rsidR="00180AF0" w:rsidRPr="00305EDA" w:rsidRDefault="00180AF0" w:rsidP="00180AF0">
      <w:pPr>
        <w:ind w:firstLine="0"/>
        <w:rPr>
          <w:sz w:val="28"/>
          <w:szCs w:val="28"/>
        </w:rPr>
      </w:pPr>
      <w:r>
        <w:rPr>
          <w:sz w:val="28"/>
          <w:szCs w:val="28"/>
        </w:rPr>
        <w:t>Этот механизм связан с добавленной стоимостью из-за того</w:t>
      </w:r>
      <w:r w:rsidRPr="00180AF0">
        <w:rPr>
          <w:sz w:val="28"/>
          <w:szCs w:val="28"/>
        </w:rPr>
        <w:t xml:space="preserve">, </w:t>
      </w:r>
      <w:r>
        <w:rPr>
          <w:sz w:val="28"/>
          <w:szCs w:val="28"/>
        </w:rPr>
        <w:t>что он как бы ее и реализует</w:t>
      </w:r>
      <w:r w:rsidR="00A366C1">
        <w:rPr>
          <w:sz w:val="28"/>
          <w:szCs w:val="28"/>
        </w:rPr>
        <w:t xml:space="preserve"> т</w:t>
      </w:r>
      <w:r w:rsidR="00A366C1" w:rsidRPr="00A366C1">
        <w:rPr>
          <w:sz w:val="28"/>
          <w:szCs w:val="28"/>
        </w:rPr>
        <w:t>.</w:t>
      </w:r>
      <w:r w:rsidR="00A366C1">
        <w:rPr>
          <w:sz w:val="28"/>
          <w:szCs w:val="28"/>
        </w:rPr>
        <w:t>е</w:t>
      </w:r>
      <w:r w:rsidR="00A366C1" w:rsidRPr="00A366C1">
        <w:rPr>
          <w:sz w:val="28"/>
          <w:szCs w:val="28"/>
        </w:rPr>
        <w:t xml:space="preserve">. </w:t>
      </w:r>
      <w:r w:rsidR="00A366C1">
        <w:rPr>
          <w:sz w:val="28"/>
          <w:szCs w:val="28"/>
        </w:rPr>
        <w:t>о</w:t>
      </w:r>
      <w:r w:rsidR="00A366C1" w:rsidRPr="00A366C1">
        <w:rPr>
          <w:sz w:val="28"/>
          <w:szCs w:val="28"/>
        </w:rPr>
        <w:t>рганизация добавляет сумму НДС в счет-фактуру</w:t>
      </w:r>
      <w:r w:rsidR="00305EDA" w:rsidRPr="00305EDA">
        <w:rPr>
          <w:sz w:val="28"/>
          <w:szCs w:val="28"/>
        </w:rPr>
        <w:t>.</w:t>
      </w:r>
    </w:p>
    <w:p w14:paraId="0356B62D" w14:textId="77777777" w:rsidR="00C702B3" w:rsidRPr="004D1DF5" w:rsidRDefault="00C702B3" w:rsidP="00C702B3">
      <w:pPr>
        <w:ind w:firstLine="0"/>
        <w:rPr>
          <w:b/>
          <w:bCs/>
          <w:sz w:val="28"/>
          <w:szCs w:val="28"/>
        </w:rPr>
      </w:pPr>
    </w:p>
    <w:p w14:paraId="7CC21708" w14:textId="540428BE" w:rsidR="00C61B5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На кого ложится бремя уплаты НДС? Объясните, почему.</w:t>
      </w:r>
    </w:p>
    <w:p w14:paraId="3E9BE5F4" w14:textId="535C7BF5" w:rsidR="007242F2" w:rsidRDefault="007242F2" w:rsidP="007242F2">
      <w:pPr>
        <w:ind w:firstLine="0"/>
        <w:rPr>
          <w:sz w:val="28"/>
          <w:szCs w:val="28"/>
          <w:lang w:val="en-US"/>
        </w:rPr>
      </w:pPr>
      <w:r w:rsidRPr="007242F2">
        <w:rPr>
          <w:sz w:val="28"/>
          <w:szCs w:val="28"/>
        </w:rPr>
        <w:t>Бремя уплаты НДС ложится на покупателя.</w:t>
      </w:r>
      <w:r w:rsidR="0057180C">
        <w:rPr>
          <w:sz w:val="28"/>
          <w:szCs w:val="28"/>
        </w:rPr>
        <w:t xml:space="preserve"> Т</w:t>
      </w:r>
      <w:r w:rsidR="0057180C" w:rsidRPr="0057180C">
        <w:rPr>
          <w:sz w:val="28"/>
          <w:szCs w:val="28"/>
        </w:rPr>
        <w:t>.</w:t>
      </w:r>
      <w:r w:rsidR="0057180C">
        <w:rPr>
          <w:sz w:val="28"/>
          <w:szCs w:val="28"/>
        </w:rPr>
        <w:t>к</w:t>
      </w:r>
      <w:r w:rsidR="0057180C" w:rsidRPr="0057180C">
        <w:rPr>
          <w:sz w:val="28"/>
          <w:szCs w:val="28"/>
        </w:rPr>
        <w:t xml:space="preserve">. </w:t>
      </w:r>
      <w:r w:rsidR="0057180C">
        <w:rPr>
          <w:sz w:val="28"/>
          <w:szCs w:val="28"/>
        </w:rPr>
        <w:t>по сути НДС – это добавленная стоимость товара при его продаже кому-либо</w:t>
      </w:r>
      <w:r w:rsidR="0057180C" w:rsidRPr="0057180C">
        <w:rPr>
          <w:sz w:val="28"/>
          <w:szCs w:val="28"/>
        </w:rPr>
        <w:t xml:space="preserve"> (</w:t>
      </w:r>
      <w:r w:rsidR="0057180C">
        <w:rPr>
          <w:sz w:val="28"/>
          <w:szCs w:val="28"/>
        </w:rPr>
        <w:t>предприятию или физическому лицу)</w:t>
      </w:r>
      <w:r w:rsidR="0057180C" w:rsidRPr="0057180C">
        <w:rPr>
          <w:sz w:val="28"/>
          <w:szCs w:val="28"/>
        </w:rPr>
        <w:t xml:space="preserve">. </w:t>
      </w:r>
      <w:r w:rsidR="0057180C">
        <w:rPr>
          <w:sz w:val="28"/>
          <w:szCs w:val="28"/>
        </w:rPr>
        <w:t>Удобно пополнять федеральный бюджет</w:t>
      </w:r>
      <w:r w:rsidR="0057180C">
        <w:rPr>
          <w:sz w:val="28"/>
          <w:szCs w:val="28"/>
          <w:lang w:val="en-US"/>
        </w:rPr>
        <w:t>.</w:t>
      </w:r>
      <w:r w:rsidR="0099327C">
        <w:rPr>
          <w:sz w:val="28"/>
          <w:szCs w:val="28"/>
          <w:lang w:val="en-US"/>
        </w:rPr>
        <w:t xml:space="preserve"> </w:t>
      </w:r>
      <w:r w:rsidR="0099327C">
        <w:rPr>
          <w:sz w:val="28"/>
          <w:szCs w:val="28"/>
        </w:rPr>
        <w:t>Более подробно раскрыто в вопросе 1</w:t>
      </w:r>
      <w:r w:rsidR="0099327C">
        <w:rPr>
          <w:sz w:val="28"/>
          <w:szCs w:val="28"/>
          <w:lang w:val="en-US"/>
        </w:rPr>
        <w:t>.</w:t>
      </w:r>
    </w:p>
    <w:p w14:paraId="1E0C4A1C" w14:textId="77777777" w:rsidR="00180AF0" w:rsidRPr="0099327C" w:rsidRDefault="00180AF0" w:rsidP="007242F2">
      <w:pPr>
        <w:ind w:firstLine="0"/>
        <w:rPr>
          <w:sz w:val="28"/>
          <w:szCs w:val="28"/>
          <w:lang w:val="en-US"/>
        </w:rPr>
      </w:pPr>
    </w:p>
    <w:p w14:paraId="3CFA7F59" w14:textId="63EEADE2" w:rsidR="00C61B5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Какой проводкой отражается НДС, уплаченный поставщику при приобретении товаров, работ, услуг?</w:t>
      </w:r>
    </w:p>
    <w:p w14:paraId="0913DF05" w14:textId="77777777" w:rsidR="00C702B3" w:rsidRDefault="00C702B3" w:rsidP="00C702B3">
      <w:pPr>
        <w:spacing w:before="0" w:after="0"/>
        <w:ind w:firstLine="0"/>
        <w:jc w:val="left"/>
        <w:rPr>
          <w:rFonts w:ascii="Arial" w:eastAsia="Times New Roman" w:hAnsi="Arial" w:cs="Arial"/>
          <w:color w:val="202124"/>
          <w:shd w:val="clear" w:color="auto" w:fill="FFFFFF"/>
          <w:lang w:val="en-RU" w:eastAsia="en-GB"/>
        </w:rPr>
      </w:pPr>
    </w:p>
    <w:p w14:paraId="5691B235" w14:textId="5883E16C" w:rsidR="007242F2" w:rsidRPr="00180AF0" w:rsidRDefault="00C702B3" w:rsidP="00180AF0">
      <w:pPr>
        <w:spacing w:before="0" w:after="0"/>
        <w:ind w:firstLine="0"/>
        <w:jc w:val="left"/>
        <w:rPr>
          <w:rFonts w:eastAsia="Times New Roman"/>
          <w:lang w:val="en-RU" w:eastAsia="en-GB"/>
        </w:rPr>
      </w:pPr>
      <w:r w:rsidRPr="00C702B3">
        <w:rPr>
          <w:rFonts w:ascii="Arial" w:eastAsia="Times New Roman" w:hAnsi="Arial" w:cs="Arial"/>
          <w:color w:val="202124"/>
          <w:shd w:val="clear" w:color="auto" w:fill="FFFFFF"/>
          <w:lang w:val="en-RU" w:eastAsia="en-GB"/>
        </w:rPr>
        <w:t>Дт </w:t>
      </w:r>
      <w:r w:rsidRPr="00C702B3">
        <w:rPr>
          <w:rFonts w:ascii="Arial" w:eastAsia="Times New Roman" w:hAnsi="Arial" w:cs="Arial"/>
          <w:b/>
          <w:bCs/>
          <w:color w:val="202124"/>
          <w:shd w:val="clear" w:color="auto" w:fill="FFFFFF"/>
          <w:lang w:val="en-RU" w:eastAsia="en-GB"/>
        </w:rPr>
        <w:t>19</w:t>
      </w:r>
      <w:r w:rsidRPr="00C702B3">
        <w:rPr>
          <w:rFonts w:ascii="Arial" w:eastAsia="Times New Roman" w:hAnsi="Arial" w:cs="Arial"/>
          <w:color w:val="202124"/>
          <w:shd w:val="clear" w:color="auto" w:fill="FFFFFF"/>
          <w:lang w:val="en-RU" w:eastAsia="en-GB"/>
        </w:rPr>
        <w:t> Кт </w:t>
      </w:r>
      <w:r w:rsidRPr="00C702B3">
        <w:rPr>
          <w:rFonts w:ascii="Arial" w:eastAsia="Times New Roman" w:hAnsi="Arial" w:cs="Arial"/>
          <w:b/>
          <w:bCs/>
          <w:color w:val="202124"/>
          <w:shd w:val="clear" w:color="auto" w:fill="FFFFFF"/>
          <w:lang w:val="en-RU" w:eastAsia="en-GB"/>
        </w:rPr>
        <w:t>60</w:t>
      </w:r>
      <w:r w:rsidRPr="00C702B3">
        <w:rPr>
          <w:rFonts w:ascii="Arial" w:eastAsia="Times New Roman" w:hAnsi="Arial" w:cs="Arial"/>
          <w:color w:val="202124"/>
          <w:shd w:val="clear" w:color="auto" w:fill="FFFFFF"/>
          <w:lang w:val="en-RU" w:eastAsia="en-GB"/>
        </w:rPr>
        <w:t> — операция, применяемая для отражения НДС, выделенного продавцом в составе суммы покупки</w:t>
      </w:r>
    </w:p>
    <w:p w14:paraId="33B7C1B0" w14:textId="77777777" w:rsidR="00C702B3" w:rsidRPr="00CF47C4" w:rsidRDefault="00C702B3" w:rsidP="007242F2">
      <w:pPr>
        <w:ind w:firstLine="0"/>
        <w:rPr>
          <w:b/>
          <w:bCs/>
          <w:sz w:val="28"/>
          <w:szCs w:val="28"/>
        </w:rPr>
      </w:pPr>
    </w:p>
    <w:p w14:paraId="77D42EA8" w14:textId="08A01663" w:rsidR="007242F2" w:rsidRPr="007242F2" w:rsidRDefault="00C61B55" w:rsidP="007242F2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Какой проводкой отражается НДС, начисленный на реализацию готовой продукции покупателю?</w:t>
      </w:r>
    </w:p>
    <w:p w14:paraId="2FDFCA2B" w14:textId="436C7E18" w:rsidR="007242F2" w:rsidRPr="007242F2" w:rsidRDefault="007242F2" w:rsidP="007242F2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Дт</w:t>
      </w:r>
      <w:proofErr w:type="spellEnd"/>
      <w:r w:rsidRPr="007242F2">
        <w:rPr>
          <w:sz w:val="28"/>
          <w:szCs w:val="28"/>
          <w:lang w:val="en-RU"/>
        </w:rPr>
        <w:t xml:space="preserve"> 90-3 </w:t>
      </w:r>
      <w:proofErr w:type="spellStart"/>
      <w:r>
        <w:rPr>
          <w:sz w:val="28"/>
          <w:szCs w:val="28"/>
        </w:rPr>
        <w:t>Кт</w:t>
      </w:r>
      <w:proofErr w:type="spellEnd"/>
      <w:r w:rsidRPr="007242F2">
        <w:rPr>
          <w:sz w:val="28"/>
          <w:szCs w:val="28"/>
          <w:lang w:val="en-RU"/>
        </w:rPr>
        <w:t xml:space="preserve"> 68 субсчет «Расчеты по НДС»</w:t>
      </w:r>
      <w:r w:rsidRPr="007242F2">
        <w:rPr>
          <w:sz w:val="28"/>
          <w:szCs w:val="28"/>
        </w:rPr>
        <w:t xml:space="preserve"> -</w:t>
      </w:r>
      <w:r w:rsidRPr="007242F2">
        <w:rPr>
          <w:sz w:val="28"/>
          <w:szCs w:val="28"/>
          <w:lang w:val="en-RU"/>
        </w:rPr>
        <w:t xml:space="preserve"> начислен НДС с реализации готовой продукции</w:t>
      </w:r>
    </w:p>
    <w:p w14:paraId="5EDB10EA" w14:textId="77777777" w:rsidR="007242F2" w:rsidRPr="007242F2" w:rsidRDefault="007242F2" w:rsidP="007242F2">
      <w:pPr>
        <w:ind w:firstLine="0"/>
        <w:rPr>
          <w:b/>
          <w:bCs/>
          <w:sz w:val="28"/>
          <w:szCs w:val="28"/>
          <w:lang w:val="en-RU"/>
        </w:rPr>
      </w:pPr>
    </w:p>
    <w:p w14:paraId="721C5ACB" w14:textId="72C26D89" w:rsidR="007242F2" w:rsidRPr="007242F2" w:rsidRDefault="00C61B55" w:rsidP="007242F2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lastRenderedPageBreak/>
        <w:t>Какой проводкой отражается вычет НДС?</w:t>
      </w:r>
    </w:p>
    <w:p w14:paraId="21871A87" w14:textId="0DB17EAF" w:rsidR="007242F2" w:rsidRDefault="007242F2" w:rsidP="007242F2">
      <w:pPr>
        <w:ind w:firstLine="0"/>
        <w:rPr>
          <w:b/>
          <w:bCs/>
          <w:sz w:val="28"/>
          <w:szCs w:val="28"/>
        </w:rPr>
      </w:pPr>
      <w:proofErr w:type="spellStart"/>
      <w:r w:rsidRPr="007242F2">
        <w:rPr>
          <w:sz w:val="28"/>
          <w:szCs w:val="28"/>
        </w:rPr>
        <w:t>Дт</w:t>
      </w:r>
      <w:proofErr w:type="spellEnd"/>
      <w:r w:rsidRPr="007242F2">
        <w:rPr>
          <w:sz w:val="28"/>
          <w:szCs w:val="28"/>
        </w:rPr>
        <w:t xml:space="preserve"> 68 </w:t>
      </w:r>
      <w:proofErr w:type="spellStart"/>
      <w:r w:rsidRPr="007242F2">
        <w:rPr>
          <w:sz w:val="28"/>
          <w:szCs w:val="28"/>
        </w:rPr>
        <w:t>субсчет</w:t>
      </w:r>
      <w:proofErr w:type="spellEnd"/>
      <w:r w:rsidRPr="007242F2">
        <w:rPr>
          <w:sz w:val="28"/>
          <w:szCs w:val="28"/>
        </w:rPr>
        <w:t xml:space="preserve"> </w:t>
      </w:r>
      <w:r w:rsidRPr="007242F2">
        <w:rPr>
          <w:sz w:val="28"/>
          <w:szCs w:val="28"/>
          <w:lang w:val="en-RU"/>
        </w:rPr>
        <w:t>«</w:t>
      </w:r>
      <w:r w:rsidRPr="007242F2">
        <w:rPr>
          <w:sz w:val="28"/>
          <w:szCs w:val="28"/>
        </w:rPr>
        <w:t>НДС</w:t>
      </w:r>
      <w:r w:rsidRPr="007242F2">
        <w:rPr>
          <w:sz w:val="28"/>
          <w:szCs w:val="28"/>
          <w:lang w:val="en-RU"/>
        </w:rPr>
        <w:t>»</w:t>
      </w:r>
      <w:r w:rsidRPr="007242F2">
        <w:rPr>
          <w:sz w:val="28"/>
          <w:szCs w:val="28"/>
        </w:rPr>
        <w:t xml:space="preserve"> </w:t>
      </w:r>
      <w:proofErr w:type="spellStart"/>
      <w:r w:rsidRPr="007242F2">
        <w:rPr>
          <w:sz w:val="28"/>
          <w:szCs w:val="28"/>
        </w:rPr>
        <w:t>Кт</w:t>
      </w:r>
      <w:proofErr w:type="spellEnd"/>
      <w:r w:rsidRPr="007242F2">
        <w:rPr>
          <w:sz w:val="28"/>
          <w:szCs w:val="28"/>
        </w:rPr>
        <w:t xml:space="preserve"> 19</w:t>
      </w:r>
    </w:p>
    <w:p w14:paraId="552B8C63" w14:textId="77777777" w:rsidR="007242F2" w:rsidRPr="004D1DF5" w:rsidRDefault="007242F2" w:rsidP="007242F2">
      <w:pPr>
        <w:ind w:firstLine="0"/>
        <w:rPr>
          <w:b/>
          <w:bCs/>
          <w:sz w:val="28"/>
          <w:szCs w:val="28"/>
        </w:rPr>
      </w:pPr>
    </w:p>
    <w:p w14:paraId="65C94C59" w14:textId="16461D55" w:rsidR="007242F2" w:rsidRPr="007242F2" w:rsidRDefault="00C61B55" w:rsidP="007242F2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Какие счета бухгалтерского учета используются для учета НДС?</w:t>
      </w:r>
    </w:p>
    <w:p w14:paraId="4ADB92FA" w14:textId="77777777" w:rsidR="007242F2" w:rsidRDefault="007242F2" w:rsidP="007242F2">
      <w:pPr>
        <w:ind w:firstLine="0"/>
        <w:rPr>
          <w:sz w:val="28"/>
          <w:szCs w:val="28"/>
          <w:lang w:val="en-RU"/>
        </w:rPr>
      </w:pPr>
      <w:r w:rsidRPr="007242F2">
        <w:rPr>
          <w:sz w:val="28"/>
          <w:szCs w:val="28"/>
          <w:lang w:val="en-RU"/>
        </w:rPr>
        <w:t xml:space="preserve">Для учета расчетов по НДС используют </w:t>
      </w:r>
      <w:r>
        <w:rPr>
          <w:sz w:val="28"/>
          <w:szCs w:val="28"/>
        </w:rPr>
        <w:t>след счета</w:t>
      </w:r>
      <w:r w:rsidRPr="007242F2">
        <w:rPr>
          <w:sz w:val="28"/>
          <w:szCs w:val="28"/>
        </w:rPr>
        <w:t>:</w:t>
      </w:r>
    </w:p>
    <w:p w14:paraId="52AF9C23" w14:textId="4E103B24" w:rsidR="007242F2" w:rsidRDefault="007242F2" w:rsidP="007242F2">
      <w:pPr>
        <w:pStyle w:val="ListParagraph"/>
        <w:numPr>
          <w:ilvl w:val="0"/>
          <w:numId w:val="11"/>
        </w:numPr>
        <w:rPr>
          <w:sz w:val="28"/>
          <w:szCs w:val="28"/>
          <w:lang w:val="en-RU"/>
        </w:rPr>
      </w:pPr>
      <w:r w:rsidRPr="007242F2">
        <w:rPr>
          <w:sz w:val="28"/>
          <w:szCs w:val="28"/>
          <w:lang w:val="en-RU"/>
        </w:rPr>
        <w:t>68 «Расчеты по налогам и сборам»</w:t>
      </w:r>
      <w:r w:rsidRPr="007242F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субсчет</w:t>
      </w:r>
      <w:proofErr w:type="spellEnd"/>
      <w:r>
        <w:rPr>
          <w:sz w:val="28"/>
          <w:szCs w:val="28"/>
        </w:rPr>
        <w:t xml:space="preserve"> НДС</w:t>
      </w:r>
      <w:r w:rsidRPr="007242F2">
        <w:rPr>
          <w:sz w:val="28"/>
          <w:szCs w:val="28"/>
        </w:rPr>
        <w:t>. По кредиту ведется учет НДС начисленного, по дебету - оплаченный налог</w:t>
      </w:r>
      <w:r>
        <w:rPr>
          <w:sz w:val="28"/>
          <w:szCs w:val="28"/>
        </w:rPr>
        <w:t xml:space="preserve"> и то</w:t>
      </w:r>
      <w:r w:rsidRPr="007242F2">
        <w:rPr>
          <w:sz w:val="28"/>
          <w:szCs w:val="28"/>
        </w:rPr>
        <w:t xml:space="preserve">, </w:t>
      </w:r>
      <w:r>
        <w:rPr>
          <w:sz w:val="28"/>
          <w:szCs w:val="28"/>
        </w:rPr>
        <w:t>что возмещаем из бюджета</w:t>
      </w:r>
    </w:p>
    <w:p w14:paraId="656E9837" w14:textId="705F4903" w:rsidR="007242F2" w:rsidRDefault="007242F2" w:rsidP="007242F2">
      <w:pPr>
        <w:pStyle w:val="ListParagraph"/>
        <w:numPr>
          <w:ilvl w:val="0"/>
          <w:numId w:val="11"/>
        </w:numPr>
        <w:rPr>
          <w:sz w:val="28"/>
          <w:szCs w:val="28"/>
          <w:lang w:val="en-RU"/>
        </w:rPr>
      </w:pPr>
      <w:r w:rsidRPr="007242F2">
        <w:rPr>
          <w:sz w:val="28"/>
          <w:szCs w:val="28"/>
          <w:lang w:val="en-RU"/>
        </w:rPr>
        <w:t>19 «Налог на добавленную стоимость по приобретенным ценностям»</w:t>
      </w:r>
      <w:r>
        <w:rPr>
          <w:sz w:val="28"/>
          <w:szCs w:val="28"/>
        </w:rPr>
        <w:t xml:space="preserve"> - отражает входной налог от поставщиков</w:t>
      </w:r>
      <w:r w:rsidRPr="007242F2">
        <w:rPr>
          <w:sz w:val="28"/>
          <w:szCs w:val="28"/>
        </w:rPr>
        <w:t xml:space="preserve">, </w:t>
      </w:r>
      <w:r>
        <w:rPr>
          <w:sz w:val="28"/>
          <w:szCs w:val="28"/>
        </w:rPr>
        <w:t>но который еще не был возмещен в бюджет</w:t>
      </w:r>
      <w:r w:rsidRPr="007242F2">
        <w:rPr>
          <w:sz w:val="28"/>
          <w:szCs w:val="28"/>
        </w:rPr>
        <w:t>.</w:t>
      </w:r>
    </w:p>
    <w:p w14:paraId="40FC9B66" w14:textId="77777777" w:rsidR="007242F2" w:rsidRPr="007242F2" w:rsidRDefault="007242F2" w:rsidP="007242F2">
      <w:pPr>
        <w:ind w:firstLine="0"/>
        <w:rPr>
          <w:b/>
          <w:bCs/>
          <w:sz w:val="28"/>
          <w:szCs w:val="28"/>
          <w:lang w:val="en-RU"/>
        </w:rPr>
      </w:pPr>
    </w:p>
    <w:p w14:paraId="16683C04" w14:textId="02D018FD" w:rsidR="00C61B5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 xml:space="preserve">Какие </w:t>
      </w:r>
      <w:proofErr w:type="spellStart"/>
      <w:r w:rsidRPr="004D1DF5">
        <w:rPr>
          <w:b/>
          <w:bCs/>
          <w:sz w:val="28"/>
          <w:szCs w:val="28"/>
        </w:rPr>
        <w:t>субсчета</w:t>
      </w:r>
      <w:proofErr w:type="spellEnd"/>
      <w:r w:rsidRPr="004D1DF5">
        <w:rPr>
          <w:b/>
          <w:bCs/>
          <w:sz w:val="28"/>
          <w:szCs w:val="28"/>
        </w:rPr>
        <w:t xml:space="preserve"> рекомендуется открывать на счете 19 "Налог на добавленную стоимость по приобретенным ценностям"?</w:t>
      </w:r>
    </w:p>
    <w:p w14:paraId="6F401E94" w14:textId="0CEB9BA7" w:rsidR="0027508C" w:rsidRDefault="0027508C" w:rsidP="0027508C">
      <w:pPr>
        <w:ind w:left="360" w:firstLine="0"/>
        <w:rPr>
          <w:b/>
          <w:bCs/>
          <w:sz w:val="28"/>
          <w:szCs w:val="28"/>
        </w:rPr>
      </w:pPr>
    </w:p>
    <w:p w14:paraId="01BACDDE" w14:textId="77777777" w:rsidR="0027508C" w:rsidRDefault="0027508C" w:rsidP="0027508C">
      <w:pPr>
        <w:ind w:left="360" w:firstLine="0"/>
        <w:rPr>
          <w:sz w:val="28"/>
          <w:szCs w:val="28"/>
          <w:lang w:val="en-RU"/>
        </w:rPr>
      </w:pPr>
      <w:r w:rsidRPr="0027508C">
        <w:rPr>
          <w:sz w:val="28"/>
          <w:szCs w:val="28"/>
          <w:lang w:val="en-RU"/>
        </w:rPr>
        <w:t>План счетов рекомендует открывать к счету 19 следующие субсчета:</w:t>
      </w:r>
    </w:p>
    <w:p w14:paraId="01B38ACE" w14:textId="77777777" w:rsidR="0027508C" w:rsidRDefault="0027508C" w:rsidP="0027508C">
      <w:pPr>
        <w:pStyle w:val="ListParagraph"/>
        <w:numPr>
          <w:ilvl w:val="0"/>
          <w:numId w:val="10"/>
        </w:numPr>
        <w:rPr>
          <w:sz w:val="28"/>
          <w:szCs w:val="28"/>
          <w:lang w:val="en-RU"/>
        </w:rPr>
      </w:pPr>
      <w:r w:rsidRPr="0027508C">
        <w:rPr>
          <w:sz w:val="28"/>
          <w:szCs w:val="28"/>
          <w:lang w:val="en-RU"/>
        </w:rPr>
        <w:t xml:space="preserve">19 субсчет 1 </w:t>
      </w:r>
      <w:r w:rsidRPr="0027508C">
        <w:rPr>
          <w:sz w:val="28"/>
          <w:szCs w:val="28"/>
        </w:rPr>
        <w:t xml:space="preserve">- </w:t>
      </w:r>
      <w:r w:rsidRPr="0027508C">
        <w:rPr>
          <w:sz w:val="28"/>
          <w:szCs w:val="28"/>
          <w:lang w:val="en-RU"/>
        </w:rPr>
        <w:t>НДС по приобретенным основным средствам;</w:t>
      </w:r>
    </w:p>
    <w:p w14:paraId="1F114701" w14:textId="77777777" w:rsidR="0027508C" w:rsidRDefault="0027508C" w:rsidP="0027508C">
      <w:pPr>
        <w:pStyle w:val="ListParagraph"/>
        <w:numPr>
          <w:ilvl w:val="0"/>
          <w:numId w:val="10"/>
        </w:numPr>
        <w:rPr>
          <w:sz w:val="28"/>
          <w:szCs w:val="28"/>
          <w:lang w:val="en-RU"/>
        </w:rPr>
      </w:pPr>
      <w:r w:rsidRPr="0027508C">
        <w:rPr>
          <w:sz w:val="28"/>
          <w:szCs w:val="28"/>
          <w:lang w:val="en-RU"/>
        </w:rPr>
        <w:t xml:space="preserve">19 субсчет 2 </w:t>
      </w:r>
      <w:r w:rsidRPr="0027508C">
        <w:rPr>
          <w:sz w:val="28"/>
          <w:szCs w:val="28"/>
        </w:rPr>
        <w:t>-</w:t>
      </w:r>
      <w:r w:rsidRPr="0027508C">
        <w:rPr>
          <w:sz w:val="28"/>
          <w:szCs w:val="28"/>
          <w:lang w:val="en-RU"/>
        </w:rPr>
        <w:t xml:space="preserve"> НДС по приобретенным нематериальным активам;</w:t>
      </w:r>
    </w:p>
    <w:p w14:paraId="3D2E3091" w14:textId="13ECDE18" w:rsidR="0027508C" w:rsidRDefault="0027508C" w:rsidP="0027508C">
      <w:pPr>
        <w:pStyle w:val="ListParagraph"/>
        <w:numPr>
          <w:ilvl w:val="0"/>
          <w:numId w:val="10"/>
        </w:numPr>
        <w:rPr>
          <w:sz w:val="28"/>
          <w:szCs w:val="28"/>
          <w:lang w:val="en-RU"/>
        </w:rPr>
      </w:pPr>
      <w:r w:rsidRPr="0027508C">
        <w:rPr>
          <w:sz w:val="28"/>
          <w:szCs w:val="28"/>
          <w:lang w:val="en-RU"/>
        </w:rPr>
        <w:t>19 субсчет 3</w:t>
      </w:r>
      <w:r w:rsidRPr="0027508C">
        <w:rPr>
          <w:sz w:val="28"/>
          <w:szCs w:val="28"/>
        </w:rPr>
        <w:t xml:space="preserve"> -</w:t>
      </w:r>
      <w:r w:rsidRPr="0027508C">
        <w:rPr>
          <w:sz w:val="28"/>
          <w:szCs w:val="28"/>
          <w:lang w:val="en-RU"/>
        </w:rPr>
        <w:t xml:space="preserve"> НДС по приобретенным материальным запасам.</w:t>
      </w:r>
    </w:p>
    <w:p w14:paraId="0110EB01" w14:textId="77777777" w:rsidR="0027508C" w:rsidRPr="0027508C" w:rsidRDefault="0027508C" w:rsidP="0027508C">
      <w:pPr>
        <w:ind w:firstLine="0"/>
        <w:rPr>
          <w:sz w:val="28"/>
          <w:szCs w:val="28"/>
          <w:lang w:val="en-RU"/>
        </w:rPr>
      </w:pPr>
    </w:p>
    <w:p w14:paraId="6F4B2E50" w14:textId="275B13A2" w:rsidR="004D1DF5" w:rsidRPr="004D1DF5" w:rsidRDefault="00C61B55" w:rsidP="004D1DF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Для какой цели служит счет 19 "Налог на добавленную стоимость по приобретенным ценностям"?</w:t>
      </w:r>
    </w:p>
    <w:p w14:paraId="2204564C" w14:textId="6C0CE9CB" w:rsidR="004D1DF5" w:rsidRPr="004D1DF5" w:rsidRDefault="004D1DF5" w:rsidP="004D1DF5">
      <w:pPr>
        <w:ind w:firstLine="0"/>
        <w:rPr>
          <w:sz w:val="28"/>
          <w:szCs w:val="28"/>
          <w:lang w:val="en-RU"/>
        </w:rPr>
      </w:pPr>
      <w:r w:rsidRPr="004D1DF5">
        <w:rPr>
          <w:sz w:val="28"/>
          <w:szCs w:val="28"/>
          <w:lang w:val="en-RU"/>
        </w:rPr>
        <w:t>Организация, приобретая у поставщика (подрядчика) товары (работы, услуги), оплачивает сумму НДС, включенную в стоимость товара и указанную в счете-фактуре. Сумму налога, который подлежит отражению в учете на основании полученных счетов-фактур, называют «входящим» НДС и учитывают на счете 19.</w:t>
      </w:r>
    </w:p>
    <w:p w14:paraId="19313DE4" w14:textId="4671F693" w:rsidR="004D1DF5" w:rsidRDefault="004D1DF5" w:rsidP="004D1DF5">
      <w:pPr>
        <w:ind w:firstLine="0"/>
        <w:rPr>
          <w:sz w:val="28"/>
          <w:szCs w:val="28"/>
        </w:rPr>
      </w:pPr>
      <w:r w:rsidRPr="004D1DF5">
        <w:rPr>
          <w:sz w:val="28"/>
          <w:szCs w:val="28"/>
        </w:rPr>
        <w:t>Счет 19 «Налог на добавленную стоимость по приобретенным ценностям» предназначен для обобщения информации об уплаченных (причитающихся к уплате) организацией суммах налога на добавленную стоимость по приобретенным ценностям, а также работам и услугам.</w:t>
      </w:r>
    </w:p>
    <w:p w14:paraId="16BEF640" w14:textId="41606963" w:rsidR="004D1DF5" w:rsidRPr="004D1DF5" w:rsidRDefault="004D1DF5" w:rsidP="004D1DF5">
      <w:pPr>
        <w:ind w:firstLine="0"/>
        <w:rPr>
          <w:sz w:val="28"/>
          <w:szCs w:val="28"/>
        </w:rPr>
      </w:pPr>
      <w:r>
        <w:rPr>
          <w:sz w:val="28"/>
          <w:szCs w:val="28"/>
        </w:rPr>
        <w:t>Типичные проводки</w:t>
      </w:r>
      <w:r w:rsidRPr="004D1DF5">
        <w:rPr>
          <w:sz w:val="28"/>
          <w:szCs w:val="28"/>
        </w:rPr>
        <w:t>:</w:t>
      </w:r>
    </w:p>
    <w:p w14:paraId="2AB7C5BF" w14:textId="61943C8F" w:rsidR="004D1DF5" w:rsidRPr="004D1DF5" w:rsidRDefault="004D1DF5" w:rsidP="004D1DF5">
      <w:pPr>
        <w:ind w:firstLine="0"/>
        <w:rPr>
          <w:sz w:val="28"/>
          <w:szCs w:val="28"/>
          <w:lang w:val="en-RU"/>
        </w:rPr>
      </w:pPr>
      <w:r>
        <w:rPr>
          <w:noProof/>
          <w:sz w:val="28"/>
          <w:szCs w:val="28"/>
          <w:lang w:val="en-RU"/>
        </w:rPr>
        <w:drawing>
          <wp:inline distT="0" distB="0" distL="0" distR="0" wp14:anchorId="0EE42998" wp14:editId="63938D10">
            <wp:extent cx="5940425" cy="11074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9931" w14:textId="77777777" w:rsidR="004D1DF5" w:rsidRPr="00C61B55" w:rsidRDefault="004D1DF5" w:rsidP="004D1DF5">
      <w:pPr>
        <w:ind w:firstLine="0"/>
        <w:rPr>
          <w:sz w:val="28"/>
          <w:szCs w:val="28"/>
        </w:rPr>
      </w:pPr>
    </w:p>
    <w:p w14:paraId="38BAF0C5" w14:textId="018E5FB5" w:rsidR="00C61B55" w:rsidRPr="004D1DF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Для какой цели служит счет 68 "Расчеты по налогам и сборам" (</w:t>
      </w:r>
      <w:proofErr w:type="spellStart"/>
      <w:r w:rsidRPr="004D1DF5">
        <w:rPr>
          <w:b/>
          <w:bCs/>
          <w:sz w:val="28"/>
          <w:szCs w:val="28"/>
        </w:rPr>
        <w:t>субчет</w:t>
      </w:r>
      <w:proofErr w:type="spellEnd"/>
      <w:r w:rsidRPr="004D1DF5">
        <w:rPr>
          <w:b/>
          <w:bCs/>
          <w:sz w:val="28"/>
          <w:szCs w:val="28"/>
        </w:rPr>
        <w:t xml:space="preserve"> учета НДС)?</w:t>
      </w:r>
    </w:p>
    <w:p w14:paraId="4DFA522F" w14:textId="172FAE18" w:rsidR="004D1DF5" w:rsidRDefault="004D1DF5" w:rsidP="004D1DF5">
      <w:pPr>
        <w:ind w:firstLine="0"/>
        <w:rPr>
          <w:sz w:val="28"/>
          <w:szCs w:val="28"/>
        </w:rPr>
      </w:pPr>
    </w:p>
    <w:p w14:paraId="1B368592" w14:textId="0B96F246" w:rsidR="004D1DF5" w:rsidRDefault="004D1DF5" w:rsidP="004D1DF5">
      <w:pPr>
        <w:ind w:firstLine="0"/>
        <w:rPr>
          <w:sz w:val="28"/>
          <w:szCs w:val="28"/>
          <w:lang w:val="en-RU"/>
        </w:rPr>
      </w:pPr>
      <w:r w:rsidRPr="004D1DF5">
        <w:rPr>
          <w:sz w:val="28"/>
          <w:szCs w:val="28"/>
          <w:lang w:val="en-RU"/>
        </w:rPr>
        <w:t>Счёт 68 бухгалтерского учета — это активно-пассивный счет «Расчёты по налогам и сборам», представляет собой общие сведения по расчётам с бюджетами по налогам и сборам, уплачиваемых предприятием, и налогам своих работников.</w:t>
      </w:r>
    </w:p>
    <w:p w14:paraId="38D92C84" w14:textId="36A16AF3" w:rsidR="00464E49" w:rsidRDefault="00464E49" w:rsidP="004D1DF5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Типичные проводки</w:t>
      </w:r>
      <w:r>
        <w:rPr>
          <w:sz w:val="28"/>
          <w:szCs w:val="28"/>
          <w:lang w:val="en-US"/>
        </w:rPr>
        <w:t>:</w:t>
      </w:r>
    </w:p>
    <w:p w14:paraId="6990C48A" w14:textId="755F90B9" w:rsidR="00464E49" w:rsidRPr="00464E49" w:rsidRDefault="00464E49" w:rsidP="004D1DF5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3FF5ED" wp14:editId="563D3A93">
            <wp:extent cx="5940425" cy="512635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488A" w14:textId="77777777" w:rsidR="004D1DF5" w:rsidRPr="004D1DF5" w:rsidRDefault="004D1DF5" w:rsidP="004D1DF5">
      <w:pPr>
        <w:ind w:firstLine="0"/>
        <w:rPr>
          <w:b/>
          <w:bCs/>
          <w:sz w:val="28"/>
          <w:szCs w:val="28"/>
        </w:rPr>
      </w:pPr>
    </w:p>
    <w:p w14:paraId="623DE033" w14:textId="7C1EBEA4" w:rsidR="004D1DF5" w:rsidRPr="004D1DF5" w:rsidRDefault="00C61B55" w:rsidP="004D1DF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t>Какими проводками отражается операция реализации продукции с НДС?</w:t>
      </w:r>
    </w:p>
    <w:p w14:paraId="6E1B8379" w14:textId="1149D37A" w:rsidR="004D1DF5" w:rsidRPr="00C61B55" w:rsidRDefault="004D1DF5" w:rsidP="004D1DF5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2AC9C" wp14:editId="49CBA288">
            <wp:extent cx="5766553" cy="1783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845" cy="1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CD85" w14:textId="7BF164B3" w:rsidR="00C61B55" w:rsidRPr="004D1DF5" w:rsidRDefault="00C61B55" w:rsidP="00C61B55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4D1DF5">
        <w:rPr>
          <w:b/>
          <w:bCs/>
          <w:sz w:val="28"/>
          <w:szCs w:val="28"/>
        </w:rPr>
        <w:lastRenderedPageBreak/>
        <w:t>Какими проводками отражается приобретение товара у поставщика с НДС?</w:t>
      </w:r>
    </w:p>
    <w:p w14:paraId="76B1220E" w14:textId="6AD65E19" w:rsidR="004D1DF5" w:rsidRPr="00C61B55" w:rsidRDefault="004D1DF5" w:rsidP="004D1DF5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4DE2B" wp14:editId="1F63F23E">
            <wp:extent cx="5940425" cy="1974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4ABF" w14:textId="77777777" w:rsidR="00860228" w:rsidRPr="00C61B55" w:rsidRDefault="00860228">
      <w:pPr>
        <w:rPr>
          <w:sz w:val="28"/>
          <w:szCs w:val="28"/>
        </w:rPr>
      </w:pPr>
    </w:p>
    <w:sectPr w:rsidR="00860228" w:rsidRPr="00C61B55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6FDA7" w14:textId="77777777" w:rsidR="004E2FEC" w:rsidRDefault="004E2FEC" w:rsidP="007242F2">
      <w:pPr>
        <w:spacing w:before="0" w:after="0"/>
      </w:pPr>
      <w:r>
        <w:separator/>
      </w:r>
    </w:p>
  </w:endnote>
  <w:endnote w:type="continuationSeparator" w:id="0">
    <w:p w14:paraId="3DAB3C2C" w14:textId="77777777" w:rsidR="004E2FEC" w:rsidRDefault="004E2FEC" w:rsidP="007242F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D7A2E" w14:textId="77777777" w:rsidR="004E2FEC" w:rsidRDefault="004E2FEC" w:rsidP="007242F2">
      <w:pPr>
        <w:spacing w:before="0" w:after="0"/>
      </w:pPr>
      <w:r>
        <w:separator/>
      </w:r>
    </w:p>
  </w:footnote>
  <w:footnote w:type="continuationSeparator" w:id="0">
    <w:p w14:paraId="12003E3E" w14:textId="77777777" w:rsidR="004E2FEC" w:rsidRDefault="004E2FEC" w:rsidP="007242F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F8795" w14:textId="02A77E98" w:rsidR="007242F2" w:rsidRDefault="007242F2" w:rsidP="0099327C">
    <w:pPr>
      <w:pStyle w:val="Header"/>
      <w:jc w:val="right"/>
    </w:pPr>
    <w:r>
      <w:t xml:space="preserve">ПИ19-4 </w:t>
    </w:r>
    <w:proofErr w:type="spellStart"/>
    <w:r>
      <w:t>Деменчук</w:t>
    </w:r>
    <w:proofErr w:type="spellEnd"/>
    <w:r>
      <w:t xml:space="preserve"> Георгий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33CB3954"/>
    <w:multiLevelType w:val="multilevel"/>
    <w:tmpl w:val="20244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22223"/>
    <w:multiLevelType w:val="multilevel"/>
    <w:tmpl w:val="D6E0C5FC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64A143F5"/>
    <w:multiLevelType w:val="hybridMultilevel"/>
    <w:tmpl w:val="7DC0A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770409"/>
    <w:multiLevelType w:val="hybridMultilevel"/>
    <w:tmpl w:val="D91A6A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B55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0AF0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08C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05EDA"/>
    <w:rsid w:val="003104A4"/>
    <w:rsid w:val="0031191D"/>
    <w:rsid w:val="00320498"/>
    <w:rsid w:val="0032050F"/>
    <w:rsid w:val="00320792"/>
    <w:rsid w:val="003220AF"/>
    <w:rsid w:val="0032289D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5399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61F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3BA7"/>
    <w:rsid w:val="00464E49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1DF5"/>
    <w:rsid w:val="004D45D8"/>
    <w:rsid w:val="004D5503"/>
    <w:rsid w:val="004D6826"/>
    <w:rsid w:val="004D796D"/>
    <w:rsid w:val="004D7F70"/>
    <w:rsid w:val="004E02C2"/>
    <w:rsid w:val="004E2FEC"/>
    <w:rsid w:val="004F1484"/>
    <w:rsid w:val="004F3A01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180C"/>
    <w:rsid w:val="00572C31"/>
    <w:rsid w:val="00575B13"/>
    <w:rsid w:val="00577A82"/>
    <w:rsid w:val="00580229"/>
    <w:rsid w:val="00580436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42F2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327C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6C1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10328"/>
    <w:rsid w:val="00B124EA"/>
    <w:rsid w:val="00B14A37"/>
    <w:rsid w:val="00B1571F"/>
    <w:rsid w:val="00B2005D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580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1B55"/>
    <w:rsid w:val="00C62D37"/>
    <w:rsid w:val="00C634E7"/>
    <w:rsid w:val="00C63C65"/>
    <w:rsid w:val="00C6641E"/>
    <w:rsid w:val="00C6642F"/>
    <w:rsid w:val="00C66BDA"/>
    <w:rsid w:val="00C702B3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47C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4B12"/>
    <w:rsid w:val="00E45BEB"/>
    <w:rsid w:val="00E45F2E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002F4A"/>
  <w15:docId w15:val="{04175F13-3346-4236-8DE2-4A755724E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Heading6">
    <w:name w:val="heading 6"/>
    <w:basedOn w:val="Normal"/>
    <w:next w:val="Normal"/>
    <w:link w:val="Heading6Char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Heading7">
    <w:name w:val="heading 7"/>
    <w:basedOn w:val="Normal"/>
    <w:next w:val="Normal"/>
    <w:link w:val="Heading7Char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E070B"/>
    <w:rPr>
      <w:rFonts w:ascii="Arial" w:hAnsi="Arial"/>
      <w:b/>
      <w:bCs/>
      <w:sz w:val="32"/>
      <w:szCs w:val="32"/>
    </w:rPr>
  </w:style>
  <w:style w:type="character" w:customStyle="1" w:styleId="Heading2Char">
    <w:name w:val="Heading 2 Char"/>
    <w:link w:val="Heading2"/>
    <w:rsid w:val="009E070B"/>
    <w:rPr>
      <w:rFonts w:ascii="Arial" w:hAnsi="Arial" w:cs="Arial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070B"/>
    <w:rPr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rsid w:val="009E070B"/>
    <w:rPr>
      <w:b/>
      <w:sz w:val="24"/>
      <w:szCs w:val="24"/>
    </w:rPr>
  </w:style>
  <w:style w:type="character" w:customStyle="1" w:styleId="Heading5Char">
    <w:name w:val="Heading 5 Char"/>
    <w:link w:val="Heading5"/>
    <w:rsid w:val="009E070B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E070B"/>
    <w:rPr>
      <w:i/>
      <w:sz w:val="24"/>
      <w:szCs w:val="24"/>
      <w:u w:val="single"/>
      <w:lang w:eastAsia="ru-RU"/>
    </w:rPr>
  </w:style>
  <w:style w:type="character" w:customStyle="1" w:styleId="Heading7Char">
    <w:name w:val="Heading 7 Char"/>
    <w:link w:val="Heading7"/>
    <w:rsid w:val="009E070B"/>
    <w:rPr>
      <w:b/>
      <w:sz w:val="24"/>
      <w:szCs w:val="24"/>
    </w:rPr>
  </w:style>
  <w:style w:type="character" w:customStyle="1" w:styleId="Heading8Char">
    <w:name w:val="Heading 8 Char"/>
    <w:link w:val="Heading8"/>
    <w:rsid w:val="009E070B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9E070B"/>
    <w:rPr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Caption">
    <w:name w:val="caption"/>
    <w:basedOn w:val="Normal"/>
    <w:next w:val="Normal"/>
    <w:qFormat/>
    <w:rsid w:val="009E070B"/>
    <w:rPr>
      <w:rFonts w:eastAsia="Times New Roman"/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TitleChar">
    <w:name w:val="Title Char"/>
    <w:link w:val="Title"/>
    <w:rsid w:val="009E070B"/>
    <w:rPr>
      <w:color w:val="FF0000"/>
      <w:sz w:val="32"/>
      <w:szCs w:val="24"/>
    </w:rPr>
  </w:style>
  <w:style w:type="paragraph" w:styleId="Subtitle">
    <w:name w:val="Subtitle"/>
    <w:basedOn w:val="Normal"/>
    <w:link w:val="SubtitleChar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SubtitleChar">
    <w:name w:val="Subtitle Char"/>
    <w:link w:val="Subtitle"/>
    <w:rsid w:val="009E070B"/>
    <w:rPr>
      <w:sz w:val="44"/>
    </w:rPr>
  </w:style>
  <w:style w:type="character" w:styleId="Strong">
    <w:name w:val="Strong"/>
    <w:uiPriority w:val="22"/>
    <w:qFormat/>
    <w:rsid w:val="009E070B"/>
    <w:rPr>
      <w:b/>
      <w:bCs/>
    </w:rPr>
  </w:style>
  <w:style w:type="character" w:styleId="Emphasis">
    <w:name w:val="Emphasis"/>
    <w:qFormat/>
    <w:rsid w:val="009E070B"/>
    <w:rPr>
      <w:i/>
      <w:iCs/>
    </w:rPr>
  </w:style>
  <w:style w:type="paragraph" w:styleId="TOCHeading">
    <w:name w:val="TOC Heading"/>
    <w:basedOn w:val="Heading1"/>
    <w:next w:val="Normal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2750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42F2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7242F2"/>
    <w:rPr>
      <w:rFonts w:eastAsiaTheme="minorEastAsia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242F2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7242F2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Деменчук Георгий Максимович</cp:lastModifiedBy>
  <cp:revision>2</cp:revision>
  <dcterms:created xsi:type="dcterms:W3CDTF">2021-05-18T20:00:00Z</dcterms:created>
  <dcterms:modified xsi:type="dcterms:W3CDTF">2021-05-18T20:00:00Z</dcterms:modified>
</cp:coreProperties>
</file>