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DEB" w:rsidRPr="005B6DEB" w:rsidRDefault="005B6DEB" w:rsidP="005B6DEB">
      <w:pPr>
        <w:spacing w:before="60" w:after="60" w:line="240" w:lineRule="auto"/>
        <w:ind w:firstLine="709"/>
        <w:jc w:val="center"/>
        <w:rPr>
          <w:rFonts w:ascii="Times New Roman" w:eastAsia="Times New Roman" w:hAnsi="Times New Roman" w:cs="Times New Roman"/>
          <w:b/>
          <w:sz w:val="28"/>
          <w:szCs w:val="28"/>
          <w:lang w:eastAsia="ru-RU"/>
        </w:rPr>
      </w:pPr>
      <w:r w:rsidRPr="005B6DEB">
        <w:rPr>
          <w:rFonts w:ascii="Times New Roman" w:eastAsia="Times New Roman" w:hAnsi="Times New Roman" w:cs="Times New Roman"/>
          <w:b/>
          <w:sz w:val="28"/>
          <w:szCs w:val="28"/>
          <w:lang w:eastAsia="ru-RU"/>
        </w:rPr>
        <w:t>Контрольная работа</w:t>
      </w:r>
    </w:p>
    <w:p w:rsidR="005B6DEB" w:rsidRPr="005B6DEB" w:rsidRDefault="005B6DEB" w:rsidP="005B6DEB">
      <w:pPr>
        <w:spacing w:before="60" w:after="60" w:line="240" w:lineRule="auto"/>
        <w:ind w:firstLine="709"/>
        <w:jc w:val="both"/>
        <w:rPr>
          <w:rFonts w:ascii="Times New Roman" w:eastAsia="Times New Roman" w:hAnsi="Times New Roman" w:cs="Times New Roman"/>
          <w:sz w:val="28"/>
          <w:szCs w:val="28"/>
          <w:lang w:eastAsia="ru-RU"/>
        </w:rPr>
      </w:pPr>
    </w:p>
    <w:p w:rsidR="005B6DEB" w:rsidRPr="005B6DEB" w:rsidRDefault="005B6DEB" w:rsidP="005B6DEB">
      <w:pPr>
        <w:spacing w:before="60" w:after="60" w:line="240" w:lineRule="auto"/>
        <w:ind w:firstLine="709"/>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Суть контрольной работы состоит в том, чтобы, опираясь на базовы</w:t>
      </w:r>
      <w:r w:rsidR="00792F0A">
        <w:rPr>
          <w:rFonts w:ascii="Times New Roman" w:eastAsia="Times New Roman" w:hAnsi="Times New Roman" w:cs="Times New Roman"/>
          <w:sz w:val="28"/>
          <w:szCs w:val="28"/>
          <w:lang w:eastAsia="ru-RU"/>
        </w:rPr>
        <w:t>е</w:t>
      </w:r>
      <w:r w:rsidRPr="005B6DEB">
        <w:rPr>
          <w:rFonts w:ascii="Times New Roman" w:eastAsia="Times New Roman" w:hAnsi="Times New Roman" w:cs="Times New Roman"/>
          <w:sz w:val="28"/>
          <w:szCs w:val="28"/>
          <w:lang w:eastAsia="ru-RU"/>
        </w:rPr>
        <w:t xml:space="preserve"> знани</w:t>
      </w:r>
      <w:r w:rsidR="00792F0A">
        <w:rPr>
          <w:rFonts w:ascii="Times New Roman" w:eastAsia="Times New Roman" w:hAnsi="Times New Roman" w:cs="Times New Roman"/>
          <w:sz w:val="28"/>
          <w:szCs w:val="28"/>
          <w:lang w:eastAsia="ru-RU"/>
        </w:rPr>
        <w:t>я</w:t>
      </w:r>
      <w:r w:rsidRPr="005B6DEB">
        <w:rPr>
          <w:rFonts w:ascii="Times New Roman" w:eastAsia="Times New Roman" w:hAnsi="Times New Roman" w:cs="Times New Roman"/>
          <w:sz w:val="28"/>
          <w:szCs w:val="28"/>
          <w:lang w:eastAsia="ru-RU"/>
        </w:rPr>
        <w:t xml:space="preserve"> и компетенци</w:t>
      </w:r>
      <w:r w:rsidR="00792F0A">
        <w:rPr>
          <w:rFonts w:ascii="Times New Roman" w:eastAsia="Times New Roman" w:hAnsi="Times New Roman" w:cs="Times New Roman"/>
          <w:sz w:val="28"/>
          <w:szCs w:val="28"/>
          <w:lang w:eastAsia="ru-RU"/>
        </w:rPr>
        <w:t>и</w:t>
      </w:r>
      <w:r w:rsidRPr="005B6DEB">
        <w:rPr>
          <w:rFonts w:ascii="Times New Roman" w:eastAsia="Times New Roman" w:hAnsi="Times New Roman" w:cs="Times New Roman"/>
          <w:sz w:val="28"/>
          <w:szCs w:val="28"/>
          <w:lang w:eastAsia="ru-RU"/>
        </w:rPr>
        <w:t xml:space="preserve"> суметь разобраться в хозяйственной ситуации, возникшей </w:t>
      </w:r>
      <w:r w:rsidR="00C46C53">
        <w:rPr>
          <w:rFonts w:ascii="Times New Roman" w:eastAsia="Times New Roman" w:hAnsi="Times New Roman" w:cs="Times New Roman"/>
          <w:sz w:val="28"/>
          <w:szCs w:val="28"/>
          <w:lang w:eastAsia="ru-RU"/>
        </w:rPr>
        <w:t>в организации НАО ЭПОС</w:t>
      </w:r>
      <w:r w:rsidRPr="005B6DEB">
        <w:rPr>
          <w:rFonts w:ascii="Times New Roman" w:eastAsia="Times New Roman" w:hAnsi="Times New Roman" w:cs="Times New Roman"/>
          <w:sz w:val="28"/>
          <w:szCs w:val="28"/>
          <w:lang w:eastAsia="ru-RU"/>
        </w:rPr>
        <w:t>, и предложить способ отражения, связанных с ней хозяйственных операций в информационной системе бухгалтерского учета. В качестве таковой в рамках наше</w:t>
      </w:r>
      <w:r w:rsidR="00792F0A">
        <w:rPr>
          <w:rFonts w:ascii="Times New Roman" w:eastAsia="Times New Roman" w:hAnsi="Times New Roman" w:cs="Times New Roman"/>
          <w:sz w:val="28"/>
          <w:szCs w:val="28"/>
          <w:lang w:eastAsia="ru-RU"/>
        </w:rPr>
        <w:t>й</w:t>
      </w:r>
      <w:r w:rsidRPr="005B6DEB">
        <w:rPr>
          <w:rFonts w:ascii="Times New Roman" w:eastAsia="Times New Roman" w:hAnsi="Times New Roman" w:cs="Times New Roman"/>
          <w:sz w:val="28"/>
          <w:szCs w:val="28"/>
          <w:lang w:eastAsia="ru-RU"/>
        </w:rPr>
        <w:t xml:space="preserve"> </w:t>
      </w:r>
      <w:r w:rsidR="00792F0A">
        <w:rPr>
          <w:rFonts w:ascii="Times New Roman" w:eastAsia="Times New Roman" w:hAnsi="Times New Roman" w:cs="Times New Roman"/>
          <w:sz w:val="28"/>
          <w:szCs w:val="28"/>
          <w:lang w:eastAsia="ru-RU"/>
        </w:rPr>
        <w:t>дисциплины</w:t>
      </w:r>
      <w:r w:rsidRPr="005B6DEB">
        <w:rPr>
          <w:rFonts w:ascii="Times New Roman" w:eastAsia="Times New Roman" w:hAnsi="Times New Roman" w:cs="Times New Roman"/>
          <w:sz w:val="28"/>
          <w:szCs w:val="28"/>
          <w:lang w:eastAsia="ru-RU"/>
        </w:rPr>
        <w:t xml:space="preserve"> мы используем облачную версию программы «1С:Бухгалтерия8».</w:t>
      </w:r>
    </w:p>
    <w:p w:rsidR="005B6DEB" w:rsidRPr="005B6DEB" w:rsidRDefault="005B6DEB" w:rsidP="005B6DEB">
      <w:pPr>
        <w:spacing w:before="60" w:after="60" w:line="240" w:lineRule="auto"/>
        <w:ind w:left="720"/>
        <w:jc w:val="both"/>
        <w:rPr>
          <w:rFonts w:ascii="Times New Roman" w:eastAsia="Times New Roman" w:hAnsi="Times New Roman" w:cs="Times New Roman"/>
          <w:b/>
          <w:bCs/>
          <w:i/>
          <w:iCs/>
          <w:sz w:val="28"/>
          <w:szCs w:val="28"/>
          <w:lang w:eastAsia="ru-RU"/>
        </w:rPr>
      </w:pPr>
      <w:bookmarkStart w:id="0" w:name="toc1.0.1"/>
      <w:bookmarkEnd w:id="0"/>
    </w:p>
    <w:p w:rsidR="005B6DEB" w:rsidRPr="005B6DEB" w:rsidRDefault="005B6DEB" w:rsidP="005B6DEB">
      <w:pPr>
        <w:spacing w:before="60" w:after="60" w:line="240" w:lineRule="auto"/>
        <w:ind w:left="720"/>
        <w:jc w:val="both"/>
        <w:rPr>
          <w:rFonts w:ascii="Times New Roman" w:eastAsia="Times New Roman" w:hAnsi="Times New Roman" w:cs="Times New Roman"/>
          <w:b/>
          <w:bCs/>
          <w:i/>
          <w:iCs/>
          <w:sz w:val="28"/>
          <w:szCs w:val="28"/>
          <w:lang w:eastAsia="ru-RU"/>
        </w:rPr>
      </w:pPr>
      <w:r w:rsidRPr="005B6DEB">
        <w:rPr>
          <w:rFonts w:ascii="Times New Roman" w:eastAsia="Times New Roman" w:hAnsi="Times New Roman" w:cs="Times New Roman"/>
          <w:b/>
          <w:bCs/>
          <w:i/>
          <w:iCs/>
          <w:sz w:val="28"/>
          <w:szCs w:val="28"/>
          <w:lang w:eastAsia="ru-RU"/>
        </w:rPr>
        <w:t>Необходимо</w:t>
      </w:r>
    </w:p>
    <w:p w:rsidR="005B6DEB" w:rsidRPr="005B6DEB" w:rsidRDefault="005B6DEB" w:rsidP="005B6DEB">
      <w:pPr>
        <w:numPr>
          <w:ilvl w:val="0"/>
          <w:numId w:val="1"/>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Разобраться в полученном задании, понять суть хозяйственных операций.</w:t>
      </w:r>
    </w:p>
    <w:p w:rsidR="005B6DEB" w:rsidRPr="005B6DEB" w:rsidRDefault="005B6DEB" w:rsidP="005B6DEB">
      <w:pPr>
        <w:numPr>
          <w:ilvl w:val="0"/>
          <w:numId w:val="1"/>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Выполнить задание в программе «1С: Бухгалтерия 8».</w:t>
      </w:r>
    </w:p>
    <w:p w:rsidR="005B6DEB" w:rsidRPr="005B6DEB" w:rsidRDefault="005B6DEB" w:rsidP="005B6DEB">
      <w:pPr>
        <w:numPr>
          <w:ilvl w:val="0"/>
          <w:numId w:val="1"/>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Сформировать стандартные отчеты, поясняющие выполнение задания.</w:t>
      </w:r>
    </w:p>
    <w:p w:rsidR="005B6DEB" w:rsidRPr="005B6DEB" w:rsidRDefault="005B6DEB" w:rsidP="005B6DEB">
      <w:pPr>
        <w:spacing w:before="60" w:after="60" w:line="240" w:lineRule="auto"/>
        <w:ind w:firstLine="709"/>
        <w:jc w:val="both"/>
        <w:rPr>
          <w:rFonts w:ascii="Times New Roman" w:eastAsia="Times New Roman" w:hAnsi="Times New Roman" w:cs="Times New Roman"/>
          <w:b/>
          <w:bCs/>
          <w:sz w:val="28"/>
          <w:szCs w:val="28"/>
          <w:lang w:eastAsia="ru-RU"/>
        </w:rPr>
      </w:pPr>
      <w:r w:rsidRPr="005B6DEB">
        <w:rPr>
          <w:rFonts w:ascii="Times New Roman" w:eastAsia="Times New Roman" w:hAnsi="Times New Roman" w:cs="Times New Roman"/>
          <w:b/>
          <w:bCs/>
          <w:sz w:val="28"/>
          <w:szCs w:val="28"/>
          <w:lang w:eastAsia="ru-RU"/>
        </w:rPr>
        <w:t>Содержание отчета</w:t>
      </w:r>
    </w:p>
    <w:p w:rsidR="005B6DEB" w:rsidRPr="005B6DEB" w:rsidRDefault="005B6DEB" w:rsidP="005B6DEB">
      <w:pPr>
        <w:numPr>
          <w:ilvl w:val="0"/>
          <w:numId w:val="2"/>
        </w:numPr>
        <w:spacing w:before="60" w:after="60" w:line="240" w:lineRule="auto"/>
        <w:jc w:val="both"/>
        <w:rPr>
          <w:rFonts w:ascii="Times New Roman" w:eastAsia="Times New Roman" w:hAnsi="Times New Roman" w:cs="Times New Roman"/>
          <w:b/>
          <w:bCs/>
          <w:i/>
          <w:iCs/>
          <w:sz w:val="28"/>
          <w:szCs w:val="28"/>
          <w:lang w:eastAsia="ru-RU"/>
        </w:rPr>
      </w:pPr>
      <w:r w:rsidRPr="005B6DEB">
        <w:rPr>
          <w:rFonts w:ascii="Times New Roman" w:eastAsia="Times New Roman" w:hAnsi="Times New Roman" w:cs="Times New Roman"/>
          <w:b/>
          <w:bCs/>
          <w:i/>
          <w:iCs/>
          <w:sz w:val="28"/>
          <w:szCs w:val="28"/>
          <w:lang w:eastAsia="ru-RU"/>
        </w:rPr>
        <w:t>Введение</w:t>
      </w:r>
    </w:p>
    <w:p w:rsidR="005B6DEB" w:rsidRPr="005B6DEB" w:rsidRDefault="005B6DEB" w:rsidP="005B6DEB">
      <w:pPr>
        <w:spacing w:before="60" w:after="60" w:line="240" w:lineRule="auto"/>
        <w:ind w:left="720"/>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Краткая характеристика полученного в рамках контрольной работы задания</w:t>
      </w:r>
    </w:p>
    <w:p w:rsidR="005B6DEB" w:rsidRPr="005B6DEB" w:rsidRDefault="005B6DEB" w:rsidP="005B6DEB">
      <w:pPr>
        <w:numPr>
          <w:ilvl w:val="0"/>
          <w:numId w:val="2"/>
        </w:numPr>
        <w:spacing w:before="60" w:after="60" w:line="240" w:lineRule="auto"/>
        <w:jc w:val="both"/>
        <w:rPr>
          <w:rFonts w:ascii="Times New Roman" w:eastAsia="Times New Roman" w:hAnsi="Times New Roman" w:cs="Times New Roman"/>
          <w:b/>
          <w:bCs/>
          <w:i/>
          <w:iCs/>
          <w:sz w:val="28"/>
          <w:szCs w:val="28"/>
          <w:lang w:eastAsia="ru-RU"/>
        </w:rPr>
      </w:pPr>
      <w:r w:rsidRPr="005B6DEB">
        <w:rPr>
          <w:rFonts w:ascii="Times New Roman" w:eastAsia="Times New Roman" w:hAnsi="Times New Roman" w:cs="Times New Roman"/>
          <w:b/>
          <w:bCs/>
          <w:i/>
          <w:iCs/>
          <w:sz w:val="28"/>
          <w:szCs w:val="28"/>
          <w:lang w:eastAsia="ru-RU"/>
        </w:rPr>
        <w:t>Теоретическая часть</w:t>
      </w:r>
    </w:p>
    <w:p w:rsidR="005B6DEB" w:rsidRPr="005B6DEB" w:rsidRDefault="005B6DEB" w:rsidP="005B6DEB">
      <w:pPr>
        <w:spacing w:before="60" w:after="60" w:line="240" w:lineRule="auto"/>
        <w:ind w:left="720"/>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Описание хозяйственной ситуации и ее отражение в системе бухгалтерского учета в соответствии с текущим законодательством</w:t>
      </w:r>
    </w:p>
    <w:p w:rsidR="005B6DEB" w:rsidRPr="005B6DEB" w:rsidRDefault="005B6DEB" w:rsidP="005B6DEB">
      <w:pPr>
        <w:numPr>
          <w:ilvl w:val="0"/>
          <w:numId w:val="2"/>
        </w:numPr>
        <w:spacing w:before="60" w:after="60" w:line="240" w:lineRule="auto"/>
        <w:jc w:val="both"/>
        <w:rPr>
          <w:rFonts w:ascii="Times New Roman" w:eastAsia="Times New Roman" w:hAnsi="Times New Roman" w:cs="Times New Roman"/>
          <w:b/>
          <w:bCs/>
          <w:i/>
          <w:iCs/>
          <w:sz w:val="28"/>
          <w:szCs w:val="28"/>
          <w:lang w:eastAsia="ru-RU"/>
        </w:rPr>
      </w:pPr>
      <w:r w:rsidRPr="005B6DEB">
        <w:rPr>
          <w:rFonts w:ascii="Times New Roman" w:eastAsia="Times New Roman" w:hAnsi="Times New Roman" w:cs="Times New Roman"/>
          <w:b/>
          <w:bCs/>
          <w:i/>
          <w:iCs/>
          <w:sz w:val="28"/>
          <w:szCs w:val="28"/>
          <w:lang w:eastAsia="ru-RU"/>
        </w:rPr>
        <w:t>Практическая часть</w:t>
      </w:r>
    </w:p>
    <w:p w:rsidR="005B6DEB" w:rsidRPr="005B6DEB" w:rsidRDefault="005B6DEB" w:rsidP="005B6DEB">
      <w:pPr>
        <w:spacing w:before="60" w:after="60" w:line="240" w:lineRule="auto"/>
        <w:ind w:left="720"/>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Описание выполнения задания (в виде набора проводок и «скриншотов» программы) для демонстрации отражения хозяйственной ситуации в информационной системе бухгалтерского учета</w:t>
      </w:r>
    </w:p>
    <w:p w:rsidR="005B6DEB" w:rsidRPr="005B6DEB" w:rsidRDefault="005B6DEB" w:rsidP="005B6DEB">
      <w:pPr>
        <w:spacing w:before="60" w:after="60" w:line="240" w:lineRule="auto"/>
        <w:ind w:left="720"/>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Пояснить выполнение задания отчетами:</w:t>
      </w:r>
    </w:p>
    <w:p w:rsidR="005B6DEB" w:rsidRPr="005B6DEB" w:rsidRDefault="005B6DEB" w:rsidP="005B6DEB">
      <w:pPr>
        <w:numPr>
          <w:ilvl w:val="0"/>
          <w:numId w:val="3"/>
        </w:numPr>
        <w:spacing w:before="60" w:after="60" w:line="240" w:lineRule="auto"/>
        <w:jc w:val="both"/>
        <w:rPr>
          <w:rFonts w:ascii="Times New Roman" w:eastAsia="Times New Roman" w:hAnsi="Times New Roman" w:cs="Times New Roman"/>
          <w:sz w:val="28"/>
          <w:szCs w:val="28"/>
          <w:lang w:eastAsia="ru-RU"/>
        </w:rPr>
      </w:pPr>
      <w:proofErr w:type="spellStart"/>
      <w:r w:rsidRPr="005B6DEB">
        <w:rPr>
          <w:rFonts w:ascii="Times New Roman" w:eastAsia="Times New Roman" w:hAnsi="Times New Roman" w:cs="Times New Roman"/>
          <w:sz w:val="28"/>
          <w:szCs w:val="28"/>
          <w:lang w:eastAsia="ru-RU"/>
        </w:rPr>
        <w:t>Оборотно</w:t>
      </w:r>
      <w:proofErr w:type="spellEnd"/>
      <w:r w:rsidRPr="005B6DEB">
        <w:rPr>
          <w:rFonts w:ascii="Times New Roman" w:eastAsia="Times New Roman" w:hAnsi="Times New Roman" w:cs="Times New Roman"/>
          <w:sz w:val="28"/>
          <w:szCs w:val="28"/>
          <w:lang w:eastAsia="ru-RU"/>
        </w:rPr>
        <w:t>-сальдовая ведомость</w:t>
      </w:r>
    </w:p>
    <w:p w:rsidR="005B6DEB" w:rsidRPr="005B6DEB" w:rsidRDefault="005B6DEB" w:rsidP="005B6DEB">
      <w:pPr>
        <w:numPr>
          <w:ilvl w:val="0"/>
          <w:numId w:val="3"/>
        </w:numPr>
        <w:spacing w:before="60" w:after="60" w:line="240" w:lineRule="auto"/>
        <w:jc w:val="both"/>
        <w:rPr>
          <w:rFonts w:ascii="Times New Roman" w:eastAsia="Times New Roman" w:hAnsi="Times New Roman" w:cs="Times New Roman"/>
          <w:sz w:val="28"/>
          <w:szCs w:val="28"/>
          <w:lang w:eastAsia="ru-RU"/>
        </w:rPr>
      </w:pPr>
      <w:proofErr w:type="spellStart"/>
      <w:r w:rsidRPr="005B6DEB">
        <w:rPr>
          <w:rFonts w:ascii="Times New Roman" w:eastAsia="Times New Roman" w:hAnsi="Times New Roman" w:cs="Times New Roman"/>
          <w:sz w:val="28"/>
          <w:szCs w:val="28"/>
          <w:lang w:eastAsia="ru-RU"/>
        </w:rPr>
        <w:t>Обротно</w:t>
      </w:r>
      <w:proofErr w:type="spellEnd"/>
      <w:r w:rsidRPr="005B6DEB">
        <w:rPr>
          <w:rFonts w:ascii="Times New Roman" w:eastAsia="Times New Roman" w:hAnsi="Times New Roman" w:cs="Times New Roman"/>
          <w:sz w:val="28"/>
          <w:szCs w:val="28"/>
          <w:lang w:eastAsia="ru-RU"/>
        </w:rPr>
        <w:t>-сальдовая ведомость по счету</w:t>
      </w:r>
    </w:p>
    <w:p w:rsidR="005B6DEB" w:rsidRPr="005B6DEB" w:rsidRDefault="005B6DEB" w:rsidP="005B6DEB">
      <w:pPr>
        <w:numPr>
          <w:ilvl w:val="0"/>
          <w:numId w:val="3"/>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 xml:space="preserve">Анализ субконто </w:t>
      </w:r>
    </w:p>
    <w:p w:rsidR="005B6DEB" w:rsidRPr="005B6DEB" w:rsidRDefault="005B6DEB" w:rsidP="005B6DEB">
      <w:pPr>
        <w:numPr>
          <w:ilvl w:val="0"/>
          <w:numId w:val="3"/>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Книга покупок</w:t>
      </w:r>
    </w:p>
    <w:p w:rsidR="005B6DEB" w:rsidRPr="005B6DEB" w:rsidRDefault="005B6DEB" w:rsidP="005B6DEB">
      <w:pPr>
        <w:numPr>
          <w:ilvl w:val="0"/>
          <w:numId w:val="3"/>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Книга продаж</w:t>
      </w:r>
    </w:p>
    <w:p w:rsidR="005B6DEB" w:rsidRPr="005B6DEB" w:rsidRDefault="005B6DEB" w:rsidP="005B6DEB">
      <w:pPr>
        <w:numPr>
          <w:ilvl w:val="0"/>
          <w:numId w:val="3"/>
        </w:numPr>
        <w:spacing w:before="60" w:after="60" w:line="240" w:lineRule="auto"/>
        <w:jc w:val="both"/>
        <w:rPr>
          <w:rFonts w:ascii="Times New Roman" w:eastAsia="Times New Roman" w:hAnsi="Times New Roman" w:cs="Times New Roman"/>
          <w:sz w:val="28"/>
          <w:szCs w:val="28"/>
          <w:lang w:eastAsia="ru-RU"/>
        </w:rPr>
      </w:pPr>
      <w:r w:rsidRPr="005B6DEB">
        <w:rPr>
          <w:rFonts w:ascii="Times New Roman" w:eastAsia="Times New Roman" w:hAnsi="Times New Roman" w:cs="Times New Roman"/>
          <w:sz w:val="28"/>
          <w:szCs w:val="28"/>
          <w:lang w:eastAsia="ru-RU"/>
        </w:rPr>
        <w:t>и др.</w:t>
      </w:r>
    </w:p>
    <w:p w:rsidR="005B6DEB" w:rsidRPr="005B6DEB" w:rsidRDefault="005B6DEB" w:rsidP="005B6DEB">
      <w:pPr>
        <w:spacing w:before="60" w:after="60" w:line="240" w:lineRule="auto"/>
        <w:ind w:firstLine="709"/>
        <w:jc w:val="both"/>
        <w:rPr>
          <w:rFonts w:ascii="Times New Roman" w:eastAsia="Times New Roman" w:hAnsi="Times New Roman" w:cs="Times New Roman"/>
          <w:sz w:val="28"/>
          <w:szCs w:val="28"/>
          <w:lang w:eastAsia="ru-RU"/>
        </w:rPr>
      </w:pPr>
    </w:p>
    <w:p w:rsidR="005B6DEB" w:rsidRPr="005B6DEB" w:rsidRDefault="005B6DEB" w:rsidP="005B6DEB">
      <w:pPr>
        <w:spacing w:before="60" w:after="60" w:line="240" w:lineRule="auto"/>
        <w:ind w:firstLine="709"/>
        <w:jc w:val="both"/>
        <w:rPr>
          <w:rFonts w:ascii="Times New Roman" w:eastAsia="Times New Roman" w:hAnsi="Times New Roman" w:cs="Times New Roman"/>
          <w:b/>
          <w:i/>
          <w:sz w:val="28"/>
          <w:szCs w:val="28"/>
          <w:lang w:eastAsia="ru-RU"/>
        </w:rPr>
      </w:pPr>
      <w:r w:rsidRPr="005B6DEB">
        <w:rPr>
          <w:rFonts w:ascii="Times New Roman" w:eastAsia="Times New Roman" w:hAnsi="Times New Roman" w:cs="Times New Roman"/>
          <w:b/>
          <w:i/>
          <w:sz w:val="28"/>
          <w:szCs w:val="28"/>
          <w:lang w:eastAsia="ru-RU"/>
        </w:rPr>
        <w:t>Задания для контрольной работы</w:t>
      </w:r>
    </w:p>
    <w:p w:rsidR="00216BCF" w:rsidRPr="005B6DEB" w:rsidRDefault="005B6DEB">
      <w:pPr>
        <w:rPr>
          <w:rFonts w:ascii="Times New Roman" w:hAnsi="Times New Roman" w:cs="Times New Roman"/>
          <w:b/>
          <w:sz w:val="28"/>
          <w:szCs w:val="28"/>
        </w:rPr>
      </w:pPr>
      <w:r w:rsidRPr="005B6DEB">
        <w:rPr>
          <w:rFonts w:ascii="Times New Roman" w:hAnsi="Times New Roman" w:cs="Times New Roman"/>
          <w:b/>
          <w:sz w:val="28"/>
          <w:szCs w:val="28"/>
        </w:rPr>
        <w:t>Вариант 1</w:t>
      </w:r>
      <w:r w:rsidR="00CB1B1E">
        <w:rPr>
          <w:rFonts w:ascii="Times New Roman" w:hAnsi="Times New Roman" w:cs="Times New Roman"/>
          <w:b/>
          <w:sz w:val="28"/>
          <w:szCs w:val="28"/>
        </w:rPr>
        <w:t xml:space="preserve"> (2 чел.)</w:t>
      </w:r>
    </w:p>
    <w:p w:rsidR="005B6DEB" w:rsidRDefault="00B26DED" w:rsidP="003E2A1F">
      <w:pPr>
        <w:jc w:val="both"/>
        <w:rPr>
          <w:rFonts w:ascii="Times New Roman" w:hAnsi="Times New Roman" w:cs="Times New Roman"/>
          <w:sz w:val="28"/>
          <w:szCs w:val="28"/>
        </w:rPr>
      </w:pPr>
      <w:r>
        <w:rPr>
          <w:rFonts w:ascii="Times New Roman" w:hAnsi="Times New Roman" w:cs="Times New Roman"/>
          <w:sz w:val="28"/>
          <w:szCs w:val="28"/>
        </w:rPr>
        <w:t>НАО ЭПОС</w:t>
      </w:r>
      <w:r w:rsidR="005B6DEB" w:rsidRPr="005B6DEB">
        <w:rPr>
          <w:rFonts w:ascii="Times New Roman" w:hAnsi="Times New Roman" w:cs="Times New Roman"/>
          <w:sz w:val="28"/>
          <w:szCs w:val="28"/>
        </w:rPr>
        <w:t xml:space="preserve"> </w:t>
      </w:r>
      <w:r w:rsidR="00A9602E">
        <w:rPr>
          <w:rFonts w:ascii="Times New Roman" w:hAnsi="Times New Roman" w:cs="Times New Roman"/>
          <w:sz w:val="28"/>
          <w:szCs w:val="28"/>
        </w:rPr>
        <w:t xml:space="preserve">в сентябре 2021 </w:t>
      </w:r>
      <w:r w:rsidR="005B6DEB" w:rsidRPr="005B6DEB">
        <w:rPr>
          <w:rFonts w:ascii="Times New Roman" w:hAnsi="Times New Roman" w:cs="Times New Roman"/>
          <w:sz w:val="28"/>
          <w:szCs w:val="28"/>
        </w:rPr>
        <w:t>приобретает у ООО "</w:t>
      </w:r>
      <w:proofErr w:type="spellStart"/>
      <w:r w:rsidR="005B6DEB" w:rsidRPr="005B6DEB">
        <w:rPr>
          <w:rFonts w:ascii="Times New Roman" w:hAnsi="Times New Roman" w:cs="Times New Roman"/>
          <w:sz w:val="28"/>
          <w:szCs w:val="28"/>
        </w:rPr>
        <w:t>ЦентрМаш</w:t>
      </w:r>
      <w:proofErr w:type="spellEnd"/>
      <w:r w:rsidR="005B6DEB" w:rsidRPr="005B6DEB">
        <w:rPr>
          <w:rFonts w:ascii="Times New Roman" w:hAnsi="Times New Roman" w:cs="Times New Roman"/>
          <w:sz w:val="28"/>
          <w:szCs w:val="28"/>
        </w:rPr>
        <w:t xml:space="preserve">" вышивальную машину </w:t>
      </w:r>
      <w:proofErr w:type="spellStart"/>
      <w:r w:rsidR="005B6DEB" w:rsidRPr="005B6DEB">
        <w:rPr>
          <w:rFonts w:ascii="Times New Roman" w:hAnsi="Times New Roman" w:cs="Times New Roman"/>
          <w:sz w:val="28"/>
          <w:szCs w:val="28"/>
        </w:rPr>
        <w:t>Janome</w:t>
      </w:r>
      <w:proofErr w:type="spellEnd"/>
      <w:r w:rsidR="005B6DEB" w:rsidRPr="005B6DEB">
        <w:rPr>
          <w:rFonts w:ascii="Times New Roman" w:hAnsi="Times New Roman" w:cs="Times New Roman"/>
          <w:sz w:val="28"/>
          <w:szCs w:val="28"/>
        </w:rPr>
        <w:t xml:space="preserve"> </w:t>
      </w:r>
      <w:proofErr w:type="spellStart"/>
      <w:r w:rsidR="005B6DEB" w:rsidRPr="005B6DEB">
        <w:rPr>
          <w:rFonts w:ascii="Times New Roman" w:hAnsi="Times New Roman" w:cs="Times New Roman"/>
          <w:sz w:val="28"/>
          <w:szCs w:val="28"/>
        </w:rPr>
        <w:t>Memory</w:t>
      </w:r>
      <w:proofErr w:type="spellEnd"/>
      <w:r w:rsidR="005B6DEB" w:rsidRPr="005B6DEB">
        <w:rPr>
          <w:rFonts w:ascii="Times New Roman" w:hAnsi="Times New Roman" w:cs="Times New Roman"/>
          <w:sz w:val="28"/>
          <w:szCs w:val="28"/>
        </w:rPr>
        <w:t xml:space="preserve"> </w:t>
      </w:r>
      <w:proofErr w:type="spellStart"/>
      <w:r w:rsidR="005B6DEB" w:rsidRPr="005B6DEB">
        <w:rPr>
          <w:rFonts w:ascii="Times New Roman" w:hAnsi="Times New Roman" w:cs="Times New Roman"/>
          <w:sz w:val="28"/>
          <w:szCs w:val="28"/>
        </w:rPr>
        <w:t>Craft</w:t>
      </w:r>
      <w:proofErr w:type="spellEnd"/>
      <w:r w:rsidR="005B6DEB" w:rsidRPr="005B6DEB">
        <w:rPr>
          <w:rFonts w:ascii="Times New Roman" w:hAnsi="Times New Roman" w:cs="Times New Roman"/>
          <w:sz w:val="28"/>
          <w:szCs w:val="28"/>
        </w:rPr>
        <w:t xml:space="preserve"> 12 000 (1 шт.) по цене 2</w:t>
      </w:r>
      <w:r w:rsidR="00EE2505">
        <w:rPr>
          <w:rFonts w:ascii="Times New Roman" w:hAnsi="Times New Roman" w:cs="Times New Roman"/>
          <w:sz w:val="28"/>
          <w:szCs w:val="28"/>
        </w:rPr>
        <w:t>4</w:t>
      </w:r>
      <w:r w:rsidR="005B6DEB" w:rsidRPr="005B6DEB">
        <w:rPr>
          <w:rFonts w:ascii="Times New Roman" w:hAnsi="Times New Roman" w:cs="Times New Roman"/>
          <w:sz w:val="28"/>
          <w:szCs w:val="28"/>
        </w:rPr>
        <w:t xml:space="preserve">0 000,00 руб. (в </w:t>
      </w:r>
      <w:proofErr w:type="spellStart"/>
      <w:r w:rsidR="005B6DEB" w:rsidRPr="005B6DEB">
        <w:rPr>
          <w:rFonts w:ascii="Times New Roman" w:hAnsi="Times New Roman" w:cs="Times New Roman"/>
          <w:sz w:val="28"/>
          <w:szCs w:val="28"/>
        </w:rPr>
        <w:t>т.ч</w:t>
      </w:r>
      <w:proofErr w:type="spellEnd"/>
      <w:r w:rsidR="005B6DEB" w:rsidRPr="005B6DEB">
        <w:rPr>
          <w:rFonts w:ascii="Times New Roman" w:hAnsi="Times New Roman" w:cs="Times New Roman"/>
          <w:sz w:val="28"/>
          <w:szCs w:val="28"/>
        </w:rPr>
        <w:t xml:space="preserve">. НДС </w:t>
      </w:r>
      <w:r w:rsidR="00EE2505">
        <w:rPr>
          <w:rFonts w:ascii="Times New Roman" w:hAnsi="Times New Roman" w:cs="Times New Roman"/>
          <w:sz w:val="28"/>
          <w:szCs w:val="28"/>
        </w:rPr>
        <w:t>20</w:t>
      </w:r>
      <w:r w:rsidR="005B6DEB" w:rsidRPr="005B6DEB">
        <w:rPr>
          <w:rFonts w:ascii="Times New Roman" w:hAnsi="Times New Roman" w:cs="Times New Roman"/>
          <w:sz w:val="28"/>
          <w:szCs w:val="28"/>
        </w:rPr>
        <w:t xml:space="preserve">% - </w:t>
      </w:r>
      <w:r w:rsidR="00EE2505">
        <w:rPr>
          <w:rFonts w:ascii="Times New Roman" w:hAnsi="Times New Roman" w:cs="Times New Roman"/>
          <w:sz w:val="28"/>
          <w:szCs w:val="28"/>
        </w:rPr>
        <w:t>40 000</w:t>
      </w:r>
      <w:r w:rsidR="005B6DEB" w:rsidRPr="005B6DEB">
        <w:rPr>
          <w:rFonts w:ascii="Times New Roman" w:hAnsi="Times New Roman" w:cs="Times New Roman"/>
          <w:sz w:val="28"/>
          <w:szCs w:val="28"/>
        </w:rPr>
        <w:t xml:space="preserve"> руб.). Доставка швейной машины осуществляется силами </w:t>
      </w:r>
      <w:r>
        <w:rPr>
          <w:rFonts w:ascii="Times New Roman" w:hAnsi="Times New Roman" w:cs="Times New Roman"/>
          <w:sz w:val="28"/>
          <w:szCs w:val="28"/>
        </w:rPr>
        <w:lastRenderedPageBreak/>
        <w:t xml:space="preserve">поставщика и составляет </w:t>
      </w:r>
      <w:r w:rsidR="007C3D86">
        <w:rPr>
          <w:rFonts w:ascii="Times New Roman" w:hAnsi="Times New Roman" w:cs="Times New Roman"/>
          <w:sz w:val="28"/>
          <w:szCs w:val="28"/>
        </w:rPr>
        <w:t>1200 руб. (включая НДС 20%)</w:t>
      </w:r>
      <w:r w:rsidR="005B6DEB" w:rsidRPr="005B6DEB">
        <w:rPr>
          <w:rFonts w:ascii="Times New Roman" w:hAnsi="Times New Roman" w:cs="Times New Roman"/>
          <w:sz w:val="28"/>
          <w:szCs w:val="28"/>
        </w:rPr>
        <w:t>. Оборудование не требует монтажа.</w:t>
      </w:r>
    </w:p>
    <w:p w:rsidR="005B6DEB" w:rsidRPr="005B6DEB" w:rsidRDefault="005B6DEB">
      <w:pPr>
        <w:rPr>
          <w:rFonts w:ascii="Times New Roman" w:hAnsi="Times New Roman" w:cs="Times New Roman"/>
          <w:i/>
          <w:sz w:val="28"/>
          <w:szCs w:val="28"/>
        </w:rPr>
      </w:pPr>
      <w:r w:rsidRPr="005B6DEB">
        <w:rPr>
          <w:rFonts w:ascii="Times New Roman" w:hAnsi="Times New Roman" w:cs="Times New Roman"/>
          <w:i/>
          <w:sz w:val="28"/>
          <w:szCs w:val="28"/>
        </w:rPr>
        <w:t>Выполнить следующие операции:</w:t>
      </w:r>
    </w:p>
    <w:p w:rsidR="003E2A1F" w:rsidRDefault="005B6DEB" w:rsidP="00EE2505">
      <w:pPr>
        <w:pStyle w:val="a5"/>
        <w:numPr>
          <w:ilvl w:val="0"/>
          <w:numId w:val="6"/>
        </w:numPr>
        <w:rPr>
          <w:rFonts w:ascii="Times New Roman" w:hAnsi="Times New Roman" w:cs="Times New Roman"/>
          <w:bCs/>
          <w:sz w:val="28"/>
          <w:szCs w:val="28"/>
        </w:rPr>
      </w:pPr>
      <w:r w:rsidRPr="003E2A1F">
        <w:rPr>
          <w:rFonts w:ascii="Times New Roman" w:hAnsi="Times New Roman" w:cs="Times New Roman"/>
          <w:bCs/>
          <w:sz w:val="28"/>
          <w:szCs w:val="28"/>
        </w:rPr>
        <w:t>поступление основного средства</w:t>
      </w:r>
      <w:r w:rsidR="00EE2505">
        <w:rPr>
          <w:rFonts w:ascii="Times New Roman" w:hAnsi="Times New Roman" w:cs="Times New Roman"/>
          <w:bCs/>
          <w:sz w:val="28"/>
          <w:szCs w:val="28"/>
        </w:rPr>
        <w:t xml:space="preserve"> </w:t>
      </w:r>
    </w:p>
    <w:p w:rsidR="005A1E18" w:rsidRDefault="004364B9" w:rsidP="00C00A61">
      <w:pPr>
        <w:pStyle w:val="a5"/>
        <w:numPr>
          <w:ilvl w:val="0"/>
          <w:numId w:val="6"/>
        </w:numPr>
        <w:rPr>
          <w:rFonts w:ascii="Times New Roman" w:hAnsi="Times New Roman" w:cs="Times New Roman"/>
          <w:bCs/>
          <w:sz w:val="28"/>
          <w:szCs w:val="28"/>
        </w:rPr>
      </w:pPr>
      <w:r w:rsidRPr="005A1E18">
        <w:rPr>
          <w:rFonts w:ascii="Times New Roman" w:hAnsi="Times New Roman" w:cs="Times New Roman"/>
          <w:bCs/>
          <w:sz w:val="28"/>
          <w:szCs w:val="28"/>
        </w:rPr>
        <w:t xml:space="preserve">учет доставки ОС в составе стоимости ОС </w:t>
      </w:r>
    </w:p>
    <w:p w:rsidR="00850777" w:rsidRPr="005A1E18" w:rsidRDefault="00850777" w:rsidP="00C00A61">
      <w:pPr>
        <w:pStyle w:val="a5"/>
        <w:numPr>
          <w:ilvl w:val="0"/>
          <w:numId w:val="6"/>
        </w:numPr>
        <w:rPr>
          <w:rFonts w:ascii="Times New Roman" w:hAnsi="Times New Roman" w:cs="Times New Roman"/>
          <w:bCs/>
          <w:sz w:val="28"/>
          <w:szCs w:val="28"/>
        </w:rPr>
      </w:pPr>
      <w:r w:rsidRPr="005A1E18">
        <w:rPr>
          <w:rFonts w:ascii="Times New Roman" w:hAnsi="Times New Roman" w:cs="Times New Roman"/>
          <w:bCs/>
          <w:sz w:val="28"/>
          <w:szCs w:val="28"/>
        </w:rPr>
        <w:t xml:space="preserve">принятие к учету ОС </w:t>
      </w:r>
    </w:p>
    <w:p w:rsidR="00EE2505" w:rsidRDefault="005B6DEB" w:rsidP="00EE2505">
      <w:pPr>
        <w:pStyle w:val="a5"/>
        <w:numPr>
          <w:ilvl w:val="0"/>
          <w:numId w:val="6"/>
        </w:numPr>
        <w:rPr>
          <w:rFonts w:ascii="Times New Roman" w:hAnsi="Times New Roman" w:cs="Times New Roman"/>
          <w:bCs/>
          <w:sz w:val="28"/>
          <w:szCs w:val="28"/>
        </w:rPr>
      </w:pPr>
      <w:r w:rsidRPr="003E2A1F">
        <w:rPr>
          <w:rFonts w:ascii="Times New Roman" w:hAnsi="Times New Roman" w:cs="Times New Roman"/>
          <w:bCs/>
          <w:sz w:val="28"/>
          <w:szCs w:val="28"/>
        </w:rPr>
        <w:t xml:space="preserve">оплата поставщику </w:t>
      </w:r>
    </w:p>
    <w:p w:rsidR="008B133C" w:rsidRPr="00EE2505" w:rsidRDefault="008B133C" w:rsidP="00EE2505">
      <w:pPr>
        <w:pStyle w:val="a5"/>
        <w:numPr>
          <w:ilvl w:val="0"/>
          <w:numId w:val="6"/>
        </w:numPr>
        <w:rPr>
          <w:rFonts w:ascii="Times New Roman" w:hAnsi="Times New Roman" w:cs="Times New Roman"/>
          <w:bCs/>
          <w:sz w:val="28"/>
          <w:szCs w:val="28"/>
        </w:rPr>
      </w:pPr>
      <w:r>
        <w:rPr>
          <w:rFonts w:ascii="Times New Roman" w:hAnsi="Times New Roman" w:cs="Times New Roman"/>
          <w:bCs/>
          <w:sz w:val="28"/>
          <w:szCs w:val="28"/>
        </w:rPr>
        <w:t>принятие к вычету НДС</w:t>
      </w:r>
    </w:p>
    <w:p w:rsidR="005B6DEB" w:rsidRPr="003E2A1F" w:rsidRDefault="005B6DEB" w:rsidP="003E2A1F">
      <w:pPr>
        <w:pStyle w:val="a5"/>
        <w:numPr>
          <w:ilvl w:val="0"/>
          <w:numId w:val="6"/>
        </w:numPr>
        <w:rPr>
          <w:rFonts w:ascii="Times New Roman" w:hAnsi="Times New Roman" w:cs="Times New Roman"/>
          <w:bCs/>
          <w:sz w:val="28"/>
          <w:szCs w:val="28"/>
        </w:rPr>
      </w:pPr>
      <w:r w:rsidRPr="003E2A1F">
        <w:rPr>
          <w:rFonts w:ascii="Times New Roman" w:hAnsi="Times New Roman" w:cs="Times New Roman"/>
          <w:bCs/>
          <w:sz w:val="28"/>
          <w:szCs w:val="28"/>
        </w:rPr>
        <w:t>сформировать отчеты: ОСВ</w:t>
      </w:r>
      <w:r w:rsidR="00A9602E">
        <w:rPr>
          <w:rFonts w:ascii="Times New Roman" w:hAnsi="Times New Roman" w:cs="Times New Roman"/>
          <w:bCs/>
          <w:sz w:val="28"/>
          <w:szCs w:val="28"/>
        </w:rPr>
        <w:t xml:space="preserve"> за сентябрь</w:t>
      </w:r>
      <w:r w:rsidRPr="003E2A1F">
        <w:rPr>
          <w:rFonts w:ascii="Times New Roman" w:hAnsi="Times New Roman" w:cs="Times New Roman"/>
          <w:bCs/>
          <w:sz w:val="28"/>
          <w:szCs w:val="28"/>
        </w:rPr>
        <w:t>, ОСВ по счету</w:t>
      </w:r>
      <w:r w:rsidR="00D55B5A">
        <w:rPr>
          <w:rFonts w:ascii="Times New Roman" w:hAnsi="Times New Roman" w:cs="Times New Roman"/>
          <w:bCs/>
          <w:sz w:val="28"/>
          <w:szCs w:val="28"/>
        </w:rPr>
        <w:t xml:space="preserve"> (01, 19 за сент</w:t>
      </w:r>
      <w:r w:rsidR="00A9602E">
        <w:rPr>
          <w:rFonts w:ascii="Times New Roman" w:hAnsi="Times New Roman" w:cs="Times New Roman"/>
          <w:bCs/>
          <w:sz w:val="28"/>
          <w:szCs w:val="28"/>
        </w:rPr>
        <w:t>ябрь)</w:t>
      </w:r>
      <w:r w:rsidRPr="003E2A1F">
        <w:rPr>
          <w:rFonts w:ascii="Times New Roman" w:hAnsi="Times New Roman" w:cs="Times New Roman"/>
          <w:bCs/>
          <w:sz w:val="28"/>
          <w:szCs w:val="28"/>
        </w:rPr>
        <w:t>, Анализ субконто</w:t>
      </w:r>
      <w:r w:rsidR="00A9602E">
        <w:rPr>
          <w:rFonts w:ascii="Times New Roman" w:hAnsi="Times New Roman" w:cs="Times New Roman"/>
          <w:bCs/>
          <w:sz w:val="28"/>
          <w:szCs w:val="28"/>
        </w:rPr>
        <w:t xml:space="preserve"> (виды субконто Контрагенты, Договоры)</w:t>
      </w:r>
      <w:r w:rsidRPr="003E2A1F">
        <w:rPr>
          <w:rFonts w:ascii="Times New Roman" w:hAnsi="Times New Roman" w:cs="Times New Roman"/>
          <w:bCs/>
          <w:sz w:val="28"/>
          <w:szCs w:val="28"/>
        </w:rPr>
        <w:t>, Книга покупок и др.</w:t>
      </w:r>
    </w:p>
    <w:p w:rsidR="00CB1B1E" w:rsidRPr="00CB1B1E" w:rsidRDefault="003E2A1F" w:rsidP="00CB1B1E">
      <w:pPr>
        <w:rPr>
          <w:rFonts w:ascii="Times New Roman" w:hAnsi="Times New Roman" w:cs="Times New Roman"/>
          <w:b/>
          <w:sz w:val="28"/>
          <w:szCs w:val="28"/>
        </w:rPr>
      </w:pPr>
      <w:r w:rsidRPr="003E2A1F">
        <w:rPr>
          <w:rFonts w:ascii="Times New Roman" w:hAnsi="Times New Roman" w:cs="Times New Roman"/>
          <w:b/>
          <w:sz w:val="28"/>
          <w:szCs w:val="28"/>
        </w:rPr>
        <w:t xml:space="preserve">Вариант </w:t>
      </w:r>
      <w:r w:rsidR="00E32B4B">
        <w:rPr>
          <w:rFonts w:ascii="Times New Roman" w:hAnsi="Times New Roman" w:cs="Times New Roman"/>
          <w:b/>
          <w:sz w:val="28"/>
          <w:szCs w:val="28"/>
        </w:rPr>
        <w:t>2</w:t>
      </w:r>
      <w:r w:rsidR="00CB1B1E">
        <w:rPr>
          <w:rFonts w:ascii="Times New Roman" w:hAnsi="Times New Roman" w:cs="Times New Roman"/>
          <w:b/>
          <w:sz w:val="28"/>
          <w:szCs w:val="28"/>
        </w:rPr>
        <w:t xml:space="preserve"> </w:t>
      </w:r>
      <w:r w:rsidR="00CB1B1E" w:rsidRPr="00CB1B1E">
        <w:rPr>
          <w:rFonts w:ascii="Times New Roman" w:hAnsi="Times New Roman" w:cs="Times New Roman"/>
          <w:b/>
          <w:sz w:val="28"/>
          <w:szCs w:val="28"/>
        </w:rPr>
        <w:t>(2 чел.)</w:t>
      </w:r>
    </w:p>
    <w:p w:rsidR="003E2A1F" w:rsidRPr="003E2A1F" w:rsidRDefault="00C511ED" w:rsidP="00EE2505">
      <w:pPr>
        <w:jc w:val="both"/>
        <w:rPr>
          <w:rFonts w:ascii="Times New Roman" w:hAnsi="Times New Roman" w:cs="Times New Roman"/>
          <w:sz w:val="28"/>
          <w:szCs w:val="28"/>
        </w:rPr>
      </w:pPr>
      <w:r>
        <w:rPr>
          <w:rFonts w:ascii="Times New Roman" w:hAnsi="Times New Roman" w:cs="Times New Roman"/>
          <w:sz w:val="28"/>
          <w:szCs w:val="28"/>
        </w:rPr>
        <w:t>НАО ЭПОС в сентябре 2021г.</w:t>
      </w:r>
      <w:r w:rsidR="00EE2505" w:rsidRPr="00EE2505">
        <w:rPr>
          <w:rFonts w:ascii="Times New Roman" w:hAnsi="Times New Roman" w:cs="Times New Roman"/>
          <w:sz w:val="28"/>
          <w:szCs w:val="28"/>
        </w:rPr>
        <w:t xml:space="preserve"> приобретает у ООО "</w:t>
      </w:r>
      <w:proofErr w:type="spellStart"/>
      <w:r w:rsidR="00EE2505">
        <w:rPr>
          <w:rFonts w:ascii="Times New Roman" w:hAnsi="Times New Roman" w:cs="Times New Roman"/>
          <w:sz w:val="28"/>
          <w:szCs w:val="28"/>
        </w:rPr>
        <w:t>Компьютер</w:t>
      </w:r>
      <w:r w:rsidR="00EE2505" w:rsidRPr="00EE2505">
        <w:rPr>
          <w:rFonts w:ascii="Times New Roman" w:hAnsi="Times New Roman" w:cs="Times New Roman"/>
          <w:sz w:val="28"/>
          <w:szCs w:val="28"/>
        </w:rPr>
        <w:t>Торг</w:t>
      </w:r>
      <w:proofErr w:type="spellEnd"/>
      <w:r w:rsidR="00EE2505" w:rsidRPr="00EE2505">
        <w:rPr>
          <w:rFonts w:ascii="Times New Roman" w:hAnsi="Times New Roman" w:cs="Times New Roman"/>
          <w:sz w:val="28"/>
          <w:szCs w:val="28"/>
        </w:rPr>
        <w:t>" комплектующ</w:t>
      </w:r>
      <w:r w:rsidR="00EE2505">
        <w:rPr>
          <w:rFonts w:ascii="Times New Roman" w:hAnsi="Times New Roman" w:cs="Times New Roman"/>
          <w:sz w:val="28"/>
          <w:szCs w:val="28"/>
        </w:rPr>
        <w:t xml:space="preserve">ие </w:t>
      </w:r>
      <w:r w:rsidR="00062691">
        <w:rPr>
          <w:rFonts w:ascii="Times New Roman" w:hAnsi="Times New Roman" w:cs="Times New Roman"/>
          <w:sz w:val="28"/>
          <w:szCs w:val="28"/>
        </w:rPr>
        <w:t xml:space="preserve">для ПК </w:t>
      </w:r>
      <w:r w:rsidR="00062691" w:rsidRPr="00062691">
        <w:rPr>
          <w:rFonts w:ascii="Times New Roman" w:hAnsi="Times New Roman" w:cs="Times New Roman"/>
          <w:sz w:val="28"/>
          <w:szCs w:val="28"/>
        </w:rPr>
        <w:t>(системный блок, монитор, клавиатура, мышь)</w:t>
      </w:r>
      <w:r w:rsidR="00062691">
        <w:rPr>
          <w:rFonts w:ascii="Times New Roman" w:hAnsi="Times New Roman" w:cs="Times New Roman"/>
          <w:sz w:val="28"/>
          <w:szCs w:val="28"/>
        </w:rPr>
        <w:t xml:space="preserve"> </w:t>
      </w:r>
      <w:r w:rsidR="00EE2505">
        <w:rPr>
          <w:rFonts w:ascii="Times New Roman" w:hAnsi="Times New Roman" w:cs="Times New Roman"/>
          <w:sz w:val="28"/>
          <w:szCs w:val="28"/>
        </w:rPr>
        <w:t xml:space="preserve">общей стоимостью </w:t>
      </w:r>
      <w:r w:rsidR="00356574">
        <w:rPr>
          <w:rFonts w:ascii="Times New Roman" w:hAnsi="Times New Roman" w:cs="Times New Roman"/>
          <w:sz w:val="28"/>
          <w:szCs w:val="28"/>
        </w:rPr>
        <w:t>48</w:t>
      </w:r>
      <w:r w:rsidR="00EE2505">
        <w:rPr>
          <w:rFonts w:ascii="Times New Roman" w:hAnsi="Times New Roman" w:cs="Times New Roman"/>
          <w:sz w:val="28"/>
          <w:szCs w:val="28"/>
        </w:rPr>
        <w:t xml:space="preserve"> 000,00 руб. (в </w:t>
      </w:r>
      <w:proofErr w:type="spellStart"/>
      <w:r w:rsidR="00EE2505">
        <w:rPr>
          <w:rFonts w:ascii="Times New Roman" w:hAnsi="Times New Roman" w:cs="Times New Roman"/>
          <w:sz w:val="28"/>
          <w:szCs w:val="28"/>
        </w:rPr>
        <w:t>т.ч</w:t>
      </w:r>
      <w:proofErr w:type="spellEnd"/>
      <w:r w:rsidR="00EE2505">
        <w:rPr>
          <w:rFonts w:ascii="Times New Roman" w:hAnsi="Times New Roman" w:cs="Times New Roman"/>
          <w:sz w:val="28"/>
          <w:szCs w:val="28"/>
        </w:rPr>
        <w:t>. НДС 20%</w:t>
      </w:r>
      <w:r w:rsidR="00EE2505" w:rsidRPr="00EE2505">
        <w:rPr>
          <w:rFonts w:ascii="Times New Roman" w:hAnsi="Times New Roman" w:cs="Times New Roman"/>
          <w:sz w:val="28"/>
          <w:szCs w:val="28"/>
        </w:rPr>
        <w:t xml:space="preserve">). Все приспособления и принадлежности стандартной комплектации персонального компьютера (системный блок, монитор, клавиатура, мышь) собраны в </w:t>
      </w:r>
      <w:r w:rsidR="00356574">
        <w:rPr>
          <w:rFonts w:ascii="Times New Roman" w:hAnsi="Times New Roman" w:cs="Times New Roman"/>
          <w:sz w:val="28"/>
          <w:szCs w:val="28"/>
        </w:rPr>
        <w:t xml:space="preserve">единый </w:t>
      </w:r>
      <w:r w:rsidR="00EE2505" w:rsidRPr="00EE2505">
        <w:rPr>
          <w:rFonts w:ascii="Times New Roman" w:hAnsi="Times New Roman" w:cs="Times New Roman"/>
          <w:sz w:val="28"/>
          <w:szCs w:val="28"/>
        </w:rPr>
        <w:t xml:space="preserve">комплекс </w:t>
      </w:r>
      <w:r w:rsidR="00B41F58">
        <w:rPr>
          <w:rFonts w:ascii="Times New Roman" w:hAnsi="Times New Roman" w:cs="Times New Roman"/>
          <w:sz w:val="28"/>
          <w:szCs w:val="28"/>
        </w:rPr>
        <w:t xml:space="preserve">представителем ООО </w:t>
      </w:r>
      <w:r w:rsidR="00B41F58" w:rsidRPr="00B41F58">
        <w:rPr>
          <w:rFonts w:ascii="Times New Roman" w:hAnsi="Times New Roman" w:cs="Times New Roman"/>
          <w:sz w:val="28"/>
          <w:szCs w:val="28"/>
        </w:rPr>
        <w:t>"</w:t>
      </w:r>
      <w:proofErr w:type="spellStart"/>
      <w:r w:rsidR="00B41F58" w:rsidRPr="00B41F58">
        <w:rPr>
          <w:rFonts w:ascii="Times New Roman" w:hAnsi="Times New Roman" w:cs="Times New Roman"/>
          <w:sz w:val="28"/>
          <w:szCs w:val="28"/>
        </w:rPr>
        <w:t>КомпьютерТорг</w:t>
      </w:r>
      <w:proofErr w:type="spellEnd"/>
      <w:r w:rsidR="00B41F58" w:rsidRPr="00B41F58">
        <w:rPr>
          <w:rFonts w:ascii="Times New Roman" w:hAnsi="Times New Roman" w:cs="Times New Roman"/>
          <w:sz w:val="28"/>
          <w:szCs w:val="28"/>
        </w:rPr>
        <w:t>"</w:t>
      </w:r>
      <w:r w:rsidR="00B41F58">
        <w:rPr>
          <w:rFonts w:ascii="Times New Roman" w:hAnsi="Times New Roman" w:cs="Times New Roman"/>
          <w:sz w:val="28"/>
          <w:szCs w:val="28"/>
        </w:rPr>
        <w:t xml:space="preserve"> (стоимость работ </w:t>
      </w:r>
      <w:r w:rsidR="00995CCA">
        <w:rPr>
          <w:rFonts w:ascii="Times New Roman" w:hAnsi="Times New Roman" w:cs="Times New Roman"/>
          <w:sz w:val="28"/>
          <w:szCs w:val="28"/>
        </w:rPr>
        <w:t>2400 руб. (включая 20% НДС)</w:t>
      </w:r>
      <w:r>
        <w:rPr>
          <w:rFonts w:ascii="Times New Roman" w:hAnsi="Times New Roman" w:cs="Times New Roman"/>
          <w:sz w:val="28"/>
          <w:szCs w:val="28"/>
        </w:rPr>
        <w:t>)</w:t>
      </w:r>
      <w:r w:rsidR="00995CCA">
        <w:rPr>
          <w:rFonts w:ascii="Times New Roman" w:hAnsi="Times New Roman" w:cs="Times New Roman"/>
          <w:sz w:val="28"/>
          <w:szCs w:val="28"/>
        </w:rPr>
        <w:t xml:space="preserve"> </w:t>
      </w:r>
      <w:r w:rsidR="00956DA6">
        <w:rPr>
          <w:rFonts w:ascii="Times New Roman" w:hAnsi="Times New Roman" w:cs="Times New Roman"/>
          <w:sz w:val="28"/>
          <w:szCs w:val="28"/>
        </w:rPr>
        <w:t>и</w:t>
      </w:r>
      <w:r w:rsidR="00EE2505" w:rsidRPr="00EE2505">
        <w:rPr>
          <w:rFonts w:ascii="Times New Roman" w:hAnsi="Times New Roman" w:cs="Times New Roman"/>
          <w:sz w:val="28"/>
          <w:szCs w:val="28"/>
        </w:rPr>
        <w:t xml:space="preserve"> переданы в эксплуатацию в качестве </w:t>
      </w:r>
      <w:r w:rsidR="00956DA6">
        <w:rPr>
          <w:rFonts w:ascii="Times New Roman" w:hAnsi="Times New Roman" w:cs="Times New Roman"/>
          <w:sz w:val="28"/>
          <w:szCs w:val="28"/>
        </w:rPr>
        <w:t>ОС ПК</w:t>
      </w:r>
      <w:r w:rsidR="00EE2505" w:rsidRPr="00EE2505">
        <w:rPr>
          <w:rFonts w:ascii="Times New Roman" w:hAnsi="Times New Roman" w:cs="Times New Roman"/>
          <w:sz w:val="28"/>
          <w:szCs w:val="28"/>
        </w:rPr>
        <w:t>.</w:t>
      </w:r>
    </w:p>
    <w:p w:rsidR="003E2A1F" w:rsidRPr="003E2A1F" w:rsidRDefault="003E2A1F" w:rsidP="003E2A1F">
      <w:pPr>
        <w:rPr>
          <w:rFonts w:ascii="Times New Roman" w:hAnsi="Times New Roman" w:cs="Times New Roman"/>
          <w:i/>
          <w:sz w:val="28"/>
          <w:szCs w:val="28"/>
        </w:rPr>
      </w:pPr>
      <w:r w:rsidRPr="003E2A1F">
        <w:rPr>
          <w:rFonts w:ascii="Times New Roman" w:hAnsi="Times New Roman" w:cs="Times New Roman"/>
          <w:i/>
          <w:sz w:val="28"/>
          <w:szCs w:val="28"/>
        </w:rPr>
        <w:t>Выполнить следующие операции:</w:t>
      </w:r>
    </w:p>
    <w:p w:rsidR="00956DA6" w:rsidRDefault="00EE2505" w:rsidP="00C00A61">
      <w:pPr>
        <w:pStyle w:val="a5"/>
        <w:numPr>
          <w:ilvl w:val="0"/>
          <w:numId w:val="11"/>
        </w:numPr>
        <w:rPr>
          <w:rFonts w:ascii="Times New Roman" w:hAnsi="Times New Roman" w:cs="Times New Roman"/>
          <w:sz w:val="28"/>
          <w:szCs w:val="28"/>
        </w:rPr>
      </w:pPr>
      <w:r w:rsidRPr="00956DA6">
        <w:rPr>
          <w:rFonts w:ascii="Times New Roman" w:hAnsi="Times New Roman" w:cs="Times New Roman"/>
          <w:sz w:val="28"/>
          <w:szCs w:val="28"/>
        </w:rPr>
        <w:t xml:space="preserve">Учет поступления комплектующих частей для персонального компьютера </w:t>
      </w:r>
    </w:p>
    <w:p w:rsidR="00956DA6" w:rsidRDefault="00956DA6" w:rsidP="00C00A61">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Монтаж комплектующих ПК</w:t>
      </w:r>
    </w:p>
    <w:p w:rsidR="00B41F58" w:rsidRDefault="00B41F58" w:rsidP="00C00A61">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Учет работ по монтажу ПК</w:t>
      </w:r>
    </w:p>
    <w:p w:rsidR="00EE2505" w:rsidRDefault="00C31862" w:rsidP="00C00A61">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Ввод</w:t>
      </w:r>
      <w:r w:rsidR="00C511ED">
        <w:rPr>
          <w:rFonts w:ascii="Times New Roman" w:hAnsi="Times New Roman" w:cs="Times New Roman"/>
          <w:sz w:val="28"/>
          <w:szCs w:val="28"/>
        </w:rPr>
        <w:t xml:space="preserve"> </w:t>
      </w:r>
      <w:r w:rsidR="00EE2505" w:rsidRPr="00956DA6">
        <w:rPr>
          <w:rFonts w:ascii="Times New Roman" w:hAnsi="Times New Roman" w:cs="Times New Roman"/>
          <w:sz w:val="28"/>
          <w:szCs w:val="28"/>
        </w:rPr>
        <w:t xml:space="preserve">персонального компьютера в эксплуатацию </w:t>
      </w:r>
    </w:p>
    <w:p w:rsidR="00995CCA" w:rsidRDefault="00995CCA" w:rsidP="00C00A61">
      <w:pPr>
        <w:pStyle w:val="a5"/>
        <w:numPr>
          <w:ilvl w:val="0"/>
          <w:numId w:val="11"/>
        </w:numPr>
        <w:rPr>
          <w:rFonts w:ascii="Times New Roman" w:hAnsi="Times New Roman" w:cs="Times New Roman"/>
          <w:sz w:val="28"/>
          <w:szCs w:val="28"/>
        </w:rPr>
      </w:pPr>
      <w:r w:rsidRPr="00173A14">
        <w:rPr>
          <w:rFonts w:ascii="Times New Roman" w:hAnsi="Times New Roman" w:cs="Times New Roman"/>
          <w:sz w:val="28"/>
          <w:szCs w:val="28"/>
        </w:rPr>
        <w:t xml:space="preserve">Оплата поставщику </w:t>
      </w:r>
      <w:r w:rsidR="00173A14" w:rsidRPr="00173A14">
        <w:rPr>
          <w:rFonts w:ascii="Times New Roman" w:hAnsi="Times New Roman" w:cs="Times New Roman"/>
          <w:sz w:val="28"/>
          <w:szCs w:val="28"/>
        </w:rPr>
        <w:t>ООО "</w:t>
      </w:r>
      <w:proofErr w:type="spellStart"/>
      <w:r w:rsidR="00173A14" w:rsidRPr="00173A14">
        <w:rPr>
          <w:rFonts w:ascii="Times New Roman" w:hAnsi="Times New Roman" w:cs="Times New Roman"/>
          <w:sz w:val="28"/>
          <w:szCs w:val="28"/>
        </w:rPr>
        <w:t>КомпьютерТорг</w:t>
      </w:r>
      <w:proofErr w:type="spellEnd"/>
      <w:r w:rsidR="00173A14" w:rsidRPr="00173A14">
        <w:rPr>
          <w:rFonts w:ascii="Times New Roman" w:hAnsi="Times New Roman" w:cs="Times New Roman"/>
          <w:sz w:val="28"/>
          <w:szCs w:val="28"/>
        </w:rPr>
        <w:t>"</w:t>
      </w:r>
      <w:r w:rsidR="00173A14">
        <w:rPr>
          <w:rFonts w:ascii="Times New Roman" w:hAnsi="Times New Roman" w:cs="Times New Roman"/>
          <w:sz w:val="28"/>
          <w:szCs w:val="28"/>
        </w:rPr>
        <w:t xml:space="preserve"> за оборудование и работы по монтажу ПК</w:t>
      </w:r>
    </w:p>
    <w:p w:rsidR="00173A14" w:rsidRPr="00173A14" w:rsidRDefault="00173A14" w:rsidP="00C00A61">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Принять НДС к вычету</w:t>
      </w:r>
    </w:p>
    <w:p w:rsidR="00EE2505" w:rsidRPr="00EE2505" w:rsidRDefault="00EE2505" w:rsidP="00C00A61">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С</w:t>
      </w:r>
      <w:r w:rsidRPr="00EE2505">
        <w:rPr>
          <w:rFonts w:ascii="Times New Roman" w:hAnsi="Times New Roman" w:cs="Times New Roman"/>
          <w:sz w:val="28"/>
          <w:szCs w:val="28"/>
        </w:rPr>
        <w:t>формировать отчеты: ОСВ</w:t>
      </w:r>
      <w:r w:rsidR="00173A14">
        <w:rPr>
          <w:rFonts w:ascii="Times New Roman" w:hAnsi="Times New Roman" w:cs="Times New Roman"/>
          <w:sz w:val="28"/>
          <w:szCs w:val="28"/>
        </w:rPr>
        <w:t xml:space="preserve"> за сентябрь</w:t>
      </w:r>
      <w:r w:rsidRPr="00EE2505">
        <w:rPr>
          <w:rFonts w:ascii="Times New Roman" w:hAnsi="Times New Roman" w:cs="Times New Roman"/>
          <w:sz w:val="28"/>
          <w:szCs w:val="28"/>
        </w:rPr>
        <w:t>, ОСВ по счету</w:t>
      </w:r>
      <w:r w:rsidR="00C31862">
        <w:rPr>
          <w:rFonts w:ascii="Times New Roman" w:hAnsi="Times New Roman" w:cs="Times New Roman"/>
          <w:sz w:val="28"/>
          <w:szCs w:val="28"/>
        </w:rPr>
        <w:t xml:space="preserve"> (01, 19)</w:t>
      </w:r>
      <w:r w:rsidRPr="00EE2505">
        <w:rPr>
          <w:rFonts w:ascii="Times New Roman" w:hAnsi="Times New Roman" w:cs="Times New Roman"/>
          <w:sz w:val="28"/>
          <w:szCs w:val="28"/>
        </w:rPr>
        <w:t>, Анализ субконто</w:t>
      </w:r>
      <w:r w:rsidR="00C31862">
        <w:rPr>
          <w:rFonts w:ascii="Times New Roman" w:hAnsi="Times New Roman" w:cs="Times New Roman"/>
          <w:sz w:val="28"/>
          <w:szCs w:val="28"/>
        </w:rPr>
        <w:t xml:space="preserve"> (виды субконто Контрагенты, Договор)</w:t>
      </w:r>
      <w:r w:rsidRPr="00EE2505">
        <w:rPr>
          <w:rFonts w:ascii="Times New Roman" w:hAnsi="Times New Roman" w:cs="Times New Roman"/>
          <w:sz w:val="28"/>
          <w:szCs w:val="28"/>
        </w:rPr>
        <w:t>, Книга покупок и др.</w:t>
      </w:r>
    </w:p>
    <w:p w:rsidR="00EE2505" w:rsidRDefault="00EE2505" w:rsidP="003E2A1F">
      <w:pPr>
        <w:rPr>
          <w:rFonts w:ascii="Times New Roman" w:hAnsi="Times New Roman" w:cs="Times New Roman"/>
          <w:b/>
          <w:sz w:val="28"/>
          <w:szCs w:val="28"/>
        </w:rPr>
      </w:pPr>
    </w:p>
    <w:p w:rsidR="00790CC9" w:rsidRPr="00790CC9" w:rsidRDefault="003E2A1F" w:rsidP="00790CC9">
      <w:pPr>
        <w:rPr>
          <w:rFonts w:ascii="Times New Roman" w:hAnsi="Times New Roman" w:cs="Times New Roman"/>
          <w:b/>
          <w:sz w:val="28"/>
          <w:szCs w:val="28"/>
        </w:rPr>
      </w:pPr>
      <w:r w:rsidRPr="003E2A1F">
        <w:rPr>
          <w:rFonts w:ascii="Times New Roman" w:hAnsi="Times New Roman" w:cs="Times New Roman"/>
          <w:b/>
          <w:sz w:val="28"/>
          <w:szCs w:val="28"/>
        </w:rPr>
        <w:t>Вариант</w:t>
      </w:r>
      <w:r w:rsidR="0006180C">
        <w:rPr>
          <w:rFonts w:ascii="Times New Roman" w:hAnsi="Times New Roman" w:cs="Times New Roman"/>
          <w:b/>
          <w:sz w:val="28"/>
          <w:szCs w:val="28"/>
        </w:rPr>
        <w:t xml:space="preserve"> </w:t>
      </w:r>
      <w:r w:rsidR="00E32B4B">
        <w:rPr>
          <w:rFonts w:ascii="Times New Roman" w:hAnsi="Times New Roman" w:cs="Times New Roman"/>
          <w:b/>
          <w:sz w:val="28"/>
          <w:szCs w:val="28"/>
        </w:rPr>
        <w:t>3</w:t>
      </w:r>
      <w:r w:rsidR="00790CC9">
        <w:rPr>
          <w:rFonts w:ascii="Times New Roman" w:hAnsi="Times New Roman" w:cs="Times New Roman"/>
          <w:b/>
          <w:sz w:val="28"/>
          <w:szCs w:val="28"/>
        </w:rPr>
        <w:t xml:space="preserve"> </w:t>
      </w:r>
      <w:r w:rsidR="00790CC9" w:rsidRPr="00790CC9">
        <w:rPr>
          <w:rFonts w:ascii="Times New Roman" w:hAnsi="Times New Roman" w:cs="Times New Roman"/>
          <w:b/>
          <w:sz w:val="28"/>
          <w:szCs w:val="28"/>
        </w:rPr>
        <w:t>(2 чел.)</w:t>
      </w:r>
    </w:p>
    <w:p w:rsidR="00EE2505" w:rsidRPr="00EE2505" w:rsidRDefault="008029B3" w:rsidP="00EE2505">
      <w:pPr>
        <w:jc w:val="both"/>
        <w:rPr>
          <w:rFonts w:ascii="Times New Roman" w:hAnsi="Times New Roman" w:cs="Times New Roman"/>
          <w:sz w:val="28"/>
          <w:szCs w:val="28"/>
        </w:rPr>
      </w:pPr>
      <w:r w:rsidRPr="008029B3">
        <w:rPr>
          <w:rFonts w:ascii="Times New Roman" w:hAnsi="Times New Roman" w:cs="Times New Roman"/>
          <w:sz w:val="28"/>
          <w:szCs w:val="28"/>
        </w:rPr>
        <w:t xml:space="preserve">НАО ЭПОС в сентябре 2021г. </w:t>
      </w:r>
      <w:r w:rsidR="00EE2505" w:rsidRPr="00EE2505">
        <w:rPr>
          <w:rFonts w:ascii="Times New Roman" w:hAnsi="Times New Roman" w:cs="Times New Roman"/>
          <w:sz w:val="28"/>
          <w:szCs w:val="28"/>
        </w:rPr>
        <w:t xml:space="preserve">приобрела у ООО "Дельта" автомобильные шины </w:t>
      </w:r>
      <w:proofErr w:type="spellStart"/>
      <w:r w:rsidR="00EE2505" w:rsidRPr="00EE2505">
        <w:rPr>
          <w:rFonts w:ascii="Times New Roman" w:hAnsi="Times New Roman" w:cs="Times New Roman"/>
          <w:sz w:val="28"/>
          <w:szCs w:val="28"/>
        </w:rPr>
        <w:t>Michelin</w:t>
      </w:r>
      <w:proofErr w:type="spellEnd"/>
      <w:r w:rsidR="00EE2505" w:rsidRPr="00EE2505">
        <w:rPr>
          <w:rFonts w:ascii="Times New Roman" w:hAnsi="Times New Roman" w:cs="Times New Roman"/>
          <w:sz w:val="28"/>
          <w:szCs w:val="28"/>
        </w:rPr>
        <w:t xml:space="preserve"> в количестве 4 штук общей стоимостью 2</w:t>
      </w:r>
      <w:r w:rsidR="00EE2505">
        <w:rPr>
          <w:rFonts w:ascii="Times New Roman" w:hAnsi="Times New Roman" w:cs="Times New Roman"/>
          <w:sz w:val="28"/>
          <w:szCs w:val="28"/>
        </w:rPr>
        <w:t>4</w:t>
      </w:r>
      <w:r w:rsidR="00EE2505" w:rsidRPr="00EE2505">
        <w:rPr>
          <w:rFonts w:ascii="Times New Roman" w:hAnsi="Times New Roman" w:cs="Times New Roman"/>
          <w:sz w:val="28"/>
          <w:szCs w:val="28"/>
        </w:rPr>
        <w:t> </w:t>
      </w:r>
      <w:r w:rsidR="00EE2505">
        <w:rPr>
          <w:rFonts w:ascii="Times New Roman" w:hAnsi="Times New Roman" w:cs="Times New Roman"/>
          <w:sz w:val="28"/>
          <w:szCs w:val="28"/>
        </w:rPr>
        <w:t>0</w:t>
      </w:r>
      <w:r w:rsidR="00EE2505" w:rsidRPr="00EE2505">
        <w:rPr>
          <w:rFonts w:ascii="Times New Roman" w:hAnsi="Times New Roman" w:cs="Times New Roman"/>
          <w:sz w:val="28"/>
          <w:szCs w:val="28"/>
        </w:rPr>
        <w:t xml:space="preserve">00,00 рублей (в </w:t>
      </w:r>
      <w:proofErr w:type="spellStart"/>
      <w:r w:rsidR="00EE2505" w:rsidRPr="00EE2505">
        <w:rPr>
          <w:rFonts w:ascii="Times New Roman" w:hAnsi="Times New Roman" w:cs="Times New Roman"/>
          <w:sz w:val="28"/>
          <w:szCs w:val="28"/>
        </w:rPr>
        <w:t>т.ч</w:t>
      </w:r>
      <w:proofErr w:type="spellEnd"/>
      <w:r w:rsidR="00EE2505" w:rsidRPr="00EE2505">
        <w:rPr>
          <w:rFonts w:ascii="Times New Roman" w:hAnsi="Times New Roman" w:cs="Times New Roman"/>
          <w:sz w:val="28"/>
          <w:szCs w:val="28"/>
        </w:rPr>
        <w:t xml:space="preserve">. НДС </w:t>
      </w:r>
      <w:r w:rsidR="00EE2505">
        <w:rPr>
          <w:rFonts w:ascii="Times New Roman" w:hAnsi="Times New Roman" w:cs="Times New Roman"/>
          <w:sz w:val="28"/>
          <w:szCs w:val="28"/>
        </w:rPr>
        <w:t>20</w:t>
      </w:r>
      <w:r w:rsidR="00EE2505" w:rsidRPr="00EE2505">
        <w:rPr>
          <w:rFonts w:ascii="Times New Roman" w:hAnsi="Times New Roman" w:cs="Times New Roman"/>
          <w:sz w:val="28"/>
          <w:szCs w:val="28"/>
        </w:rPr>
        <w:t xml:space="preserve">% – </w:t>
      </w:r>
      <w:r w:rsidR="00EE2505">
        <w:rPr>
          <w:rFonts w:ascii="Times New Roman" w:hAnsi="Times New Roman" w:cs="Times New Roman"/>
          <w:sz w:val="28"/>
          <w:szCs w:val="28"/>
        </w:rPr>
        <w:t>4</w:t>
      </w:r>
      <w:r w:rsidR="00EE2505" w:rsidRPr="00EE2505">
        <w:rPr>
          <w:rFonts w:ascii="Times New Roman" w:hAnsi="Times New Roman" w:cs="Times New Roman"/>
          <w:sz w:val="28"/>
          <w:szCs w:val="28"/>
        </w:rPr>
        <w:t> </w:t>
      </w:r>
      <w:r w:rsidR="00EE2505">
        <w:rPr>
          <w:rFonts w:ascii="Times New Roman" w:hAnsi="Times New Roman" w:cs="Times New Roman"/>
          <w:sz w:val="28"/>
          <w:szCs w:val="28"/>
        </w:rPr>
        <w:t>0</w:t>
      </w:r>
      <w:r w:rsidR="00EE2505" w:rsidRPr="00EE2505">
        <w:rPr>
          <w:rFonts w:ascii="Times New Roman" w:hAnsi="Times New Roman" w:cs="Times New Roman"/>
          <w:sz w:val="28"/>
          <w:szCs w:val="28"/>
        </w:rPr>
        <w:t>00,00 руб.). Для их установки на автомобиль (замены) организация воспользовалась услугами автосервиса, применяющего упрощенную систему налогообложения. Стоимость услуг автосервиса – 2 000,00 руб.</w:t>
      </w:r>
    </w:p>
    <w:p w:rsidR="00EE2505" w:rsidRPr="00EE2505" w:rsidRDefault="00EE2505" w:rsidP="00EE2505">
      <w:pPr>
        <w:rPr>
          <w:rFonts w:ascii="Times New Roman" w:hAnsi="Times New Roman" w:cs="Times New Roman"/>
          <w:sz w:val="28"/>
          <w:szCs w:val="28"/>
        </w:rPr>
      </w:pPr>
      <w:r w:rsidRPr="00EE2505">
        <w:rPr>
          <w:rFonts w:ascii="Times New Roman" w:hAnsi="Times New Roman" w:cs="Times New Roman"/>
          <w:sz w:val="28"/>
          <w:szCs w:val="28"/>
        </w:rPr>
        <w:t>Согласно учетной политике:</w:t>
      </w:r>
    </w:p>
    <w:p w:rsidR="00EE2505" w:rsidRPr="00EE2505" w:rsidRDefault="00EE2505" w:rsidP="00EE2505">
      <w:pPr>
        <w:numPr>
          <w:ilvl w:val="0"/>
          <w:numId w:val="12"/>
        </w:numPr>
        <w:jc w:val="both"/>
        <w:rPr>
          <w:rFonts w:ascii="Times New Roman" w:hAnsi="Times New Roman" w:cs="Times New Roman"/>
          <w:sz w:val="28"/>
          <w:szCs w:val="28"/>
        </w:rPr>
      </w:pPr>
      <w:r w:rsidRPr="00EE2505">
        <w:rPr>
          <w:rFonts w:ascii="Times New Roman" w:hAnsi="Times New Roman" w:cs="Times New Roman"/>
          <w:sz w:val="28"/>
          <w:szCs w:val="28"/>
        </w:rPr>
        <w:t>в бухгалтерском и в налоговом учете стоимость автомобильных шин, приобретенных отдельно от автомобиля, включается в расходы единовременно в момент первой установки на транспортное средство и не подлежит корректировке при сезонной смене и возврате на склад;</w:t>
      </w:r>
    </w:p>
    <w:p w:rsidR="00EE2505" w:rsidRPr="00EE2505" w:rsidRDefault="00EE2505" w:rsidP="00EE2505">
      <w:pPr>
        <w:numPr>
          <w:ilvl w:val="0"/>
          <w:numId w:val="12"/>
        </w:numPr>
        <w:jc w:val="both"/>
        <w:rPr>
          <w:rFonts w:ascii="Times New Roman" w:hAnsi="Times New Roman" w:cs="Times New Roman"/>
          <w:sz w:val="28"/>
          <w:szCs w:val="28"/>
        </w:rPr>
      </w:pPr>
      <w:r w:rsidRPr="00EE2505">
        <w:rPr>
          <w:rFonts w:ascii="Times New Roman" w:hAnsi="Times New Roman" w:cs="Times New Roman"/>
          <w:sz w:val="28"/>
          <w:szCs w:val="28"/>
        </w:rPr>
        <w:t>в налоговом учете стоимость автомобильных шин, приобретенных отдельно от автомобиля, при списании их в производство учитывается в составе прочих расходов (расходов на содержание служебного транспорта).</w:t>
      </w:r>
    </w:p>
    <w:p w:rsidR="00EE2505" w:rsidRPr="00EE2505" w:rsidRDefault="00EE2505" w:rsidP="00EE2505">
      <w:pPr>
        <w:jc w:val="both"/>
        <w:rPr>
          <w:rFonts w:ascii="Times New Roman" w:hAnsi="Times New Roman" w:cs="Times New Roman"/>
          <w:sz w:val="28"/>
          <w:szCs w:val="28"/>
        </w:rPr>
      </w:pPr>
      <w:r w:rsidRPr="00EE2505">
        <w:rPr>
          <w:rFonts w:ascii="Times New Roman" w:hAnsi="Times New Roman" w:cs="Times New Roman"/>
          <w:sz w:val="28"/>
          <w:szCs w:val="28"/>
        </w:rPr>
        <w:t>Организация использует общую систему налогообложения (ОСН), применяет метод начисления и ПБУ 18/02.</w:t>
      </w:r>
    </w:p>
    <w:p w:rsidR="003E2A1F" w:rsidRPr="003E2A1F" w:rsidRDefault="003E2A1F" w:rsidP="003E2A1F">
      <w:pPr>
        <w:rPr>
          <w:rFonts w:ascii="Times New Roman" w:hAnsi="Times New Roman" w:cs="Times New Roman"/>
          <w:i/>
          <w:sz w:val="28"/>
          <w:szCs w:val="28"/>
        </w:rPr>
      </w:pPr>
      <w:r w:rsidRPr="003E2A1F">
        <w:rPr>
          <w:rFonts w:ascii="Times New Roman" w:hAnsi="Times New Roman" w:cs="Times New Roman"/>
          <w:i/>
          <w:sz w:val="28"/>
          <w:szCs w:val="28"/>
        </w:rPr>
        <w:t>Выполнить следующие операции:</w:t>
      </w:r>
    </w:p>
    <w:p w:rsidR="003E2A1F" w:rsidRDefault="00EE2505" w:rsidP="00EE2505">
      <w:pPr>
        <w:pStyle w:val="a5"/>
        <w:numPr>
          <w:ilvl w:val="0"/>
          <w:numId w:val="11"/>
        </w:numPr>
        <w:rPr>
          <w:rFonts w:ascii="Times New Roman" w:hAnsi="Times New Roman" w:cs="Times New Roman"/>
          <w:sz w:val="28"/>
          <w:szCs w:val="28"/>
        </w:rPr>
      </w:pPr>
      <w:r w:rsidRPr="00EE2505">
        <w:rPr>
          <w:rFonts w:ascii="Times New Roman" w:hAnsi="Times New Roman" w:cs="Times New Roman"/>
          <w:sz w:val="28"/>
          <w:szCs w:val="28"/>
        </w:rPr>
        <w:t>Поступление автомобильных шин</w:t>
      </w:r>
      <w:r>
        <w:rPr>
          <w:rFonts w:ascii="Times New Roman" w:hAnsi="Times New Roman" w:cs="Times New Roman"/>
          <w:sz w:val="28"/>
          <w:szCs w:val="28"/>
        </w:rPr>
        <w:t xml:space="preserve"> </w:t>
      </w:r>
      <w:r w:rsidR="000C7C86">
        <w:rPr>
          <w:rFonts w:ascii="Times New Roman" w:hAnsi="Times New Roman" w:cs="Times New Roman"/>
          <w:sz w:val="28"/>
          <w:szCs w:val="28"/>
        </w:rPr>
        <w:t xml:space="preserve">на </w:t>
      </w:r>
      <w:proofErr w:type="spellStart"/>
      <w:r w:rsidR="000C7C86">
        <w:rPr>
          <w:rFonts w:ascii="Times New Roman" w:hAnsi="Times New Roman" w:cs="Times New Roman"/>
          <w:sz w:val="28"/>
          <w:szCs w:val="28"/>
        </w:rPr>
        <w:t>сч</w:t>
      </w:r>
      <w:proofErr w:type="spellEnd"/>
      <w:r w:rsidR="000C7C86">
        <w:rPr>
          <w:rFonts w:ascii="Times New Roman" w:hAnsi="Times New Roman" w:cs="Times New Roman"/>
          <w:sz w:val="28"/>
          <w:szCs w:val="28"/>
        </w:rPr>
        <w:t>. 10.05</w:t>
      </w:r>
    </w:p>
    <w:p w:rsidR="00EC005A" w:rsidRDefault="00EE2505" w:rsidP="00C00A61">
      <w:pPr>
        <w:pStyle w:val="a5"/>
        <w:numPr>
          <w:ilvl w:val="0"/>
          <w:numId w:val="11"/>
        </w:numPr>
        <w:rPr>
          <w:rFonts w:ascii="Times New Roman" w:hAnsi="Times New Roman" w:cs="Times New Roman"/>
          <w:sz w:val="28"/>
          <w:szCs w:val="28"/>
        </w:rPr>
      </w:pPr>
      <w:r w:rsidRPr="00EC005A">
        <w:rPr>
          <w:rFonts w:ascii="Times New Roman" w:hAnsi="Times New Roman" w:cs="Times New Roman"/>
          <w:sz w:val="28"/>
          <w:szCs w:val="28"/>
        </w:rPr>
        <w:t xml:space="preserve">Оплата поставщику шин </w:t>
      </w:r>
    </w:p>
    <w:p w:rsidR="00EE2505" w:rsidRPr="00EC005A" w:rsidRDefault="00EE2505" w:rsidP="00C00A61">
      <w:pPr>
        <w:pStyle w:val="a5"/>
        <w:numPr>
          <w:ilvl w:val="0"/>
          <w:numId w:val="11"/>
        </w:numPr>
        <w:rPr>
          <w:rFonts w:ascii="Times New Roman" w:hAnsi="Times New Roman" w:cs="Times New Roman"/>
          <w:sz w:val="28"/>
          <w:szCs w:val="28"/>
        </w:rPr>
      </w:pPr>
      <w:r w:rsidRPr="00EC005A">
        <w:rPr>
          <w:rFonts w:ascii="Times New Roman" w:hAnsi="Times New Roman" w:cs="Times New Roman"/>
          <w:sz w:val="28"/>
          <w:szCs w:val="28"/>
        </w:rPr>
        <w:t xml:space="preserve">Передача автомобильных шин в эксплуатацию </w:t>
      </w:r>
      <w:r w:rsidR="000C7C86">
        <w:rPr>
          <w:rFonts w:ascii="Times New Roman" w:hAnsi="Times New Roman" w:cs="Times New Roman"/>
          <w:sz w:val="28"/>
          <w:szCs w:val="28"/>
        </w:rPr>
        <w:t xml:space="preserve">на </w:t>
      </w:r>
      <w:proofErr w:type="spellStart"/>
      <w:r w:rsidR="000C7C86">
        <w:rPr>
          <w:rFonts w:ascii="Times New Roman" w:hAnsi="Times New Roman" w:cs="Times New Roman"/>
          <w:sz w:val="28"/>
          <w:szCs w:val="28"/>
        </w:rPr>
        <w:t>сч</w:t>
      </w:r>
      <w:proofErr w:type="spellEnd"/>
      <w:r w:rsidR="000C7C86">
        <w:rPr>
          <w:rFonts w:ascii="Times New Roman" w:hAnsi="Times New Roman" w:cs="Times New Roman"/>
          <w:sz w:val="28"/>
          <w:szCs w:val="28"/>
        </w:rPr>
        <w:t>. 26</w:t>
      </w:r>
      <w:r w:rsidR="0006180C">
        <w:rPr>
          <w:rFonts w:ascii="Times New Roman" w:hAnsi="Times New Roman" w:cs="Times New Roman"/>
          <w:sz w:val="28"/>
          <w:szCs w:val="28"/>
        </w:rPr>
        <w:t xml:space="preserve"> (Д26 К10.05)</w:t>
      </w:r>
    </w:p>
    <w:p w:rsidR="00EE2505" w:rsidRPr="00EE2505" w:rsidRDefault="00EE2505" w:rsidP="00EE2505">
      <w:pPr>
        <w:pStyle w:val="a5"/>
        <w:numPr>
          <w:ilvl w:val="0"/>
          <w:numId w:val="11"/>
        </w:numPr>
        <w:rPr>
          <w:rFonts w:ascii="Times New Roman" w:hAnsi="Times New Roman" w:cs="Times New Roman"/>
          <w:sz w:val="28"/>
          <w:szCs w:val="28"/>
        </w:rPr>
      </w:pPr>
      <w:r w:rsidRPr="00EE2505">
        <w:rPr>
          <w:rFonts w:ascii="Times New Roman" w:hAnsi="Times New Roman" w:cs="Times New Roman"/>
          <w:sz w:val="28"/>
          <w:szCs w:val="28"/>
        </w:rPr>
        <w:t xml:space="preserve">Услуги автосервиса по </w:t>
      </w:r>
      <w:proofErr w:type="spellStart"/>
      <w:r w:rsidRPr="00EE2505">
        <w:rPr>
          <w:rFonts w:ascii="Times New Roman" w:hAnsi="Times New Roman" w:cs="Times New Roman"/>
          <w:sz w:val="28"/>
          <w:szCs w:val="28"/>
        </w:rPr>
        <w:t>шиномонтажу</w:t>
      </w:r>
      <w:proofErr w:type="spellEnd"/>
      <w:r>
        <w:rPr>
          <w:rFonts w:ascii="Times New Roman" w:hAnsi="Times New Roman" w:cs="Times New Roman"/>
          <w:sz w:val="28"/>
          <w:szCs w:val="28"/>
        </w:rPr>
        <w:t xml:space="preserve"> </w:t>
      </w:r>
      <w:r w:rsidR="000C7C86">
        <w:rPr>
          <w:rFonts w:ascii="Times New Roman" w:hAnsi="Times New Roman" w:cs="Times New Roman"/>
          <w:sz w:val="28"/>
          <w:szCs w:val="28"/>
        </w:rPr>
        <w:t>Д26 К60</w:t>
      </w:r>
    </w:p>
    <w:p w:rsidR="00EC005A" w:rsidRDefault="00EE2505" w:rsidP="00C00A61">
      <w:pPr>
        <w:pStyle w:val="a5"/>
        <w:numPr>
          <w:ilvl w:val="0"/>
          <w:numId w:val="11"/>
        </w:numPr>
        <w:rPr>
          <w:rFonts w:ascii="Times New Roman" w:hAnsi="Times New Roman" w:cs="Times New Roman"/>
          <w:sz w:val="28"/>
          <w:szCs w:val="28"/>
        </w:rPr>
      </w:pPr>
      <w:r w:rsidRPr="00EC005A">
        <w:rPr>
          <w:rFonts w:ascii="Times New Roman" w:hAnsi="Times New Roman" w:cs="Times New Roman"/>
          <w:sz w:val="28"/>
          <w:szCs w:val="28"/>
        </w:rPr>
        <w:t xml:space="preserve">Оплата услуг сервиса </w:t>
      </w:r>
    </w:p>
    <w:p w:rsidR="00EE2505" w:rsidRPr="00EC005A" w:rsidRDefault="00EE2505" w:rsidP="00C00A61">
      <w:pPr>
        <w:pStyle w:val="a5"/>
        <w:numPr>
          <w:ilvl w:val="0"/>
          <w:numId w:val="11"/>
        </w:numPr>
        <w:rPr>
          <w:rFonts w:ascii="Times New Roman" w:hAnsi="Times New Roman" w:cs="Times New Roman"/>
          <w:sz w:val="28"/>
          <w:szCs w:val="28"/>
        </w:rPr>
      </w:pPr>
      <w:r w:rsidRPr="00EC005A">
        <w:rPr>
          <w:rFonts w:ascii="Times New Roman" w:hAnsi="Times New Roman" w:cs="Times New Roman"/>
          <w:sz w:val="28"/>
          <w:szCs w:val="28"/>
        </w:rPr>
        <w:t>Сформировать отчеты: ОСВ</w:t>
      </w:r>
      <w:r w:rsidR="0006180C">
        <w:rPr>
          <w:rFonts w:ascii="Times New Roman" w:hAnsi="Times New Roman" w:cs="Times New Roman"/>
          <w:sz w:val="28"/>
          <w:szCs w:val="28"/>
        </w:rPr>
        <w:t xml:space="preserve"> (за сентябрь)</w:t>
      </w:r>
      <w:r w:rsidRPr="00EC005A">
        <w:rPr>
          <w:rFonts w:ascii="Times New Roman" w:hAnsi="Times New Roman" w:cs="Times New Roman"/>
          <w:sz w:val="28"/>
          <w:szCs w:val="28"/>
        </w:rPr>
        <w:t>, ОСВ по счету</w:t>
      </w:r>
      <w:r w:rsidR="0006180C">
        <w:rPr>
          <w:rFonts w:ascii="Times New Roman" w:hAnsi="Times New Roman" w:cs="Times New Roman"/>
          <w:sz w:val="28"/>
          <w:szCs w:val="28"/>
        </w:rPr>
        <w:t xml:space="preserve"> (10.05)</w:t>
      </w:r>
      <w:r w:rsidRPr="00EC005A">
        <w:rPr>
          <w:rFonts w:ascii="Times New Roman" w:hAnsi="Times New Roman" w:cs="Times New Roman"/>
          <w:sz w:val="28"/>
          <w:szCs w:val="28"/>
        </w:rPr>
        <w:t>, Анализ субконто</w:t>
      </w:r>
      <w:r w:rsidR="0006180C">
        <w:rPr>
          <w:rFonts w:ascii="Times New Roman" w:hAnsi="Times New Roman" w:cs="Times New Roman"/>
          <w:sz w:val="28"/>
          <w:szCs w:val="28"/>
        </w:rPr>
        <w:t xml:space="preserve"> (виды субконто Контрагенты, Договоры)</w:t>
      </w:r>
      <w:r w:rsidRPr="00EC005A">
        <w:rPr>
          <w:rFonts w:ascii="Times New Roman" w:hAnsi="Times New Roman" w:cs="Times New Roman"/>
          <w:sz w:val="28"/>
          <w:szCs w:val="28"/>
        </w:rPr>
        <w:t>, Книга покупок и др.</w:t>
      </w:r>
    </w:p>
    <w:p w:rsidR="00EE2505" w:rsidRDefault="00EE2505" w:rsidP="003E2A1F">
      <w:pPr>
        <w:rPr>
          <w:rFonts w:ascii="Times New Roman" w:hAnsi="Times New Roman" w:cs="Times New Roman"/>
          <w:sz w:val="28"/>
          <w:szCs w:val="28"/>
        </w:rPr>
      </w:pPr>
    </w:p>
    <w:p w:rsidR="00790CC9" w:rsidRPr="00790CC9" w:rsidRDefault="003E2A1F" w:rsidP="00790CC9">
      <w:pPr>
        <w:rPr>
          <w:rFonts w:ascii="Times New Roman" w:hAnsi="Times New Roman" w:cs="Times New Roman"/>
          <w:b/>
          <w:sz w:val="28"/>
          <w:szCs w:val="28"/>
        </w:rPr>
      </w:pPr>
      <w:r w:rsidRPr="003E2A1F">
        <w:rPr>
          <w:rFonts w:ascii="Times New Roman" w:hAnsi="Times New Roman" w:cs="Times New Roman"/>
          <w:b/>
          <w:sz w:val="28"/>
          <w:szCs w:val="28"/>
        </w:rPr>
        <w:t xml:space="preserve">Вариант </w:t>
      </w:r>
      <w:r w:rsidR="00E32B4B">
        <w:rPr>
          <w:rFonts w:ascii="Times New Roman" w:hAnsi="Times New Roman" w:cs="Times New Roman"/>
          <w:b/>
          <w:sz w:val="28"/>
          <w:szCs w:val="28"/>
        </w:rPr>
        <w:t>4</w:t>
      </w:r>
      <w:r w:rsidR="00790CC9">
        <w:rPr>
          <w:rFonts w:ascii="Times New Roman" w:hAnsi="Times New Roman" w:cs="Times New Roman"/>
          <w:b/>
          <w:sz w:val="28"/>
          <w:szCs w:val="28"/>
        </w:rPr>
        <w:t xml:space="preserve"> </w:t>
      </w:r>
      <w:r w:rsidR="00790CC9" w:rsidRPr="00790CC9">
        <w:rPr>
          <w:rFonts w:ascii="Times New Roman" w:hAnsi="Times New Roman" w:cs="Times New Roman"/>
          <w:b/>
          <w:sz w:val="28"/>
          <w:szCs w:val="28"/>
        </w:rPr>
        <w:t>(2 чел.)</w:t>
      </w:r>
    </w:p>
    <w:p w:rsidR="003E2A1F" w:rsidRPr="003E2A1F" w:rsidRDefault="004303F2" w:rsidP="00EE2505">
      <w:pPr>
        <w:jc w:val="both"/>
        <w:rPr>
          <w:rFonts w:ascii="Times New Roman" w:hAnsi="Times New Roman" w:cs="Times New Roman"/>
          <w:sz w:val="28"/>
          <w:szCs w:val="28"/>
        </w:rPr>
      </w:pPr>
      <w:r w:rsidRPr="004303F2">
        <w:rPr>
          <w:rFonts w:ascii="Times New Roman" w:hAnsi="Times New Roman" w:cs="Times New Roman"/>
          <w:sz w:val="28"/>
          <w:szCs w:val="28"/>
        </w:rPr>
        <w:t xml:space="preserve">НАО ЭПОС в сентябре 2021г. </w:t>
      </w:r>
      <w:r w:rsidR="00EE2505" w:rsidRPr="00EE2505">
        <w:rPr>
          <w:rFonts w:ascii="Times New Roman" w:hAnsi="Times New Roman" w:cs="Times New Roman"/>
          <w:sz w:val="28"/>
          <w:szCs w:val="28"/>
        </w:rPr>
        <w:t>приобретает кирпич (2 000 шт.) на общую сумму 2</w:t>
      </w:r>
      <w:r w:rsidR="00EE2505">
        <w:rPr>
          <w:rFonts w:ascii="Times New Roman" w:hAnsi="Times New Roman" w:cs="Times New Roman"/>
          <w:sz w:val="28"/>
          <w:szCs w:val="28"/>
        </w:rPr>
        <w:t>40</w:t>
      </w:r>
      <w:r w:rsidR="00EE2505" w:rsidRPr="00EE2505">
        <w:rPr>
          <w:rFonts w:ascii="Times New Roman" w:hAnsi="Times New Roman" w:cs="Times New Roman"/>
          <w:sz w:val="28"/>
          <w:szCs w:val="28"/>
        </w:rPr>
        <w:t xml:space="preserve"> 000,00 руб. (в </w:t>
      </w:r>
      <w:proofErr w:type="spellStart"/>
      <w:r w:rsidR="00EE2505" w:rsidRPr="00EE2505">
        <w:rPr>
          <w:rFonts w:ascii="Times New Roman" w:hAnsi="Times New Roman" w:cs="Times New Roman"/>
          <w:sz w:val="28"/>
          <w:szCs w:val="28"/>
        </w:rPr>
        <w:t>т.ч</w:t>
      </w:r>
      <w:proofErr w:type="spellEnd"/>
      <w:r w:rsidR="00EE2505" w:rsidRPr="00EE2505">
        <w:rPr>
          <w:rFonts w:ascii="Times New Roman" w:hAnsi="Times New Roman" w:cs="Times New Roman"/>
          <w:sz w:val="28"/>
          <w:szCs w:val="28"/>
        </w:rPr>
        <w:t>. НДС </w:t>
      </w:r>
      <w:r w:rsidR="00EE2505">
        <w:rPr>
          <w:rFonts w:ascii="Times New Roman" w:hAnsi="Times New Roman" w:cs="Times New Roman"/>
          <w:sz w:val="28"/>
          <w:szCs w:val="28"/>
        </w:rPr>
        <w:t>20</w:t>
      </w:r>
      <w:r w:rsidR="00EE2505" w:rsidRPr="00EE2505">
        <w:rPr>
          <w:rFonts w:ascii="Times New Roman" w:hAnsi="Times New Roman" w:cs="Times New Roman"/>
          <w:sz w:val="28"/>
          <w:szCs w:val="28"/>
        </w:rPr>
        <w:t xml:space="preserve">% – </w:t>
      </w:r>
      <w:r w:rsidR="00EE2505">
        <w:rPr>
          <w:rFonts w:ascii="Times New Roman" w:hAnsi="Times New Roman" w:cs="Times New Roman"/>
          <w:sz w:val="28"/>
          <w:szCs w:val="28"/>
        </w:rPr>
        <w:t>40</w:t>
      </w:r>
      <w:r w:rsidR="00EE2505" w:rsidRPr="00EE2505">
        <w:rPr>
          <w:rFonts w:ascii="Times New Roman" w:hAnsi="Times New Roman" w:cs="Times New Roman"/>
          <w:sz w:val="28"/>
          <w:szCs w:val="28"/>
        </w:rPr>
        <w:t> 000,00 руб.) и обои (100 рулонов) на общую сумму 1</w:t>
      </w:r>
      <w:r w:rsidR="00EE2505">
        <w:rPr>
          <w:rFonts w:ascii="Times New Roman" w:hAnsi="Times New Roman" w:cs="Times New Roman"/>
          <w:sz w:val="28"/>
          <w:szCs w:val="28"/>
        </w:rPr>
        <w:t>20</w:t>
      </w:r>
      <w:r w:rsidR="00EE2505" w:rsidRPr="00EE2505">
        <w:rPr>
          <w:rFonts w:ascii="Times New Roman" w:hAnsi="Times New Roman" w:cs="Times New Roman"/>
          <w:sz w:val="28"/>
          <w:szCs w:val="28"/>
        </w:rPr>
        <w:t xml:space="preserve"> 000,00 руб. (в </w:t>
      </w:r>
      <w:proofErr w:type="spellStart"/>
      <w:r w:rsidR="00EE2505" w:rsidRPr="00EE2505">
        <w:rPr>
          <w:rFonts w:ascii="Times New Roman" w:hAnsi="Times New Roman" w:cs="Times New Roman"/>
          <w:sz w:val="28"/>
          <w:szCs w:val="28"/>
        </w:rPr>
        <w:t>т.ч</w:t>
      </w:r>
      <w:proofErr w:type="spellEnd"/>
      <w:r w:rsidR="00EE2505" w:rsidRPr="00EE2505">
        <w:rPr>
          <w:rFonts w:ascii="Times New Roman" w:hAnsi="Times New Roman" w:cs="Times New Roman"/>
          <w:sz w:val="28"/>
          <w:szCs w:val="28"/>
        </w:rPr>
        <w:t>. НДС </w:t>
      </w:r>
      <w:r w:rsidR="00EE2505">
        <w:rPr>
          <w:rFonts w:ascii="Times New Roman" w:hAnsi="Times New Roman" w:cs="Times New Roman"/>
          <w:sz w:val="28"/>
          <w:szCs w:val="28"/>
        </w:rPr>
        <w:t>20</w:t>
      </w:r>
      <w:r w:rsidR="00EE2505" w:rsidRPr="00EE2505">
        <w:rPr>
          <w:rFonts w:ascii="Times New Roman" w:hAnsi="Times New Roman" w:cs="Times New Roman"/>
          <w:sz w:val="28"/>
          <w:szCs w:val="28"/>
        </w:rPr>
        <w:t xml:space="preserve">% – </w:t>
      </w:r>
      <w:r w:rsidR="00EE2505">
        <w:rPr>
          <w:rFonts w:ascii="Times New Roman" w:hAnsi="Times New Roman" w:cs="Times New Roman"/>
          <w:sz w:val="28"/>
          <w:szCs w:val="28"/>
        </w:rPr>
        <w:t>20</w:t>
      </w:r>
      <w:r w:rsidR="00EE2505" w:rsidRPr="00EE2505">
        <w:rPr>
          <w:rFonts w:ascii="Times New Roman" w:hAnsi="Times New Roman" w:cs="Times New Roman"/>
          <w:sz w:val="28"/>
          <w:szCs w:val="28"/>
        </w:rPr>
        <w:t> 000,00 руб.). Сумма доставки включена в стоимость товаров. Кирпич планируется продать оптовому покупателю, а обои предназначаются для розничной продажи. В дальнейшем было принято решение часть товаров (1 000 кирпичей и 50 рулонов обоев) использовать в ремонте офиса ООО "Торговый Дом". В связи с этим организация списывает указанные товары на общехозяйственные расходы.</w:t>
      </w:r>
    </w:p>
    <w:p w:rsidR="003E2A1F" w:rsidRPr="003E2A1F" w:rsidRDefault="003E2A1F" w:rsidP="003E2A1F">
      <w:pPr>
        <w:rPr>
          <w:rFonts w:ascii="Times New Roman" w:hAnsi="Times New Roman" w:cs="Times New Roman"/>
          <w:i/>
          <w:sz w:val="28"/>
          <w:szCs w:val="28"/>
        </w:rPr>
      </w:pPr>
      <w:r w:rsidRPr="003E2A1F">
        <w:rPr>
          <w:rFonts w:ascii="Times New Roman" w:hAnsi="Times New Roman" w:cs="Times New Roman"/>
          <w:i/>
          <w:sz w:val="28"/>
          <w:szCs w:val="28"/>
        </w:rPr>
        <w:t>Выполнить следующие операции:</w:t>
      </w:r>
    </w:p>
    <w:p w:rsidR="003E2A1F" w:rsidRPr="00EE2505" w:rsidRDefault="00EE2505" w:rsidP="00EE2505">
      <w:pPr>
        <w:pStyle w:val="a5"/>
        <w:numPr>
          <w:ilvl w:val="0"/>
          <w:numId w:val="19"/>
        </w:numPr>
        <w:rPr>
          <w:rFonts w:ascii="Times New Roman" w:hAnsi="Times New Roman" w:cs="Times New Roman"/>
          <w:sz w:val="28"/>
          <w:szCs w:val="28"/>
        </w:rPr>
      </w:pPr>
      <w:r w:rsidRPr="00EE2505">
        <w:rPr>
          <w:rFonts w:ascii="Times New Roman" w:hAnsi="Times New Roman" w:cs="Times New Roman"/>
          <w:sz w:val="28"/>
          <w:szCs w:val="28"/>
        </w:rPr>
        <w:t xml:space="preserve">Учет поступления товаров на оптовый склад </w:t>
      </w:r>
      <w:r w:rsidR="005E7996">
        <w:rPr>
          <w:rFonts w:ascii="Times New Roman" w:hAnsi="Times New Roman" w:cs="Times New Roman"/>
          <w:sz w:val="28"/>
          <w:szCs w:val="28"/>
        </w:rPr>
        <w:t>(Д41 К60)</w:t>
      </w:r>
    </w:p>
    <w:p w:rsidR="00EE2505" w:rsidRPr="00EE2505" w:rsidRDefault="00EE2505" w:rsidP="00EE2505">
      <w:pPr>
        <w:pStyle w:val="a5"/>
        <w:numPr>
          <w:ilvl w:val="0"/>
          <w:numId w:val="19"/>
        </w:numPr>
        <w:rPr>
          <w:rFonts w:ascii="Times New Roman" w:hAnsi="Times New Roman" w:cs="Times New Roman"/>
          <w:sz w:val="28"/>
          <w:szCs w:val="28"/>
        </w:rPr>
      </w:pPr>
      <w:r w:rsidRPr="00EE2505">
        <w:rPr>
          <w:rFonts w:ascii="Times New Roman" w:hAnsi="Times New Roman" w:cs="Times New Roman"/>
          <w:sz w:val="28"/>
          <w:szCs w:val="28"/>
        </w:rPr>
        <w:t>Установка розничных цен и настройка розничных складов (</w:t>
      </w:r>
      <w:r w:rsidR="004303F2">
        <w:rPr>
          <w:rFonts w:ascii="Times New Roman" w:hAnsi="Times New Roman" w:cs="Times New Roman"/>
          <w:sz w:val="28"/>
          <w:szCs w:val="28"/>
        </w:rPr>
        <w:t xml:space="preserve">Раздел Склад, </w:t>
      </w:r>
      <w:r w:rsidRPr="00EE2505">
        <w:rPr>
          <w:rFonts w:ascii="Times New Roman" w:hAnsi="Times New Roman" w:cs="Times New Roman"/>
          <w:sz w:val="28"/>
          <w:szCs w:val="28"/>
        </w:rPr>
        <w:t>Установка цен номенклатуры)</w:t>
      </w:r>
    </w:p>
    <w:p w:rsidR="00EE2505" w:rsidRPr="00EE2505" w:rsidRDefault="00EE2505" w:rsidP="00EE2505">
      <w:pPr>
        <w:pStyle w:val="a5"/>
        <w:numPr>
          <w:ilvl w:val="0"/>
          <w:numId w:val="19"/>
        </w:numPr>
        <w:rPr>
          <w:rFonts w:ascii="Times New Roman" w:hAnsi="Times New Roman" w:cs="Times New Roman"/>
          <w:sz w:val="28"/>
          <w:szCs w:val="28"/>
        </w:rPr>
      </w:pPr>
      <w:r w:rsidRPr="00EE2505">
        <w:rPr>
          <w:rFonts w:ascii="Times New Roman" w:hAnsi="Times New Roman" w:cs="Times New Roman"/>
          <w:sz w:val="28"/>
          <w:szCs w:val="28"/>
        </w:rPr>
        <w:t>Перемещение обоев с оптового склада на розничный склад (док. Перемещение товаров)</w:t>
      </w:r>
    </w:p>
    <w:p w:rsidR="00EE2505" w:rsidRPr="00EE2505" w:rsidRDefault="00EE2505" w:rsidP="00EE2505">
      <w:pPr>
        <w:pStyle w:val="a5"/>
        <w:numPr>
          <w:ilvl w:val="0"/>
          <w:numId w:val="19"/>
        </w:numPr>
        <w:rPr>
          <w:rFonts w:ascii="Times New Roman" w:hAnsi="Times New Roman" w:cs="Times New Roman"/>
          <w:sz w:val="28"/>
          <w:szCs w:val="28"/>
        </w:rPr>
      </w:pPr>
      <w:r w:rsidRPr="00EE2505">
        <w:rPr>
          <w:rFonts w:ascii="Times New Roman" w:hAnsi="Times New Roman" w:cs="Times New Roman"/>
          <w:sz w:val="28"/>
          <w:szCs w:val="28"/>
        </w:rPr>
        <w:t>Списание кирпичей на ремонт офиса (док. Требование-накладная)</w:t>
      </w:r>
    </w:p>
    <w:p w:rsidR="00EE2505" w:rsidRPr="00EE2505" w:rsidRDefault="00EE2505" w:rsidP="00EE2505">
      <w:pPr>
        <w:pStyle w:val="a5"/>
        <w:numPr>
          <w:ilvl w:val="0"/>
          <w:numId w:val="19"/>
        </w:numPr>
        <w:rPr>
          <w:rFonts w:ascii="Times New Roman" w:hAnsi="Times New Roman" w:cs="Times New Roman"/>
          <w:sz w:val="28"/>
          <w:szCs w:val="28"/>
        </w:rPr>
      </w:pPr>
      <w:r w:rsidRPr="00EE2505">
        <w:rPr>
          <w:rFonts w:ascii="Times New Roman" w:hAnsi="Times New Roman" w:cs="Times New Roman"/>
          <w:sz w:val="28"/>
          <w:szCs w:val="28"/>
        </w:rPr>
        <w:t>Списание обоев на ремонт офиса (док. Требование-накладная)</w:t>
      </w:r>
    </w:p>
    <w:p w:rsidR="00EE2505" w:rsidRPr="00EE2505" w:rsidRDefault="00EE2505" w:rsidP="00702533">
      <w:pPr>
        <w:pStyle w:val="a5"/>
        <w:numPr>
          <w:ilvl w:val="0"/>
          <w:numId w:val="19"/>
        </w:numPr>
        <w:rPr>
          <w:rFonts w:ascii="Times New Roman" w:hAnsi="Times New Roman" w:cs="Times New Roman"/>
          <w:sz w:val="28"/>
          <w:szCs w:val="28"/>
        </w:rPr>
      </w:pPr>
      <w:r w:rsidRPr="00EE2505">
        <w:rPr>
          <w:rFonts w:ascii="Times New Roman" w:hAnsi="Times New Roman" w:cs="Times New Roman"/>
          <w:sz w:val="28"/>
          <w:szCs w:val="28"/>
        </w:rPr>
        <w:t>Сформировать отчеты: ОСВ</w:t>
      </w:r>
      <w:r w:rsidR="005E7996">
        <w:rPr>
          <w:rFonts w:ascii="Times New Roman" w:hAnsi="Times New Roman" w:cs="Times New Roman"/>
          <w:sz w:val="28"/>
          <w:szCs w:val="28"/>
        </w:rPr>
        <w:t xml:space="preserve"> за сентябрь</w:t>
      </w:r>
      <w:r w:rsidRPr="00EE2505">
        <w:rPr>
          <w:rFonts w:ascii="Times New Roman" w:hAnsi="Times New Roman" w:cs="Times New Roman"/>
          <w:sz w:val="28"/>
          <w:szCs w:val="28"/>
        </w:rPr>
        <w:t>, ОСВ по счету</w:t>
      </w:r>
      <w:r w:rsidR="003714C0">
        <w:rPr>
          <w:rFonts w:ascii="Times New Roman" w:hAnsi="Times New Roman" w:cs="Times New Roman"/>
          <w:sz w:val="28"/>
          <w:szCs w:val="28"/>
        </w:rPr>
        <w:t xml:space="preserve"> 41</w:t>
      </w:r>
      <w:r w:rsidRPr="00EE2505">
        <w:rPr>
          <w:rFonts w:ascii="Times New Roman" w:hAnsi="Times New Roman" w:cs="Times New Roman"/>
          <w:sz w:val="28"/>
          <w:szCs w:val="28"/>
        </w:rPr>
        <w:t>, Анализ субконто</w:t>
      </w:r>
      <w:r w:rsidR="003714C0">
        <w:rPr>
          <w:rFonts w:ascii="Times New Roman" w:hAnsi="Times New Roman" w:cs="Times New Roman"/>
          <w:sz w:val="28"/>
          <w:szCs w:val="28"/>
        </w:rPr>
        <w:t xml:space="preserve"> (виды субконто Контрагенты, Договоры)</w:t>
      </w:r>
      <w:r w:rsidRPr="00EE2505">
        <w:rPr>
          <w:rFonts w:ascii="Times New Roman" w:hAnsi="Times New Roman" w:cs="Times New Roman"/>
          <w:sz w:val="28"/>
          <w:szCs w:val="28"/>
        </w:rPr>
        <w:t>, Книга покупок и др.</w:t>
      </w:r>
    </w:p>
    <w:p w:rsidR="00EE2505" w:rsidRDefault="00EE2505" w:rsidP="00702533">
      <w:pPr>
        <w:pStyle w:val="a5"/>
        <w:rPr>
          <w:rFonts w:ascii="Times New Roman" w:hAnsi="Times New Roman" w:cs="Times New Roman"/>
          <w:sz w:val="28"/>
          <w:szCs w:val="28"/>
        </w:rPr>
      </w:pPr>
    </w:p>
    <w:p w:rsidR="00790CC9" w:rsidRPr="00790CC9" w:rsidRDefault="00401164" w:rsidP="00790CC9">
      <w:pPr>
        <w:rPr>
          <w:rFonts w:ascii="Times New Roman" w:hAnsi="Times New Roman" w:cs="Times New Roman"/>
          <w:b/>
          <w:sz w:val="28"/>
          <w:szCs w:val="28"/>
        </w:rPr>
      </w:pPr>
      <w:r w:rsidRPr="003E2A1F">
        <w:rPr>
          <w:rFonts w:ascii="Times New Roman" w:hAnsi="Times New Roman" w:cs="Times New Roman"/>
          <w:b/>
          <w:sz w:val="28"/>
          <w:szCs w:val="28"/>
        </w:rPr>
        <w:t>Вариант</w:t>
      </w:r>
      <w:r w:rsidR="0057772D">
        <w:rPr>
          <w:rFonts w:ascii="Times New Roman" w:hAnsi="Times New Roman" w:cs="Times New Roman"/>
          <w:b/>
          <w:sz w:val="28"/>
          <w:szCs w:val="28"/>
        </w:rPr>
        <w:t xml:space="preserve"> </w:t>
      </w:r>
      <w:r w:rsidR="00E32B4B">
        <w:rPr>
          <w:rFonts w:ascii="Times New Roman" w:hAnsi="Times New Roman" w:cs="Times New Roman"/>
          <w:b/>
          <w:sz w:val="28"/>
          <w:szCs w:val="28"/>
        </w:rPr>
        <w:t>5</w:t>
      </w:r>
      <w:r w:rsidR="00790CC9">
        <w:rPr>
          <w:rFonts w:ascii="Times New Roman" w:hAnsi="Times New Roman" w:cs="Times New Roman"/>
          <w:b/>
          <w:sz w:val="28"/>
          <w:szCs w:val="28"/>
        </w:rPr>
        <w:t xml:space="preserve"> </w:t>
      </w:r>
      <w:r w:rsidR="00790CC9" w:rsidRPr="00790CC9">
        <w:rPr>
          <w:rFonts w:ascii="Times New Roman" w:hAnsi="Times New Roman" w:cs="Times New Roman"/>
          <w:b/>
          <w:sz w:val="28"/>
          <w:szCs w:val="28"/>
        </w:rPr>
        <w:t>(2 чел.)</w:t>
      </w:r>
    </w:p>
    <w:p w:rsidR="00401164" w:rsidRDefault="00401164" w:rsidP="00401164">
      <w:pPr>
        <w:spacing w:after="0"/>
        <w:jc w:val="both"/>
        <w:rPr>
          <w:rFonts w:ascii="Times New Roman" w:hAnsi="Times New Roman" w:cs="Times New Roman"/>
          <w:sz w:val="28"/>
          <w:szCs w:val="28"/>
        </w:rPr>
      </w:pPr>
      <w:r w:rsidRPr="00FA78B8">
        <w:rPr>
          <w:rFonts w:ascii="Times New Roman" w:hAnsi="Times New Roman" w:cs="Times New Roman"/>
          <w:sz w:val="28"/>
          <w:szCs w:val="28"/>
        </w:rPr>
        <w:t xml:space="preserve">Организация </w:t>
      </w:r>
      <w:r>
        <w:rPr>
          <w:rFonts w:ascii="Times New Roman" w:hAnsi="Times New Roman" w:cs="Times New Roman"/>
          <w:sz w:val="28"/>
          <w:szCs w:val="28"/>
        </w:rPr>
        <w:t>НАО</w:t>
      </w:r>
      <w:r w:rsidRPr="00FA78B8">
        <w:rPr>
          <w:rFonts w:ascii="Times New Roman" w:hAnsi="Times New Roman" w:cs="Times New Roman"/>
          <w:sz w:val="28"/>
          <w:szCs w:val="28"/>
        </w:rPr>
        <w:t xml:space="preserve"> "</w:t>
      </w:r>
      <w:r>
        <w:rPr>
          <w:rFonts w:ascii="Times New Roman" w:hAnsi="Times New Roman" w:cs="Times New Roman"/>
          <w:sz w:val="28"/>
          <w:szCs w:val="28"/>
        </w:rPr>
        <w:t>ЭПОС</w:t>
      </w:r>
      <w:r w:rsidRPr="00FA78B8">
        <w:rPr>
          <w:rFonts w:ascii="Times New Roman" w:hAnsi="Times New Roman" w:cs="Times New Roman"/>
          <w:sz w:val="28"/>
          <w:szCs w:val="28"/>
        </w:rPr>
        <w:t xml:space="preserve">" </w:t>
      </w:r>
      <w:r w:rsidR="00DE16AD">
        <w:rPr>
          <w:rFonts w:ascii="Times New Roman" w:hAnsi="Times New Roman" w:cs="Times New Roman"/>
          <w:sz w:val="28"/>
          <w:szCs w:val="28"/>
        </w:rPr>
        <w:t xml:space="preserve">в сентябре </w:t>
      </w:r>
      <w:r w:rsidRPr="00FA78B8">
        <w:rPr>
          <w:rFonts w:ascii="Times New Roman" w:hAnsi="Times New Roman" w:cs="Times New Roman"/>
          <w:sz w:val="28"/>
          <w:szCs w:val="28"/>
        </w:rPr>
        <w:t xml:space="preserve">приобретает у поставщика </w:t>
      </w:r>
      <w:r w:rsidR="002B76A7">
        <w:rPr>
          <w:rFonts w:ascii="Times New Roman" w:hAnsi="Times New Roman" w:cs="Times New Roman"/>
          <w:sz w:val="28"/>
          <w:szCs w:val="28"/>
        </w:rPr>
        <w:t>ООО</w:t>
      </w:r>
      <w:r w:rsidRPr="00FA78B8">
        <w:rPr>
          <w:rFonts w:ascii="Times New Roman" w:hAnsi="Times New Roman" w:cs="Times New Roman"/>
          <w:sz w:val="28"/>
          <w:szCs w:val="28"/>
        </w:rPr>
        <w:t xml:space="preserve"> "</w:t>
      </w:r>
      <w:r w:rsidR="002B76A7">
        <w:rPr>
          <w:rFonts w:ascii="Times New Roman" w:hAnsi="Times New Roman" w:cs="Times New Roman"/>
          <w:sz w:val="28"/>
          <w:szCs w:val="28"/>
        </w:rPr>
        <w:t>Лабиринт</w:t>
      </w:r>
      <w:r w:rsidRPr="00FA78B8">
        <w:rPr>
          <w:rFonts w:ascii="Times New Roman" w:hAnsi="Times New Roman" w:cs="Times New Roman"/>
          <w:sz w:val="28"/>
          <w:szCs w:val="28"/>
        </w:rPr>
        <w:t>" бумагу для офисной техники (200 упаковок</w:t>
      </w:r>
      <w:r>
        <w:rPr>
          <w:rFonts w:ascii="Times New Roman" w:hAnsi="Times New Roman" w:cs="Times New Roman"/>
          <w:sz w:val="28"/>
          <w:szCs w:val="28"/>
        </w:rPr>
        <w:t xml:space="preserve"> по140 руб. каждая</w:t>
      </w:r>
      <w:r w:rsidRPr="00FA78B8">
        <w:rPr>
          <w:rFonts w:ascii="Times New Roman" w:hAnsi="Times New Roman" w:cs="Times New Roman"/>
          <w:sz w:val="28"/>
          <w:szCs w:val="28"/>
        </w:rPr>
        <w:t>) на общую сумму 33 </w:t>
      </w:r>
      <w:r>
        <w:rPr>
          <w:rFonts w:ascii="Times New Roman" w:hAnsi="Times New Roman" w:cs="Times New Roman"/>
          <w:sz w:val="28"/>
          <w:szCs w:val="28"/>
        </w:rPr>
        <w:t>60</w:t>
      </w:r>
      <w:r w:rsidRPr="00FA78B8">
        <w:rPr>
          <w:rFonts w:ascii="Times New Roman" w:hAnsi="Times New Roman" w:cs="Times New Roman"/>
          <w:sz w:val="28"/>
          <w:szCs w:val="28"/>
        </w:rPr>
        <w:t xml:space="preserve">0,00 руб. (в </w:t>
      </w:r>
      <w:proofErr w:type="spellStart"/>
      <w:r w:rsidRPr="00FA78B8">
        <w:rPr>
          <w:rFonts w:ascii="Times New Roman" w:hAnsi="Times New Roman" w:cs="Times New Roman"/>
          <w:sz w:val="28"/>
          <w:szCs w:val="28"/>
        </w:rPr>
        <w:t>т.ч</w:t>
      </w:r>
      <w:proofErr w:type="spellEnd"/>
      <w:r w:rsidRPr="00FA78B8">
        <w:rPr>
          <w:rFonts w:ascii="Times New Roman" w:hAnsi="Times New Roman" w:cs="Times New Roman"/>
          <w:sz w:val="28"/>
          <w:szCs w:val="28"/>
        </w:rPr>
        <w:t xml:space="preserve">. НДС </w:t>
      </w:r>
      <w:r>
        <w:rPr>
          <w:rFonts w:ascii="Times New Roman" w:hAnsi="Times New Roman" w:cs="Times New Roman"/>
          <w:sz w:val="28"/>
          <w:szCs w:val="28"/>
        </w:rPr>
        <w:t>20</w:t>
      </w:r>
      <w:r w:rsidRPr="00FA78B8">
        <w:rPr>
          <w:rFonts w:ascii="Times New Roman" w:hAnsi="Times New Roman" w:cs="Times New Roman"/>
          <w:sz w:val="28"/>
          <w:szCs w:val="28"/>
        </w:rPr>
        <w:t xml:space="preserve">% - </w:t>
      </w:r>
      <w:r>
        <w:rPr>
          <w:rFonts w:ascii="Times New Roman" w:hAnsi="Times New Roman" w:cs="Times New Roman"/>
          <w:sz w:val="28"/>
          <w:szCs w:val="28"/>
        </w:rPr>
        <w:t>5600</w:t>
      </w:r>
      <w:r w:rsidRPr="00FA78B8">
        <w:rPr>
          <w:rFonts w:ascii="Times New Roman" w:hAnsi="Times New Roman" w:cs="Times New Roman"/>
          <w:sz w:val="28"/>
          <w:szCs w:val="28"/>
        </w:rPr>
        <w:t>,00 руб.). Доставка канцтоваров осуществляется поставщиком, но за счет покупателя. Сумма доставки составляет 1 </w:t>
      </w:r>
      <w:r>
        <w:rPr>
          <w:rFonts w:ascii="Times New Roman" w:hAnsi="Times New Roman" w:cs="Times New Roman"/>
          <w:sz w:val="28"/>
          <w:szCs w:val="28"/>
        </w:rPr>
        <w:t>80</w:t>
      </w:r>
      <w:r w:rsidRPr="00FA78B8">
        <w:rPr>
          <w:rFonts w:ascii="Times New Roman" w:hAnsi="Times New Roman" w:cs="Times New Roman"/>
          <w:sz w:val="28"/>
          <w:szCs w:val="28"/>
        </w:rPr>
        <w:t xml:space="preserve">0,00 руб. (в </w:t>
      </w:r>
      <w:proofErr w:type="spellStart"/>
      <w:r w:rsidRPr="00FA78B8">
        <w:rPr>
          <w:rFonts w:ascii="Times New Roman" w:hAnsi="Times New Roman" w:cs="Times New Roman"/>
          <w:sz w:val="28"/>
          <w:szCs w:val="28"/>
        </w:rPr>
        <w:t>т.ч</w:t>
      </w:r>
      <w:proofErr w:type="spellEnd"/>
      <w:r w:rsidRPr="00FA78B8">
        <w:rPr>
          <w:rFonts w:ascii="Times New Roman" w:hAnsi="Times New Roman" w:cs="Times New Roman"/>
          <w:sz w:val="28"/>
          <w:szCs w:val="28"/>
        </w:rPr>
        <w:t xml:space="preserve">. НДС </w:t>
      </w:r>
      <w:r>
        <w:rPr>
          <w:rFonts w:ascii="Times New Roman" w:hAnsi="Times New Roman" w:cs="Times New Roman"/>
          <w:sz w:val="28"/>
          <w:szCs w:val="28"/>
        </w:rPr>
        <w:t>20</w:t>
      </w:r>
      <w:r w:rsidRPr="00FA78B8">
        <w:rPr>
          <w:rFonts w:ascii="Times New Roman" w:hAnsi="Times New Roman" w:cs="Times New Roman"/>
          <w:sz w:val="28"/>
          <w:szCs w:val="28"/>
        </w:rPr>
        <w:t xml:space="preserve">% - </w:t>
      </w:r>
      <w:r>
        <w:rPr>
          <w:rFonts w:ascii="Times New Roman" w:hAnsi="Times New Roman" w:cs="Times New Roman"/>
          <w:sz w:val="28"/>
          <w:szCs w:val="28"/>
        </w:rPr>
        <w:t>30</w:t>
      </w:r>
      <w:r w:rsidRPr="00FA78B8">
        <w:rPr>
          <w:rFonts w:ascii="Times New Roman" w:hAnsi="Times New Roman" w:cs="Times New Roman"/>
          <w:sz w:val="28"/>
          <w:szCs w:val="28"/>
        </w:rPr>
        <w:t>0,00 руб.). Доставка оформляется отдельными первичными документами. Стоимость доставки включается в фактическую стоимость материалов. Оплата производится на условиях предоплаты.</w:t>
      </w:r>
      <w:r w:rsidR="00086FD7">
        <w:rPr>
          <w:rFonts w:ascii="Times New Roman" w:hAnsi="Times New Roman" w:cs="Times New Roman"/>
          <w:sz w:val="28"/>
          <w:szCs w:val="28"/>
        </w:rPr>
        <w:t xml:space="preserve"> 8.09.2021 10 упаковок бумаги</w:t>
      </w:r>
      <w:r w:rsidR="000D72E3">
        <w:rPr>
          <w:rFonts w:ascii="Times New Roman" w:hAnsi="Times New Roman" w:cs="Times New Roman"/>
          <w:sz w:val="28"/>
          <w:szCs w:val="28"/>
        </w:rPr>
        <w:t xml:space="preserve"> передано в бухгалтерию.</w:t>
      </w:r>
    </w:p>
    <w:p w:rsidR="00DE16AD" w:rsidRPr="00DE16AD" w:rsidRDefault="00DE16AD" w:rsidP="00DE16AD">
      <w:pPr>
        <w:spacing w:after="0"/>
        <w:ind w:left="360"/>
        <w:jc w:val="both"/>
        <w:rPr>
          <w:rFonts w:ascii="Times New Roman" w:hAnsi="Times New Roman" w:cs="Times New Roman"/>
          <w:sz w:val="28"/>
          <w:szCs w:val="28"/>
        </w:rPr>
      </w:pPr>
      <w:r w:rsidRPr="00DE16AD">
        <w:rPr>
          <w:rFonts w:ascii="Times New Roman" w:hAnsi="Times New Roman" w:cs="Times New Roman"/>
          <w:i/>
          <w:sz w:val="28"/>
          <w:szCs w:val="28"/>
        </w:rPr>
        <w:t>Выполнить следующие операции:</w:t>
      </w:r>
    </w:p>
    <w:p w:rsidR="00401164" w:rsidRPr="00EF670E" w:rsidRDefault="00401164" w:rsidP="00EF670E">
      <w:pPr>
        <w:pStyle w:val="a5"/>
        <w:numPr>
          <w:ilvl w:val="0"/>
          <w:numId w:val="22"/>
        </w:numPr>
        <w:spacing w:after="0"/>
        <w:jc w:val="both"/>
        <w:rPr>
          <w:rFonts w:ascii="Times New Roman" w:hAnsi="Times New Roman" w:cs="Times New Roman"/>
          <w:sz w:val="28"/>
          <w:szCs w:val="28"/>
        </w:rPr>
      </w:pPr>
      <w:r w:rsidRPr="00EF670E">
        <w:rPr>
          <w:rFonts w:ascii="Times New Roman" w:hAnsi="Times New Roman" w:cs="Times New Roman"/>
          <w:sz w:val="28"/>
          <w:szCs w:val="28"/>
        </w:rPr>
        <w:t>Предоплата поставщику (03.09.2021)</w:t>
      </w:r>
    </w:p>
    <w:p w:rsidR="00DE16AD" w:rsidRDefault="00401164" w:rsidP="00DE16AD">
      <w:pPr>
        <w:pStyle w:val="a5"/>
        <w:spacing w:after="0"/>
        <w:jc w:val="both"/>
        <w:rPr>
          <w:rFonts w:ascii="Times New Roman" w:hAnsi="Times New Roman" w:cs="Times New Roman"/>
          <w:sz w:val="28"/>
          <w:szCs w:val="28"/>
        </w:rPr>
      </w:pPr>
      <w:r>
        <w:rPr>
          <w:rFonts w:ascii="Times New Roman" w:hAnsi="Times New Roman" w:cs="Times New Roman"/>
          <w:sz w:val="28"/>
          <w:szCs w:val="28"/>
        </w:rPr>
        <w:t xml:space="preserve">Д60.02 К51 – на полную сумму по договору </w:t>
      </w:r>
    </w:p>
    <w:p w:rsidR="00A4214A" w:rsidRDefault="00401164" w:rsidP="00C00A61">
      <w:pPr>
        <w:pStyle w:val="a5"/>
        <w:numPr>
          <w:ilvl w:val="0"/>
          <w:numId w:val="22"/>
        </w:numPr>
        <w:spacing w:after="0"/>
        <w:ind w:left="708"/>
        <w:jc w:val="both"/>
        <w:rPr>
          <w:rFonts w:ascii="Times New Roman" w:hAnsi="Times New Roman" w:cs="Times New Roman"/>
          <w:sz w:val="28"/>
          <w:szCs w:val="28"/>
        </w:rPr>
      </w:pPr>
      <w:r w:rsidRPr="00A4214A">
        <w:rPr>
          <w:rFonts w:ascii="Times New Roman" w:hAnsi="Times New Roman" w:cs="Times New Roman"/>
          <w:sz w:val="28"/>
          <w:szCs w:val="28"/>
        </w:rPr>
        <w:t>Учет поступления канцтоваров (06.09.2021)</w:t>
      </w:r>
      <w:r w:rsidR="00A4214A" w:rsidRPr="00A4214A">
        <w:rPr>
          <w:rFonts w:ascii="Times New Roman" w:hAnsi="Times New Roman" w:cs="Times New Roman"/>
          <w:sz w:val="28"/>
          <w:szCs w:val="28"/>
        </w:rPr>
        <w:t xml:space="preserve"> </w:t>
      </w:r>
      <w:r w:rsidR="00A4214A">
        <w:rPr>
          <w:rFonts w:ascii="Times New Roman" w:hAnsi="Times New Roman" w:cs="Times New Roman"/>
          <w:sz w:val="28"/>
          <w:szCs w:val="28"/>
        </w:rPr>
        <w:t>(</w:t>
      </w:r>
      <w:r w:rsidRPr="00A4214A">
        <w:rPr>
          <w:rFonts w:ascii="Times New Roman" w:hAnsi="Times New Roman" w:cs="Times New Roman"/>
          <w:sz w:val="28"/>
          <w:szCs w:val="28"/>
        </w:rPr>
        <w:t>Д10.0</w:t>
      </w:r>
      <w:r w:rsidR="00937ABD">
        <w:rPr>
          <w:rFonts w:ascii="Times New Roman" w:hAnsi="Times New Roman" w:cs="Times New Roman"/>
          <w:sz w:val="28"/>
          <w:szCs w:val="28"/>
        </w:rPr>
        <w:t>9</w:t>
      </w:r>
      <w:r w:rsidRPr="00A4214A">
        <w:rPr>
          <w:rFonts w:ascii="Times New Roman" w:hAnsi="Times New Roman" w:cs="Times New Roman"/>
          <w:sz w:val="28"/>
          <w:szCs w:val="28"/>
        </w:rPr>
        <w:t xml:space="preserve"> К60.01</w:t>
      </w:r>
      <w:r w:rsidR="00A4214A">
        <w:rPr>
          <w:rFonts w:ascii="Times New Roman" w:hAnsi="Times New Roman" w:cs="Times New Roman"/>
          <w:sz w:val="28"/>
          <w:szCs w:val="28"/>
        </w:rPr>
        <w:t>)</w:t>
      </w:r>
    </w:p>
    <w:p w:rsidR="00A4214A" w:rsidRDefault="00401164" w:rsidP="00C00A61">
      <w:pPr>
        <w:pStyle w:val="a5"/>
        <w:numPr>
          <w:ilvl w:val="0"/>
          <w:numId w:val="22"/>
        </w:numPr>
        <w:spacing w:after="0"/>
        <w:ind w:left="708"/>
        <w:jc w:val="both"/>
        <w:rPr>
          <w:rFonts w:ascii="Times New Roman" w:hAnsi="Times New Roman" w:cs="Times New Roman"/>
          <w:sz w:val="28"/>
          <w:szCs w:val="28"/>
        </w:rPr>
      </w:pPr>
      <w:r w:rsidRPr="00A4214A">
        <w:rPr>
          <w:rFonts w:ascii="Times New Roman" w:hAnsi="Times New Roman" w:cs="Times New Roman"/>
          <w:sz w:val="28"/>
          <w:szCs w:val="28"/>
        </w:rPr>
        <w:t>Учет доставки канцтоваров</w:t>
      </w:r>
      <w:r w:rsidR="00A4214A" w:rsidRPr="00A4214A">
        <w:rPr>
          <w:rFonts w:ascii="Times New Roman" w:hAnsi="Times New Roman" w:cs="Times New Roman"/>
          <w:sz w:val="28"/>
          <w:szCs w:val="28"/>
        </w:rPr>
        <w:t xml:space="preserve"> </w:t>
      </w:r>
      <w:r w:rsidRPr="00A4214A">
        <w:rPr>
          <w:rFonts w:ascii="Times New Roman" w:hAnsi="Times New Roman" w:cs="Times New Roman"/>
          <w:sz w:val="28"/>
          <w:szCs w:val="28"/>
        </w:rPr>
        <w:t xml:space="preserve">Д10.01 К60.01 </w:t>
      </w:r>
    </w:p>
    <w:p w:rsidR="00086FD7" w:rsidRDefault="000D72E3" w:rsidP="00C00A61">
      <w:pPr>
        <w:pStyle w:val="a5"/>
        <w:numPr>
          <w:ilvl w:val="0"/>
          <w:numId w:val="22"/>
        </w:numPr>
        <w:spacing w:after="0"/>
        <w:ind w:left="708"/>
        <w:jc w:val="both"/>
        <w:rPr>
          <w:rFonts w:ascii="Times New Roman" w:hAnsi="Times New Roman" w:cs="Times New Roman"/>
          <w:sz w:val="28"/>
          <w:szCs w:val="28"/>
        </w:rPr>
      </w:pPr>
      <w:r>
        <w:rPr>
          <w:rFonts w:ascii="Times New Roman" w:hAnsi="Times New Roman" w:cs="Times New Roman"/>
          <w:sz w:val="28"/>
          <w:szCs w:val="28"/>
        </w:rPr>
        <w:t xml:space="preserve">Передача материалов в </w:t>
      </w:r>
      <w:r w:rsidRPr="000D72E3">
        <w:rPr>
          <w:rFonts w:ascii="Times New Roman" w:hAnsi="Times New Roman" w:cs="Times New Roman"/>
          <w:sz w:val="28"/>
          <w:szCs w:val="28"/>
        </w:rPr>
        <w:t>бухгалтерию</w:t>
      </w:r>
      <w:r>
        <w:rPr>
          <w:rFonts w:ascii="Times New Roman" w:hAnsi="Times New Roman" w:cs="Times New Roman"/>
          <w:sz w:val="28"/>
          <w:szCs w:val="28"/>
        </w:rPr>
        <w:t xml:space="preserve"> (</w:t>
      </w:r>
      <w:r w:rsidR="009C58CB">
        <w:rPr>
          <w:rFonts w:ascii="Times New Roman" w:hAnsi="Times New Roman" w:cs="Times New Roman"/>
          <w:sz w:val="28"/>
          <w:szCs w:val="28"/>
        </w:rPr>
        <w:t>Д26 К10</w:t>
      </w:r>
      <w:r w:rsidR="00937ABD">
        <w:rPr>
          <w:rFonts w:ascii="Times New Roman" w:hAnsi="Times New Roman" w:cs="Times New Roman"/>
          <w:sz w:val="28"/>
          <w:szCs w:val="28"/>
        </w:rPr>
        <w:t>.09)</w:t>
      </w:r>
    </w:p>
    <w:p w:rsidR="00937ABD" w:rsidRPr="00937ABD" w:rsidRDefault="00937ABD" w:rsidP="00937ABD">
      <w:pPr>
        <w:pStyle w:val="a5"/>
        <w:numPr>
          <w:ilvl w:val="0"/>
          <w:numId w:val="22"/>
        </w:numPr>
        <w:rPr>
          <w:rFonts w:ascii="Times New Roman" w:hAnsi="Times New Roman" w:cs="Times New Roman"/>
          <w:sz w:val="28"/>
          <w:szCs w:val="28"/>
        </w:rPr>
      </w:pPr>
      <w:r w:rsidRPr="00937ABD">
        <w:rPr>
          <w:rFonts w:ascii="Times New Roman" w:hAnsi="Times New Roman" w:cs="Times New Roman"/>
          <w:sz w:val="28"/>
          <w:szCs w:val="28"/>
        </w:rPr>
        <w:t xml:space="preserve">Сформировать отчеты: ОСВ за сентябрь, ОСВ по счету </w:t>
      </w:r>
      <w:r w:rsidR="0057772D">
        <w:rPr>
          <w:rFonts w:ascii="Times New Roman" w:hAnsi="Times New Roman" w:cs="Times New Roman"/>
          <w:sz w:val="28"/>
          <w:szCs w:val="28"/>
        </w:rPr>
        <w:t>10</w:t>
      </w:r>
      <w:r w:rsidRPr="00937ABD">
        <w:rPr>
          <w:rFonts w:ascii="Times New Roman" w:hAnsi="Times New Roman" w:cs="Times New Roman"/>
          <w:sz w:val="28"/>
          <w:szCs w:val="28"/>
        </w:rPr>
        <w:t>, Анализ субконто (виды субконто Контрагенты, Договоры), Книга покупок и др.</w:t>
      </w:r>
    </w:p>
    <w:p w:rsidR="00937ABD" w:rsidRPr="00A4214A" w:rsidRDefault="00937ABD" w:rsidP="00937ABD">
      <w:pPr>
        <w:pStyle w:val="a5"/>
        <w:spacing w:after="0"/>
        <w:ind w:left="708"/>
        <w:jc w:val="both"/>
        <w:rPr>
          <w:rFonts w:ascii="Times New Roman" w:hAnsi="Times New Roman" w:cs="Times New Roman"/>
          <w:sz w:val="28"/>
          <w:szCs w:val="28"/>
        </w:rPr>
      </w:pPr>
    </w:p>
    <w:p w:rsidR="00937ABD" w:rsidRPr="003E2A1F" w:rsidRDefault="00937ABD" w:rsidP="00937ABD">
      <w:pPr>
        <w:rPr>
          <w:rFonts w:ascii="Times New Roman" w:hAnsi="Times New Roman" w:cs="Times New Roman"/>
          <w:b/>
          <w:sz w:val="28"/>
          <w:szCs w:val="28"/>
        </w:rPr>
      </w:pPr>
      <w:r w:rsidRPr="003E2A1F">
        <w:rPr>
          <w:rFonts w:ascii="Times New Roman" w:hAnsi="Times New Roman" w:cs="Times New Roman"/>
          <w:b/>
          <w:sz w:val="28"/>
          <w:szCs w:val="28"/>
        </w:rPr>
        <w:t xml:space="preserve">Вариант </w:t>
      </w:r>
      <w:r w:rsidR="00E32B4B">
        <w:rPr>
          <w:rFonts w:ascii="Times New Roman" w:hAnsi="Times New Roman" w:cs="Times New Roman"/>
          <w:b/>
          <w:sz w:val="28"/>
          <w:szCs w:val="28"/>
        </w:rPr>
        <w:t>6</w:t>
      </w:r>
      <w:r w:rsidR="00790CC9">
        <w:rPr>
          <w:rFonts w:ascii="Times New Roman" w:hAnsi="Times New Roman" w:cs="Times New Roman"/>
          <w:b/>
          <w:sz w:val="28"/>
          <w:szCs w:val="28"/>
        </w:rPr>
        <w:t xml:space="preserve"> </w:t>
      </w:r>
      <w:r w:rsidR="00790CC9" w:rsidRPr="00790CC9">
        <w:rPr>
          <w:rFonts w:ascii="Times New Roman" w:hAnsi="Times New Roman" w:cs="Times New Roman"/>
          <w:b/>
          <w:sz w:val="28"/>
          <w:szCs w:val="28"/>
        </w:rPr>
        <w:t>(2 чел.)</w:t>
      </w:r>
    </w:p>
    <w:p w:rsidR="00E947A9" w:rsidRDefault="00E947A9" w:rsidP="00E947A9">
      <w:pPr>
        <w:spacing w:after="0"/>
        <w:jc w:val="both"/>
        <w:rPr>
          <w:rFonts w:ascii="Times New Roman" w:hAnsi="Times New Roman" w:cs="Times New Roman"/>
          <w:sz w:val="28"/>
          <w:szCs w:val="28"/>
        </w:rPr>
      </w:pPr>
      <w:r>
        <w:rPr>
          <w:rFonts w:ascii="Times New Roman" w:hAnsi="Times New Roman" w:cs="Times New Roman"/>
          <w:sz w:val="28"/>
          <w:szCs w:val="28"/>
        </w:rPr>
        <w:t xml:space="preserve">НАО ЭПОС заключил договор №Д-21 от 01.09.2021 с </w:t>
      </w:r>
      <w:r w:rsidR="00B92060">
        <w:rPr>
          <w:rFonts w:ascii="Times New Roman" w:hAnsi="Times New Roman" w:cs="Times New Roman"/>
          <w:sz w:val="28"/>
          <w:szCs w:val="28"/>
        </w:rPr>
        <w:t>ООО</w:t>
      </w:r>
      <w:r>
        <w:rPr>
          <w:rFonts w:ascii="Times New Roman" w:hAnsi="Times New Roman" w:cs="Times New Roman"/>
          <w:sz w:val="28"/>
          <w:szCs w:val="28"/>
        </w:rPr>
        <w:t xml:space="preserve"> </w:t>
      </w:r>
      <w:r w:rsidR="00B92060">
        <w:rPr>
          <w:rFonts w:ascii="Times New Roman" w:hAnsi="Times New Roman" w:cs="Times New Roman"/>
          <w:sz w:val="28"/>
          <w:szCs w:val="28"/>
        </w:rPr>
        <w:t>«Коромысло»</w:t>
      </w:r>
      <w:r>
        <w:rPr>
          <w:rFonts w:ascii="Times New Roman" w:hAnsi="Times New Roman" w:cs="Times New Roman"/>
          <w:sz w:val="28"/>
          <w:szCs w:val="28"/>
        </w:rPr>
        <w:t xml:space="preserve"> на поставку товаров.</w:t>
      </w:r>
    </w:p>
    <w:p w:rsidR="00E947A9" w:rsidRDefault="00B92060" w:rsidP="00E947A9">
      <w:pPr>
        <w:spacing w:after="0"/>
        <w:jc w:val="both"/>
        <w:rPr>
          <w:rFonts w:ascii="Times New Roman" w:hAnsi="Times New Roman" w:cs="Times New Roman"/>
          <w:sz w:val="28"/>
          <w:szCs w:val="28"/>
        </w:rPr>
      </w:pPr>
      <w:r w:rsidRPr="00B92060">
        <w:rPr>
          <w:rFonts w:ascii="Times New Roman" w:hAnsi="Times New Roman" w:cs="Times New Roman"/>
          <w:sz w:val="28"/>
          <w:szCs w:val="28"/>
        </w:rPr>
        <w:t>ООО «Коромысло»</w:t>
      </w:r>
      <w:r>
        <w:rPr>
          <w:rFonts w:ascii="Times New Roman" w:hAnsi="Times New Roman" w:cs="Times New Roman"/>
          <w:sz w:val="28"/>
          <w:szCs w:val="28"/>
        </w:rPr>
        <w:t xml:space="preserve"> </w:t>
      </w:r>
      <w:r w:rsidR="00E947A9">
        <w:rPr>
          <w:rFonts w:ascii="Times New Roman" w:hAnsi="Times New Roman" w:cs="Times New Roman"/>
          <w:sz w:val="28"/>
          <w:szCs w:val="28"/>
        </w:rPr>
        <w:t>выставил</w:t>
      </w:r>
      <w:r>
        <w:rPr>
          <w:rFonts w:ascii="Times New Roman" w:hAnsi="Times New Roman" w:cs="Times New Roman"/>
          <w:sz w:val="28"/>
          <w:szCs w:val="28"/>
        </w:rPr>
        <w:t>о</w:t>
      </w:r>
      <w:r w:rsidR="00E947A9">
        <w:rPr>
          <w:rFonts w:ascii="Times New Roman" w:hAnsi="Times New Roman" w:cs="Times New Roman"/>
          <w:sz w:val="28"/>
          <w:szCs w:val="28"/>
        </w:rPr>
        <w:t xml:space="preserve"> счет №10 от 05.09.2021:</w:t>
      </w:r>
    </w:p>
    <w:p w:rsidR="00E947A9" w:rsidRDefault="00E947A9" w:rsidP="00E947A9">
      <w:pPr>
        <w:spacing w:after="0"/>
        <w:jc w:val="both"/>
        <w:rPr>
          <w:rFonts w:ascii="Times New Roman" w:hAnsi="Times New Roman" w:cs="Times New Roman"/>
          <w:sz w:val="28"/>
          <w:szCs w:val="28"/>
        </w:rPr>
      </w:pPr>
      <w:r>
        <w:rPr>
          <w:rFonts w:ascii="Times New Roman" w:hAnsi="Times New Roman" w:cs="Times New Roman"/>
          <w:sz w:val="28"/>
          <w:szCs w:val="28"/>
        </w:rPr>
        <w:t>Товар1 - 10 шт. по 1500 руб.</w:t>
      </w:r>
    </w:p>
    <w:p w:rsidR="00E947A9" w:rsidRDefault="00E947A9" w:rsidP="00E947A9">
      <w:pPr>
        <w:spacing w:after="0"/>
        <w:jc w:val="both"/>
        <w:rPr>
          <w:rFonts w:ascii="Times New Roman" w:hAnsi="Times New Roman" w:cs="Times New Roman"/>
          <w:sz w:val="28"/>
          <w:szCs w:val="28"/>
        </w:rPr>
      </w:pPr>
      <w:r>
        <w:rPr>
          <w:rFonts w:ascii="Times New Roman" w:hAnsi="Times New Roman" w:cs="Times New Roman"/>
          <w:sz w:val="28"/>
          <w:szCs w:val="28"/>
        </w:rPr>
        <w:t>Товар2 - 15 шт. по 2500 руб.</w:t>
      </w:r>
    </w:p>
    <w:p w:rsidR="00E947A9" w:rsidRDefault="00E947A9" w:rsidP="00E947A9">
      <w:pPr>
        <w:spacing w:after="0"/>
        <w:jc w:val="both"/>
        <w:rPr>
          <w:rFonts w:ascii="Times New Roman" w:hAnsi="Times New Roman" w:cs="Times New Roman"/>
          <w:sz w:val="28"/>
          <w:szCs w:val="28"/>
        </w:rPr>
      </w:pPr>
      <w:r>
        <w:rPr>
          <w:rFonts w:ascii="Times New Roman" w:hAnsi="Times New Roman" w:cs="Times New Roman"/>
          <w:sz w:val="28"/>
          <w:szCs w:val="28"/>
        </w:rPr>
        <w:t>Товар3 - 5 шт. по 5000 руб.</w:t>
      </w:r>
    </w:p>
    <w:p w:rsidR="00E947A9" w:rsidRDefault="00E947A9" w:rsidP="00E947A9">
      <w:pPr>
        <w:spacing w:after="0"/>
        <w:jc w:val="both"/>
        <w:rPr>
          <w:rFonts w:ascii="Times New Roman" w:hAnsi="Times New Roman" w:cs="Times New Roman"/>
          <w:sz w:val="28"/>
          <w:szCs w:val="28"/>
        </w:rPr>
      </w:pPr>
      <w:r>
        <w:rPr>
          <w:rFonts w:ascii="Times New Roman" w:hAnsi="Times New Roman" w:cs="Times New Roman"/>
          <w:sz w:val="28"/>
          <w:szCs w:val="28"/>
        </w:rPr>
        <w:t>НДС 20% сверху.</w:t>
      </w:r>
    </w:p>
    <w:p w:rsidR="00E947A9" w:rsidRDefault="00E947A9" w:rsidP="00E947A9">
      <w:pPr>
        <w:spacing w:after="0"/>
        <w:jc w:val="both"/>
        <w:rPr>
          <w:rFonts w:ascii="Times New Roman" w:hAnsi="Times New Roman" w:cs="Times New Roman"/>
          <w:sz w:val="28"/>
          <w:szCs w:val="28"/>
        </w:rPr>
      </w:pPr>
      <w:r>
        <w:rPr>
          <w:rFonts w:ascii="Times New Roman" w:hAnsi="Times New Roman" w:cs="Times New Roman"/>
          <w:sz w:val="28"/>
          <w:szCs w:val="28"/>
        </w:rPr>
        <w:t>Согласно договора 100 % предоплата.</w:t>
      </w:r>
    </w:p>
    <w:p w:rsidR="00D2618B" w:rsidRPr="00DE16AD" w:rsidRDefault="00D2618B" w:rsidP="00D2618B">
      <w:pPr>
        <w:spacing w:after="0"/>
        <w:ind w:left="360"/>
        <w:jc w:val="both"/>
        <w:rPr>
          <w:rFonts w:ascii="Times New Roman" w:hAnsi="Times New Roman" w:cs="Times New Roman"/>
          <w:sz w:val="28"/>
          <w:szCs w:val="28"/>
        </w:rPr>
      </w:pPr>
      <w:r w:rsidRPr="00DE16AD">
        <w:rPr>
          <w:rFonts w:ascii="Times New Roman" w:hAnsi="Times New Roman" w:cs="Times New Roman"/>
          <w:i/>
          <w:sz w:val="28"/>
          <w:szCs w:val="28"/>
        </w:rPr>
        <w:t>Выполнить следующие операции:</w:t>
      </w:r>
    </w:p>
    <w:p w:rsidR="00E947A9" w:rsidRDefault="00D2618B" w:rsidP="00E947A9">
      <w:pPr>
        <w:pStyle w:val="a5"/>
        <w:numPr>
          <w:ilvl w:val="0"/>
          <w:numId w:val="23"/>
        </w:numPr>
        <w:spacing w:after="0"/>
        <w:jc w:val="both"/>
        <w:rPr>
          <w:rFonts w:ascii="Times New Roman" w:hAnsi="Times New Roman" w:cs="Times New Roman"/>
          <w:sz w:val="28"/>
          <w:szCs w:val="28"/>
        </w:rPr>
      </w:pPr>
      <w:r>
        <w:rPr>
          <w:rFonts w:ascii="Times New Roman" w:hAnsi="Times New Roman" w:cs="Times New Roman"/>
          <w:sz w:val="28"/>
          <w:szCs w:val="28"/>
        </w:rPr>
        <w:t>Создать контрагента ООО «Коромысло» и договор с ним</w:t>
      </w:r>
    </w:p>
    <w:p w:rsidR="00E947A9" w:rsidRDefault="00E947A9" w:rsidP="00E947A9">
      <w:pPr>
        <w:pStyle w:val="a5"/>
        <w:numPr>
          <w:ilvl w:val="0"/>
          <w:numId w:val="23"/>
        </w:numPr>
        <w:spacing w:after="0"/>
        <w:jc w:val="both"/>
        <w:rPr>
          <w:rFonts w:ascii="Times New Roman" w:hAnsi="Times New Roman" w:cs="Times New Roman"/>
          <w:sz w:val="28"/>
          <w:szCs w:val="28"/>
        </w:rPr>
      </w:pPr>
      <w:r>
        <w:rPr>
          <w:rFonts w:ascii="Times New Roman" w:hAnsi="Times New Roman" w:cs="Times New Roman"/>
          <w:sz w:val="28"/>
          <w:szCs w:val="28"/>
        </w:rPr>
        <w:t>Сформировать документ Счета от поставщиков</w:t>
      </w:r>
    </w:p>
    <w:p w:rsidR="00E947A9" w:rsidRDefault="00E947A9" w:rsidP="00E947A9">
      <w:pPr>
        <w:pStyle w:val="a5"/>
        <w:numPr>
          <w:ilvl w:val="0"/>
          <w:numId w:val="23"/>
        </w:numPr>
        <w:spacing w:after="0"/>
        <w:jc w:val="both"/>
        <w:rPr>
          <w:rFonts w:ascii="Times New Roman" w:hAnsi="Times New Roman" w:cs="Times New Roman"/>
          <w:sz w:val="28"/>
          <w:szCs w:val="28"/>
        </w:rPr>
      </w:pPr>
      <w:r>
        <w:rPr>
          <w:rFonts w:ascii="Times New Roman" w:hAnsi="Times New Roman" w:cs="Times New Roman"/>
          <w:sz w:val="28"/>
          <w:szCs w:val="28"/>
        </w:rPr>
        <w:t xml:space="preserve">Перечислить предоплату </w:t>
      </w:r>
      <w:r w:rsidR="003171F0" w:rsidRPr="003171F0">
        <w:rPr>
          <w:rFonts w:ascii="Times New Roman" w:hAnsi="Times New Roman" w:cs="Times New Roman"/>
          <w:sz w:val="28"/>
          <w:szCs w:val="28"/>
        </w:rPr>
        <w:t>ООО «Коромысло»</w:t>
      </w:r>
      <w:r w:rsidR="003171F0">
        <w:rPr>
          <w:rFonts w:ascii="Times New Roman" w:hAnsi="Times New Roman" w:cs="Times New Roman"/>
          <w:sz w:val="28"/>
          <w:szCs w:val="28"/>
        </w:rPr>
        <w:t xml:space="preserve"> </w:t>
      </w:r>
      <w:r>
        <w:rPr>
          <w:rFonts w:ascii="Times New Roman" w:hAnsi="Times New Roman" w:cs="Times New Roman"/>
          <w:sz w:val="28"/>
          <w:szCs w:val="28"/>
        </w:rPr>
        <w:t xml:space="preserve">на сумму 93000 руб. (включая 20% НДС 15500 руб.). </w:t>
      </w:r>
    </w:p>
    <w:p w:rsidR="003171F0" w:rsidRDefault="00E947A9" w:rsidP="00C00A61">
      <w:pPr>
        <w:pStyle w:val="a5"/>
        <w:numPr>
          <w:ilvl w:val="0"/>
          <w:numId w:val="23"/>
        </w:numPr>
        <w:spacing w:after="0"/>
        <w:jc w:val="both"/>
        <w:rPr>
          <w:rFonts w:ascii="Times New Roman" w:hAnsi="Times New Roman" w:cs="Times New Roman"/>
          <w:sz w:val="28"/>
          <w:szCs w:val="28"/>
        </w:rPr>
      </w:pPr>
      <w:r w:rsidRPr="003171F0">
        <w:rPr>
          <w:rFonts w:ascii="Times New Roman" w:hAnsi="Times New Roman" w:cs="Times New Roman"/>
          <w:sz w:val="28"/>
          <w:szCs w:val="28"/>
        </w:rPr>
        <w:t>Оформить поступление товаров</w:t>
      </w:r>
      <w:r w:rsidR="003171F0">
        <w:rPr>
          <w:rFonts w:ascii="Times New Roman" w:hAnsi="Times New Roman" w:cs="Times New Roman"/>
          <w:sz w:val="28"/>
          <w:szCs w:val="28"/>
        </w:rPr>
        <w:t xml:space="preserve"> на склад организации.</w:t>
      </w:r>
      <w:r w:rsidRPr="003171F0">
        <w:rPr>
          <w:rFonts w:ascii="Times New Roman" w:hAnsi="Times New Roman" w:cs="Times New Roman"/>
          <w:sz w:val="28"/>
          <w:szCs w:val="28"/>
        </w:rPr>
        <w:t xml:space="preserve"> </w:t>
      </w:r>
    </w:p>
    <w:p w:rsidR="00E947A9" w:rsidRDefault="00E947A9" w:rsidP="00C00A61">
      <w:pPr>
        <w:pStyle w:val="a5"/>
        <w:numPr>
          <w:ilvl w:val="0"/>
          <w:numId w:val="23"/>
        </w:numPr>
        <w:spacing w:after="0"/>
        <w:ind w:left="708"/>
        <w:jc w:val="both"/>
        <w:rPr>
          <w:rFonts w:ascii="Times New Roman" w:hAnsi="Times New Roman" w:cs="Times New Roman"/>
          <w:sz w:val="28"/>
          <w:szCs w:val="28"/>
        </w:rPr>
      </w:pPr>
      <w:r w:rsidRPr="004A783F">
        <w:rPr>
          <w:rFonts w:ascii="Times New Roman" w:hAnsi="Times New Roman" w:cs="Times New Roman"/>
          <w:sz w:val="28"/>
          <w:szCs w:val="28"/>
        </w:rPr>
        <w:t>Измен</w:t>
      </w:r>
      <w:r w:rsidR="003171F0" w:rsidRPr="004A783F">
        <w:rPr>
          <w:rFonts w:ascii="Times New Roman" w:hAnsi="Times New Roman" w:cs="Times New Roman"/>
          <w:sz w:val="28"/>
          <w:szCs w:val="28"/>
        </w:rPr>
        <w:t>ить</w:t>
      </w:r>
      <w:r w:rsidRPr="004A783F">
        <w:rPr>
          <w:rFonts w:ascii="Times New Roman" w:hAnsi="Times New Roman" w:cs="Times New Roman"/>
          <w:sz w:val="28"/>
          <w:szCs w:val="28"/>
        </w:rPr>
        <w:t xml:space="preserve"> цел</w:t>
      </w:r>
      <w:r w:rsidR="003171F0" w:rsidRPr="004A783F">
        <w:rPr>
          <w:rFonts w:ascii="Times New Roman" w:hAnsi="Times New Roman" w:cs="Times New Roman"/>
          <w:sz w:val="28"/>
          <w:szCs w:val="28"/>
        </w:rPr>
        <w:t>ь</w:t>
      </w:r>
      <w:r w:rsidRPr="004A783F">
        <w:rPr>
          <w:rFonts w:ascii="Times New Roman" w:hAnsi="Times New Roman" w:cs="Times New Roman"/>
          <w:sz w:val="28"/>
          <w:szCs w:val="28"/>
        </w:rPr>
        <w:t xml:space="preserve"> назначения приобретенных товаров – принято решение весь товар3 перевести в состав производственных </w:t>
      </w:r>
      <w:r w:rsidR="004A783F" w:rsidRPr="004A783F">
        <w:rPr>
          <w:rFonts w:ascii="Times New Roman" w:hAnsi="Times New Roman" w:cs="Times New Roman"/>
          <w:sz w:val="28"/>
          <w:szCs w:val="28"/>
        </w:rPr>
        <w:t>материалов (</w:t>
      </w:r>
      <w:r w:rsidRPr="004A783F">
        <w:rPr>
          <w:rFonts w:ascii="Times New Roman" w:hAnsi="Times New Roman" w:cs="Times New Roman"/>
          <w:sz w:val="28"/>
          <w:szCs w:val="28"/>
        </w:rPr>
        <w:t>документ Перемещение товаров (раздел Склад)</w:t>
      </w:r>
      <w:r w:rsidR="004A783F">
        <w:rPr>
          <w:rFonts w:ascii="Times New Roman" w:hAnsi="Times New Roman" w:cs="Times New Roman"/>
          <w:sz w:val="28"/>
          <w:szCs w:val="28"/>
        </w:rPr>
        <w:t>)</w:t>
      </w:r>
    </w:p>
    <w:p w:rsidR="004A783F" w:rsidRPr="004A783F" w:rsidRDefault="004A783F" w:rsidP="004A783F">
      <w:pPr>
        <w:pStyle w:val="a5"/>
        <w:numPr>
          <w:ilvl w:val="0"/>
          <w:numId w:val="23"/>
        </w:numPr>
        <w:rPr>
          <w:rFonts w:ascii="Times New Roman" w:hAnsi="Times New Roman" w:cs="Times New Roman"/>
          <w:sz w:val="28"/>
          <w:szCs w:val="28"/>
        </w:rPr>
      </w:pPr>
      <w:r w:rsidRPr="004A783F">
        <w:rPr>
          <w:rFonts w:ascii="Times New Roman" w:hAnsi="Times New Roman" w:cs="Times New Roman"/>
          <w:sz w:val="28"/>
          <w:szCs w:val="28"/>
        </w:rPr>
        <w:t xml:space="preserve">Сформировать отчеты: ОСВ за сентябрь, ОСВ по счету </w:t>
      </w:r>
      <w:r>
        <w:rPr>
          <w:rFonts w:ascii="Times New Roman" w:hAnsi="Times New Roman" w:cs="Times New Roman"/>
          <w:sz w:val="28"/>
          <w:szCs w:val="28"/>
        </w:rPr>
        <w:t xml:space="preserve">(счета </w:t>
      </w:r>
      <w:r w:rsidRPr="004A783F">
        <w:rPr>
          <w:rFonts w:ascii="Times New Roman" w:hAnsi="Times New Roman" w:cs="Times New Roman"/>
          <w:sz w:val="28"/>
          <w:szCs w:val="28"/>
        </w:rPr>
        <w:t>10,</w:t>
      </w:r>
      <w:r>
        <w:rPr>
          <w:rFonts w:ascii="Times New Roman" w:hAnsi="Times New Roman" w:cs="Times New Roman"/>
          <w:sz w:val="28"/>
          <w:szCs w:val="28"/>
        </w:rPr>
        <w:t xml:space="preserve"> 41),</w:t>
      </w:r>
      <w:r w:rsidRPr="004A783F">
        <w:rPr>
          <w:rFonts w:ascii="Times New Roman" w:hAnsi="Times New Roman" w:cs="Times New Roman"/>
          <w:sz w:val="28"/>
          <w:szCs w:val="28"/>
        </w:rPr>
        <w:t xml:space="preserve"> Анализ субконто (виды субконто Контрагенты, Договоры), Книга покупок и др.</w:t>
      </w:r>
    </w:p>
    <w:p w:rsidR="00790CC9" w:rsidRPr="00790CC9" w:rsidRDefault="00D25A47" w:rsidP="00790CC9">
      <w:pPr>
        <w:spacing w:after="120"/>
        <w:jc w:val="both"/>
        <w:rPr>
          <w:rFonts w:ascii="Times New Roman" w:hAnsi="Times New Roman" w:cs="Times New Roman"/>
          <w:b/>
          <w:sz w:val="28"/>
          <w:szCs w:val="28"/>
        </w:rPr>
      </w:pPr>
      <w:r w:rsidRPr="00D25A47">
        <w:rPr>
          <w:rFonts w:ascii="Times New Roman" w:hAnsi="Times New Roman" w:cs="Times New Roman"/>
          <w:b/>
          <w:sz w:val="28"/>
          <w:szCs w:val="28"/>
        </w:rPr>
        <w:t xml:space="preserve">Вариант </w:t>
      </w:r>
      <w:r w:rsidR="00E32B4B">
        <w:rPr>
          <w:rFonts w:ascii="Times New Roman" w:hAnsi="Times New Roman" w:cs="Times New Roman"/>
          <w:b/>
          <w:sz w:val="28"/>
          <w:szCs w:val="28"/>
        </w:rPr>
        <w:t>7</w:t>
      </w:r>
      <w:r w:rsidR="00790CC9">
        <w:rPr>
          <w:rFonts w:ascii="Times New Roman" w:hAnsi="Times New Roman" w:cs="Times New Roman"/>
          <w:b/>
          <w:sz w:val="28"/>
          <w:szCs w:val="28"/>
        </w:rPr>
        <w:t xml:space="preserve"> </w:t>
      </w:r>
      <w:r w:rsidR="00790CC9" w:rsidRPr="00790CC9">
        <w:rPr>
          <w:rFonts w:ascii="Times New Roman" w:hAnsi="Times New Roman" w:cs="Times New Roman"/>
          <w:b/>
          <w:sz w:val="28"/>
          <w:szCs w:val="28"/>
        </w:rPr>
        <w:t>(</w:t>
      </w:r>
      <w:r w:rsidR="00790CC9">
        <w:rPr>
          <w:rFonts w:ascii="Times New Roman" w:hAnsi="Times New Roman" w:cs="Times New Roman"/>
          <w:b/>
          <w:sz w:val="28"/>
          <w:szCs w:val="28"/>
        </w:rPr>
        <w:t>3</w:t>
      </w:r>
      <w:r w:rsidR="00790CC9" w:rsidRPr="00790CC9">
        <w:rPr>
          <w:rFonts w:ascii="Times New Roman" w:hAnsi="Times New Roman" w:cs="Times New Roman"/>
          <w:b/>
          <w:sz w:val="28"/>
          <w:szCs w:val="28"/>
        </w:rPr>
        <w:t xml:space="preserve"> чел.)</w:t>
      </w:r>
    </w:p>
    <w:p w:rsidR="00D42B38" w:rsidRPr="00D42B38" w:rsidRDefault="00D42B38" w:rsidP="00D42B38">
      <w:pPr>
        <w:spacing w:after="0" w:line="360" w:lineRule="auto"/>
        <w:ind w:firstLine="709"/>
        <w:jc w:val="both"/>
        <w:rPr>
          <w:rFonts w:ascii="Times New Roman" w:hAnsi="Times New Roman" w:cs="Times New Roman"/>
          <w:sz w:val="28"/>
          <w:szCs w:val="28"/>
        </w:rPr>
      </w:pPr>
      <w:r w:rsidRPr="00D42B38">
        <w:rPr>
          <w:rFonts w:ascii="Times New Roman" w:hAnsi="Times New Roman" w:cs="Times New Roman"/>
          <w:sz w:val="28"/>
          <w:szCs w:val="28"/>
        </w:rPr>
        <w:t>Организация НАО "ЭПОС" заключила с организацией ООО "Трэвел" договор на приобретение электронных авиабилетов и железнодорожных билетов для своих сотрудников. В октябре 2021 через ООО "Трэвел" организация приобрела два электронных авиабилета и два электронных железнодорожных билета для сотрудника, направляемого в командировку:</w:t>
      </w:r>
    </w:p>
    <w:p w:rsidR="00D42B38" w:rsidRPr="00D42B38" w:rsidRDefault="00D42B38" w:rsidP="00D42B38">
      <w:pPr>
        <w:numPr>
          <w:ilvl w:val="0"/>
          <w:numId w:val="24"/>
        </w:numPr>
        <w:spacing w:after="0" w:line="360" w:lineRule="auto"/>
        <w:jc w:val="both"/>
        <w:rPr>
          <w:rFonts w:ascii="Times New Roman" w:hAnsi="Times New Roman" w:cs="Times New Roman"/>
          <w:sz w:val="28"/>
          <w:szCs w:val="28"/>
        </w:rPr>
      </w:pPr>
      <w:r w:rsidRPr="00D42B38">
        <w:rPr>
          <w:rFonts w:ascii="Times New Roman" w:hAnsi="Times New Roman" w:cs="Times New Roman"/>
          <w:sz w:val="28"/>
          <w:szCs w:val="28"/>
        </w:rPr>
        <w:t>05.10.2021 перечислена предоплата за билеты;</w:t>
      </w:r>
    </w:p>
    <w:p w:rsidR="00D42B38" w:rsidRPr="00D42B38" w:rsidRDefault="00D42B38" w:rsidP="00D42B38">
      <w:pPr>
        <w:numPr>
          <w:ilvl w:val="0"/>
          <w:numId w:val="24"/>
        </w:numPr>
        <w:spacing w:after="0" w:line="360" w:lineRule="auto"/>
        <w:jc w:val="both"/>
        <w:rPr>
          <w:rFonts w:ascii="Times New Roman" w:hAnsi="Times New Roman" w:cs="Times New Roman"/>
          <w:sz w:val="28"/>
          <w:szCs w:val="28"/>
        </w:rPr>
      </w:pPr>
      <w:r w:rsidRPr="00D42B38">
        <w:rPr>
          <w:rFonts w:ascii="Times New Roman" w:hAnsi="Times New Roman" w:cs="Times New Roman"/>
          <w:sz w:val="28"/>
          <w:szCs w:val="28"/>
        </w:rPr>
        <w:t xml:space="preserve">06.10.20218 ООО "Трэвел" направило на электронную почту организации два электронных авиабилета по цене 6000 руб. (в </w:t>
      </w:r>
      <w:proofErr w:type="spellStart"/>
      <w:r w:rsidRPr="00D42B38">
        <w:rPr>
          <w:rFonts w:ascii="Times New Roman" w:hAnsi="Times New Roman" w:cs="Times New Roman"/>
          <w:sz w:val="28"/>
          <w:szCs w:val="28"/>
        </w:rPr>
        <w:t>т.ч</w:t>
      </w:r>
      <w:proofErr w:type="spellEnd"/>
      <w:r w:rsidRPr="00D42B38">
        <w:rPr>
          <w:rFonts w:ascii="Times New Roman" w:hAnsi="Times New Roman" w:cs="Times New Roman"/>
          <w:sz w:val="28"/>
          <w:szCs w:val="28"/>
        </w:rPr>
        <w:t xml:space="preserve">. НДС 20% – 1000 руб.) за билет и два электронных железнодорожных билета по цене 3600 руб. (в </w:t>
      </w:r>
      <w:proofErr w:type="spellStart"/>
      <w:r w:rsidRPr="00D42B38">
        <w:rPr>
          <w:rFonts w:ascii="Times New Roman" w:hAnsi="Times New Roman" w:cs="Times New Roman"/>
          <w:sz w:val="28"/>
          <w:szCs w:val="28"/>
        </w:rPr>
        <w:t>т.ч</w:t>
      </w:r>
      <w:proofErr w:type="spellEnd"/>
      <w:r w:rsidRPr="00D42B38">
        <w:rPr>
          <w:rFonts w:ascii="Times New Roman" w:hAnsi="Times New Roman" w:cs="Times New Roman"/>
          <w:sz w:val="28"/>
          <w:szCs w:val="28"/>
        </w:rPr>
        <w:t xml:space="preserve">. НДС 20% – 600 руб.) за билет; подписан акт об оказанных услугах и выставлен счет-фактура на сумму сервисного сбора в размере 1080 руб. (в </w:t>
      </w:r>
      <w:proofErr w:type="spellStart"/>
      <w:r w:rsidRPr="00D42B38">
        <w:rPr>
          <w:rFonts w:ascii="Times New Roman" w:hAnsi="Times New Roman" w:cs="Times New Roman"/>
          <w:sz w:val="28"/>
          <w:szCs w:val="28"/>
        </w:rPr>
        <w:t>т.ч</w:t>
      </w:r>
      <w:proofErr w:type="spellEnd"/>
      <w:r w:rsidRPr="00D42B38">
        <w:rPr>
          <w:rFonts w:ascii="Times New Roman" w:hAnsi="Times New Roman" w:cs="Times New Roman"/>
          <w:sz w:val="28"/>
          <w:szCs w:val="28"/>
        </w:rPr>
        <w:t>. НДС 20% – 180 руб.).</w:t>
      </w:r>
    </w:p>
    <w:p w:rsidR="00D42B38" w:rsidRPr="00D42B38" w:rsidRDefault="00D42B38" w:rsidP="00D42B38">
      <w:pPr>
        <w:spacing w:after="0" w:line="360" w:lineRule="auto"/>
        <w:ind w:firstLine="709"/>
        <w:jc w:val="both"/>
        <w:rPr>
          <w:rFonts w:ascii="Times New Roman" w:hAnsi="Times New Roman" w:cs="Times New Roman"/>
          <w:sz w:val="28"/>
          <w:szCs w:val="28"/>
        </w:rPr>
      </w:pPr>
      <w:r w:rsidRPr="00D42B38">
        <w:rPr>
          <w:rFonts w:ascii="Times New Roman" w:hAnsi="Times New Roman" w:cs="Times New Roman"/>
          <w:sz w:val="28"/>
          <w:szCs w:val="28"/>
        </w:rPr>
        <w:t>Согласно учетной политике организации:</w:t>
      </w:r>
    </w:p>
    <w:p w:rsidR="00D42B38" w:rsidRPr="00D42B38" w:rsidRDefault="00D42B38" w:rsidP="00D42B38">
      <w:pPr>
        <w:numPr>
          <w:ilvl w:val="0"/>
          <w:numId w:val="25"/>
        </w:numPr>
        <w:spacing w:after="0" w:line="360" w:lineRule="auto"/>
        <w:jc w:val="both"/>
        <w:rPr>
          <w:rFonts w:ascii="Times New Roman" w:hAnsi="Times New Roman" w:cs="Times New Roman"/>
          <w:sz w:val="28"/>
          <w:szCs w:val="28"/>
        </w:rPr>
      </w:pPr>
      <w:r w:rsidRPr="00D42B38">
        <w:rPr>
          <w:rFonts w:ascii="Times New Roman" w:hAnsi="Times New Roman" w:cs="Times New Roman"/>
          <w:sz w:val="28"/>
          <w:szCs w:val="28"/>
        </w:rPr>
        <w:t xml:space="preserve">электронные билеты учитываются на </w:t>
      </w:r>
      <w:proofErr w:type="spellStart"/>
      <w:r w:rsidRPr="00D42B38">
        <w:rPr>
          <w:rFonts w:ascii="Times New Roman" w:hAnsi="Times New Roman" w:cs="Times New Roman"/>
          <w:sz w:val="28"/>
          <w:szCs w:val="28"/>
        </w:rPr>
        <w:t>сч</w:t>
      </w:r>
      <w:proofErr w:type="spellEnd"/>
      <w:r w:rsidRPr="00D42B38">
        <w:rPr>
          <w:rFonts w:ascii="Times New Roman" w:hAnsi="Times New Roman" w:cs="Times New Roman"/>
          <w:sz w:val="28"/>
          <w:szCs w:val="28"/>
        </w:rPr>
        <w:t>. 50.03 "Денежные документы";</w:t>
      </w:r>
    </w:p>
    <w:p w:rsidR="00D42B38" w:rsidRPr="00D42B38" w:rsidRDefault="00D42B38" w:rsidP="00D42B38">
      <w:pPr>
        <w:numPr>
          <w:ilvl w:val="0"/>
          <w:numId w:val="25"/>
        </w:numPr>
        <w:spacing w:after="0" w:line="360" w:lineRule="auto"/>
        <w:jc w:val="both"/>
        <w:rPr>
          <w:rFonts w:ascii="Times New Roman" w:hAnsi="Times New Roman" w:cs="Times New Roman"/>
          <w:sz w:val="28"/>
          <w:szCs w:val="28"/>
        </w:rPr>
      </w:pPr>
      <w:r w:rsidRPr="00D42B38">
        <w:rPr>
          <w:rFonts w:ascii="Times New Roman" w:hAnsi="Times New Roman" w:cs="Times New Roman"/>
          <w:sz w:val="28"/>
          <w:szCs w:val="28"/>
        </w:rPr>
        <w:t>НДС с авансов к вычету не принимается;</w:t>
      </w:r>
    </w:p>
    <w:p w:rsidR="00D42B38" w:rsidRPr="00D42B38" w:rsidRDefault="00D42B38" w:rsidP="00D42B38">
      <w:pPr>
        <w:numPr>
          <w:ilvl w:val="0"/>
          <w:numId w:val="25"/>
        </w:numPr>
        <w:spacing w:after="0" w:line="360" w:lineRule="auto"/>
        <w:jc w:val="both"/>
        <w:rPr>
          <w:rFonts w:ascii="Times New Roman" w:hAnsi="Times New Roman" w:cs="Times New Roman"/>
          <w:sz w:val="28"/>
          <w:szCs w:val="28"/>
        </w:rPr>
      </w:pPr>
      <w:r w:rsidRPr="00D42B38">
        <w:rPr>
          <w:rFonts w:ascii="Times New Roman" w:hAnsi="Times New Roman" w:cs="Times New Roman"/>
          <w:sz w:val="28"/>
          <w:szCs w:val="28"/>
        </w:rPr>
        <w:t>организация использует общую систему налогообложения (ОСН), применяет метод начисления и ПБУ 18/02.</w:t>
      </w:r>
    </w:p>
    <w:p w:rsidR="00D42B38" w:rsidRPr="00D42B38" w:rsidRDefault="00D42B38" w:rsidP="00D42B38">
      <w:pPr>
        <w:spacing w:after="0" w:line="360" w:lineRule="auto"/>
        <w:ind w:firstLine="709"/>
        <w:jc w:val="both"/>
        <w:rPr>
          <w:rFonts w:ascii="Times New Roman" w:hAnsi="Times New Roman" w:cs="Times New Roman"/>
          <w:sz w:val="28"/>
          <w:szCs w:val="28"/>
        </w:rPr>
      </w:pPr>
      <w:r w:rsidRPr="00D42B38">
        <w:rPr>
          <w:rFonts w:ascii="Times New Roman" w:hAnsi="Times New Roman" w:cs="Times New Roman"/>
          <w:sz w:val="28"/>
          <w:szCs w:val="28"/>
        </w:rPr>
        <w:t>По возвращении из командировки сотрудник предоставил авансовый отчет, к которому приложил две маршрут-квитанции и два посадочных талона по авиаперелету, а также два контрольных купона по железнодорожной перевозке. В маршрут-квитанциях и контрольном купоне НДС выделен отдельной строкой по ставке 20%.</w:t>
      </w:r>
    </w:p>
    <w:tbl>
      <w:tblPr>
        <w:tblStyle w:val="1"/>
        <w:tblW w:w="0" w:type="auto"/>
        <w:tblLook w:val="04A0" w:firstRow="1" w:lastRow="0" w:firstColumn="1" w:lastColumn="0" w:noHBand="0" w:noVBand="1"/>
      </w:tblPr>
      <w:tblGrid>
        <w:gridCol w:w="577"/>
        <w:gridCol w:w="1320"/>
        <w:gridCol w:w="2228"/>
        <w:gridCol w:w="1281"/>
        <w:gridCol w:w="1278"/>
        <w:gridCol w:w="1110"/>
        <w:gridCol w:w="1551"/>
      </w:tblGrid>
      <w:tr w:rsidR="00D42B38" w:rsidRPr="00D42B38" w:rsidTr="00D42B38">
        <w:tc>
          <w:tcPr>
            <w:tcW w:w="577" w:type="dxa"/>
          </w:tcPr>
          <w:p w:rsidR="00D42B38" w:rsidRPr="00D42B38" w:rsidRDefault="00D42B38" w:rsidP="00D42B38">
            <w:pPr>
              <w:spacing w:line="360" w:lineRule="auto"/>
              <w:jc w:val="center"/>
              <w:rPr>
                <w:b/>
                <w:sz w:val="24"/>
                <w:szCs w:val="24"/>
              </w:rPr>
            </w:pPr>
            <w:r w:rsidRPr="00D42B38">
              <w:rPr>
                <w:b/>
                <w:sz w:val="24"/>
                <w:szCs w:val="24"/>
              </w:rPr>
              <w:t>№</w:t>
            </w:r>
          </w:p>
          <w:p w:rsidR="00D42B38" w:rsidRPr="00D42B38" w:rsidRDefault="00D42B38" w:rsidP="00D42B38">
            <w:pPr>
              <w:spacing w:line="360" w:lineRule="auto"/>
              <w:jc w:val="center"/>
              <w:rPr>
                <w:b/>
                <w:sz w:val="24"/>
                <w:szCs w:val="24"/>
              </w:rPr>
            </w:pPr>
            <w:r w:rsidRPr="00D42B38">
              <w:rPr>
                <w:b/>
                <w:sz w:val="24"/>
                <w:szCs w:val="24"/>
              </w:rPr>
              <w:t>п/п</w:t>
            </w:r>
          </w:p>
        </w:tc>
        <w:tc>
          <w:tcPr>
            <w:tcW w:w="1320" w:type="dxa"/>
          </w:tcPr>
          <w:p w:rsidR="00D42B38" w:rsidRPr="00D42B38" w:rsidRDefault="00D42B38" w:rsidP="00D42B38">
            <w:pPr>
              <w:spacing w:line="360" w:lineRule="auto"/>
              <w:jc w:val="center"/>
              <w:rPr>
                <w:b/>
                <w:sz w:val="24"/>
                <w:szCs w:val="24"/>
              </w:rPr>
            </w:pPr>
            <w:r w:rsidRPr="00D42B38">
              <w:rPr>
                <w:b/>
                <w:sz w:val="24"/>
                <w:szCs w:val="24"/>
              </w:rPr>
              <w:t>Дата</w:t>
            </w:r>
          </w:p>
        </w:tc>
        <w:tc>
          <w:tcPr>
            <w:tcW w:w="2228" w:type="dxa"/>
          </w:tcPr>
          <w:p w:rsidR="00D42B38" w:rsidRPr="00D42B38" w:rsidRDefault="00D42B38" w:rsidP="00D42B38">
            <w:pPr>
              <w:spacing w:line="360" w:lineRule="auto"/>
              <w:jc w:val="center"/>
              <w:rPr>
                <w:b/>
                <w:sz w:val="24"/>
                <w:szCs w:val="24"/>
              </w:rPr>
            </w:pPr>
            <w:r w:rsidRPr="00D42B38">
              <w:rPr>
                <w:b/>
                <w:sz w:val="24"/>
                <w:szCs w:val="24"/>
              </w:rPr>
              <w:t>Операция</w:t>
            </w:r>
          </w:p>
        </w:tc>
        <w:tc>
          <w:tcPr>
            <w:tcW w:w="1281" w:type="dxa"/>
          </w:tcPr>
          <w:p w:rsidR="00D42B38" w:rsidRPr="00D42B38" w:rsidRDefault="00D42B38" w:rsidP="00D42B38">
            <w:pPr>
              <w:spacing w:line="360" w:lineRule="auto"/>
              <w:jc w:val="center"/>
              <w:rPr>
                <w:b/>
                <w:sz w:val="24"/>
                <w:szCs w:val="24"/>
              </w:rPr>
            </w:pPr>
            <w:proofErr w:type="spellStart"/>
            <w:r w:rsidRPr="00D42B38">
              <w:rPr>
                <w:b/>
                <w:sz w:val="24"/>
                <w:szCs w:val="24"/>
              </w:rPr>
              <w:t>Дт</w:t>
            </w:r>
            <w:proofErr w:type="spellEnd"/>
          </w:p>
        </w:tc>
        <w:tc>
          <w:tcPr>
            <w:tcW w:w="1278" w:type="dxa"/>
          </w:tcPr>
          <w:p w:rsidR="00D42B38" w:rsidRPr="00D42B38" w:rsidRDefault="00D42B38" w:rsidP="00D42B38">
            <w:pPr>
              <w:spacing w:line="360" w:lineRule="auto"/>
              <w:jc w:val="center"/>
              <w:rPr>
                <w:b/>
                <w:sz w:val="24"/>
                <w:szCs w:val="24"/>
              </w:rPr>
            </w:pPr>
            <w:proofErr w:type="spellStart"/>
            <w:r w:rsidRPr="00D42B38">
              <w:rPr>
                <w:b/>
                <w:sz w:val="24"/>
                <w:szCs w:val="24"/>
              </w:rPr>
              <w:t>Кт</w:t>
            </w:r>
            <w:proofErr w:type="spellEnd"/>
          </w:p>
        </w:tc>
        <w:tc>
          <w:tcPr>
            <w:tcW w:w="1110" w:type="dxa"/>
          </w:tcPr>
          <w:p w:rsidR="00D42B38" w:rsidRPr="00D42B38" w:rsidRDefault="00D42B38" w:rsidP="00D42B38">
            <w:pPr>
              <w:spacing w:line="360" w:lineRule="auto"/>
              <w:jc w:val="center"/>
              <w:rPr>
                <w:b/>
                <w:sz w:val="24"/>
                <w:szCs w:val="24"/>
              </w:rPr>
            </w:pPr>
            <w:r w:rsidRPr="00D42B38">
              <w:rPr>
                <w:b/>
                <w:sz w:val="24"/>
                <w:szCs w:val="24"/>
              </w:rPr>
              <w:t>Сумма</w:t>
            </w:r>
          </w:p>
        </w:tc>
        <w:tc>
          <w:tcPr>
            <w:tcW w:w="1551" w:type="dxa"/>
          </w:tcPr>
          <w:p w:rsidR="00D42B38" w:rsidRPr="00D42B38" w:rsidRDefault="00D42B38" w:rsidP="00D42B38">
            <w:pPr>
              <w:spacing w:line="360" w:lineRule="auto"/>
              <w:jc w:val="center"/>
              <w:rPr>
                <w:b/>
                <w:sz w:val="24"/>
                <w:szCs w:val="24"/>
              </w:rPr>
            </w:pPr>
            <w:r w:rsidRPr="00D42B38">
              <w:rPr>
                <w:b/>
                <w:sz w:val="24"/>
                <w:szCs w:val="24"/>
              </w:rPr>
              <w:t>Документ 1С</w:t>
            </w:r>
          </w:p>
        </w:tc>
      </w:tr>
      <w:tr w:rsidR="00D42B38" w:rsidRPr="00D42B38" w:rsidTr="00D42B38">
        <w:tc>
          <w:tcPr>
            <w:tcW w:w="577" w:type="dxa"/>
          </w:tcPr>
          <w:p w:rsidR="00D42B38" w:rsidRPr="00D42B38" w:rsidRDefault="00D42B38" w:rsidP="00D42B38">
            <w:pPr>
              <w:spacing w:line="360" w:lineRule="auto"/>
              <w:jc w:val="both"/>
              <w:rPr>
                <w:sz w:val="24"/>
                <w:szCs w:val="24"/>
              </w:rPr>
            </w:pPr>
            <w:r w:rsidRPr="00D42B38">
              <w:rPr>
                <w:sz w:val="24"/>
                <w:szCs w:val="24"/>
              </w:rPr>
              <w:t>1</w:t>
            </w:r>
          </w:p>
        </w:tc>
        <w:tc>
          <w:tcPr>
            <w:tcW w:w="8768" w:type="dxa"/>
            <w:gridSpan w:val="6"/>
          </w:tcPr>
          <w:p w:rsidR="00D42B38" w:rsidRPr="00D42B38" w:rsidRDefault="00D42B38" w:rsidP="00D42B38">
            <w:pPr>
              <w:spacing w:line="360" w:lineRule="auto"/>
              <w:jc w:val="both"/>
              <w:rPr>
                <w:sz w:val="24"/>
                <w:szCs w:val="24"/>
              </w:rPr>
            </w:pPr>
            <w:r w:rsidRPr="00D42B38">
              <w:rPr>
                <w:sz w:val="24"/>
                <w:szCs w:val="24"/>
              </w:rPr>
              <w:t>Перечислена предоплата посреднику</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pPr>
              <w:spacing w:line="360" w:lineRule="auto"/>
              <w:jc w:val="both"/>
              <w:rPr>
                <w:sz w:val="24"/>
                <w:szCs w:val="24"/>
              </w:rPr>
            </w:pPr>
            <w:r w:rsidRPr="00D42B38">
              <w:rPr>
                <w:sz w:val="24"/>
                <w:szCs w:val="24"/>
              </w:rPr>
              <w:t>05.10.2021</w:t>
            </w:r>
          </w:p>
        </w:tc>
        <w:tc>
          <w:tcPr>
            <w:tcW w:w="2228" w:type="dxa"/>
          </w:tcPr>
          <w:p w:rsidR="00D42B38" w:rsidRPr="00D42B38" w:rsidRDefault="00D42B38" w:rsidP="00D42B38">
            <w:pPr>
              <w:jc w:val="both"/>
              <w:rPr>
                <w:sz w:val="24"/>
                <w:szCs w:val="24"/>
              </w:rPr>
            </w:pPr>
            <w:r w:rsidRPr="00D42B38">
              <w:rPr>
                <w:sz w:val="24"/>
                <w:szCs w:val="24"/>
              </w:rPr>
              <w:t>Перечислена предоплата посреднику</w:t>
            </w:r>
            <w:r w:rsidR="000E3586" w:rsidRPr="00D42B38">
              <w:rPr>
                <w:rFonts w:ascii="Times New Roman" w:hAnsi="Times New Roman" w:cs="Times New Roman"/>
                <w:sz w:val="28"/>
                <w:szCs w:val="28"/>
              </w:rPr>
              <w:t xml:space="preserve"> </w:t>
            </w:r>
            <w:r w:rsidR="000E3586" w:rsidRPr="000E3586">
              <w:rPr>
                <w:sz w:val="24"/>
                <w:szCs w:val="24"/>
              </w:rPr>
              <w:t>ООО "Трэвел"</w:t>
            </w:r>
            <w:r w:rsidRPr="00D42B38">
              <w:rPr>
                <w:sz w:val="24"/>
                <w:szCs w:val="24"/>
              </w:rPr>
              <w:t xml:space="preserve"> за билеты</w:t>
            </w:r>
          </w:p>
        </w:tc>
        <w:tc>
          <w:tcPr>
            <w:tcW w:w="1281" w:type="dxa"/>
          </w:tcPr>
          <w:p w:rsidR="00D42B38" w:rsidRPr="00D42B38" w:rsidRDefault="00D42B38" w:rsidP="00D42B38">
            <w:pPr>
              <w:spacing w:line="360" w:lineRule="auto"/>
              <w:jc w:val="both"/>
              <w:rPr>
                <w:sz w:val="24"/>
                <w:szCs w:val="24"/>
              </w:rPr>
            </w:pPr>
            <w:r w:rsidRPr="00D42B38">
              <w:rPr>
                <w:sz w:val="24"/>
                <w:szCs w:val="24"/>
              </w:rPr>
              <w:t>76.05</w:t>
            </w:r>
          </w:p>
        </w:tc>
        <w:tc>
          <w:tcPr>
            <w:tcW w:w="1278" w:type="dxa"/>
          </w:tcPr>
          <w:p w:rsidR="00D42B38" w:rsidRPr="00D42B38" w:rsidRDefault="00D42B38" w:rsidP="00D42B38">
            <w:pPr>
              <w:spacing w:line="360" w:lineRule="auto"/>
              <w:jc w:val="both"/>
              <w:rPr>
                <w:sz w:val="24"/>
                <w:szCs w:val="24"/>
              </w:rPr>
            </w:pPr>
            <w:r w:rsidRPr="00D42B38">
              <w:rPr>
                <w:sz w:val="24"/>
                <w:szCs w:val="24"/>
              </w:rPr>
              <w:t>51</w:t>
            </w:r>
          </w:p>
        </w:tc>
        <w:tc>
          <w:tcPr>
            <w:tcW w:w="1110" w:type="dxa"/>
          </w:tcPr>
          <w:p w:rsidR="00D42B38" w:rsidRPr="00D42B38" w:rsidRDefault="00D42B38" w:rsidP="00D42B38">
            <w:pPr>
              <w:spacing w:line="360" w:lineRule="auto"/>
              <w:jc w:val="both"/>
              <w:rPr>
                <w:sz w:val="24"/>
                <w:szCs w:val="24"/>
              </w:rPr>
            </w:pPr>
            <w:r w:rsidRPr="00D42B38">
              <w:rPr>
                <w:sz w:val="24"/>
                <w:szCs w:val="24"/>
              </w:rPr>
              <w:t>19200</w:t>
            </w:r>
          </w:p>
        </w:tc>
        <w:tc>
          <w:tcPr>
            <w:tcW w:w="1551" w:type="dxa"/>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pPr>
              <w:jc w:val="both"/>
              <w:rPr>
                <w:sz w:val="24"/>
                <w:szCs w:val="24"/>
              </w:rPr>
            </w:pPr>
            <w:r w:rsidRPr="00D42B38">
              <w:rPr>
                <w:sz w:val="24"/>
                <w:szCs w:val="24"/>
              </w:rPr>
              <w:t>05.10.2021</w:t>
            </w:r>
          </w:p>
        </w:tc>
        <w:tc>
          <w:tcPr>
            <w:tcW w:w="2228" w:type="dxa"/>
          </w:tcPr>
          <w:p w:rsidR="00D42B38" w:rsidRPr="00D42B38" w:rsidRDefault="00D42B38" w:rsidP="00D42B38">
            <w:pPr>
              <w:jc w:val="both"/>
              <w:rPr>
                <w:sz w:val="24"/>
                <w:szCs w:val="24"/>
              </w:rPr>
            </w:pPr>
            <w:r w:rsidRPr="00D42B38">
              <w:rPr>
                <w:sz w:val="24"/>
                <w:szCs w:val="24"/>
              </w:rPr>
              <w:t>Перечислена предоплата посреднику</w:t>
            </w:r>
            <w:r w:rsidR="000E3586" w:rsidRPr="00D42B38">
              <w:rPr>
                <w:rFonts w:ascii="Times New Roman" w:hAnsi="Times New Roman" w:cs="Times New Roman"/>
                <w:sz w:val="28"/>
                <w:szCs w:val="28"/>
              </w:rPr>
              <w:t xml:space="preserve"> </w:t>
            </w:r>
            <w:r w:rsidR="000E3586" w:rsidRPr="000E3586">
              <w:rPr>
                <w:sz w:val="24"/>
                <w:szCs w:val="24"/>
              </w:rPr>
              <w:t>ООО "Трэвел"</w:t>
            </w:r>
            <w:r w:rsidRPr="00D42B38">
              <w:rPr>
                <w:sz w:val="24"/>
                <w:szCs w:val="24"/>
              </w:rPr>
              <w:t xml:space="preserve"> за услуги по бронированию билетов</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spacing w:line="360" w:lineRule="auto"/>
              <w:jc w:val="both"/>
              <w:rPr>
                <w:sz w:val="24"/>
                <w:szCs w:val="24"/>
              </w:rPr>
            </w:pPr>
            <w:r w:rsidRPr="00D42B38">
              <w:rPr>
                <w:sz w:val="24"/>
                <w:szCs w:val="24"/>
              </w:rPr>
              <w:t>60.02</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spacing w:line="360" w:lineRule="auto"/>
              <w:jc w:val="both"/>
              <w:rPr>
                <w:sz w:val="24"/>
                <w:szCs w:val="24"/>
              </w:rPr>
            </w:pPr>
            <w:r w:rsidRPr="00D42B38">
              <w:rPr>
                <w:sz w:val="24"/>
                <w:szCs w:val="24"/>
              </w:rPr>
              <w:t>51</w:t>
            </w:r>
          </w:p>
        </w:tc>
        <w:tc>
          <w:tcPr>
            <w:tcW w:w="1110" w:type="dxa"/>
          </w:tcPr>
          <w:p w:rsidR="00D42B38" w:rsidRPr="00D42B38" w:rsidRDefault="00D42B38" w:rsidP="00D42B38">
            <w:pPr>
              <w:jc w:val="both"/>
              <w:rPr>
                <w:sz w:val="24"/>
                <w:szCs w:val="24"/>
              </w:rPr>
            </w:pPr>
            <w:r w:rsidRPr="00D42B38">
              <w:rPr>
                <w:sz w:val="24"/>
                <w:szCs w:val="24"/>
              </w:rPr>
              <w:t>1080</w:t>
            </w:r>
          </w:p>
        </w:tc>
        <w:tc>
          <w:tcPr>
            <w:tcW w:w="1551" w:type="dxa"/>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r w:rsidRPr="00D42B38">
              <w:rPr>
                <w:sz w:val="24"/>
                <w:szCs w:val="24"/>
              </w:rPr>
              <w:t>2</w:t>
            </w:r>
          </w:p>
        </w:tc>
        <w:tc>
          <w:tcPr>
            <w:tcW w:w="8768" w:type="dxa"/>
            <w:gridSpan w:val="6"/>
          </w:tcPr>
          <w:p w:rsidR="00D42B38" w:rsidRPr="00D42B38" w:rsidRDefault="00D42B38" w:rsidP="00D42B38">
            <w:pPr>
              <w:spacing w:line="360" w:lineRule="auto"/>
              <w:jc w:val="both"/>
              <w:rPr>
                <w:sz w:val="24"/>
                <w:szCs w:val="24"/>
              </w:rPr>
            </w:pPr>
            <w:r w:rsidRPr="00D42B38">
              <w:rPr>
                <w:sz w:val="24"/>
                <w:szCs w:val="24"/>
              </w:rPr>
              <w:t>Получены электронные билеты и учтены услуги посредника</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06.10.2021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Зачтен перечисленный за билеты аванс</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76.05</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76.05</w:t>
            </w:r>
          </w:p>
        </w:tc>
        <w:tc>
          <w:tcPr>
            <w:tcW w:w="1110" w:type="dxa"/>
          </w:tcPr>
          <w:p w:rsidR="00D42B38" w:rsidRPr="00D42B38" w:rsidRDefault="00D42B38" w:rsidP="00D42B38">
            <w:pPr>
              <w:jc w:val="both"/>
              <w:rPr>
                <w:sz w:val="24"/>
                <w:szCs w:val="24"/>
              </w:rPr>
            </w:pPr>
            <w:r w:rsidRPr="00D42B38">
              <w:rPr>
                <w:sz w:val="24"/>
                <w:szCs w:val="24"/>
              </w:rPr>
              <w:t>19200</w:t>
            </w:r>
          </w:p>
          <w:p w:rsidR="00D42B38" w:rsidRPr="00D42B38" w:rsidRDefault="00D42B38" w:rsidP="00D42B38">
            <w:pPr>
              <w:jc w:val="both"/>
              <w:rPr>
                <w:sz w:val="24"/>
                <w:szCs w:val="24"/>
              </w:rPr>
            </w:pPr>
          </w:p>
        </w:tc>
        <w:tc>
          <w:tcPr>
            <w:tcW w:w="1551" w:type="dxa"/>
            <w:vMerge w:val="restart"/>
          </w:tcPr>
          <w:p w:rsidR="00D42B38" w:rsidRPr="00D42B38" w:rsidRDefault="00D42B38" w:rsidP="00D42B38">
            <w:pPr>
              <w:jc w:val="both"/>
            </w:pPr>
            <w:r w:rsidRPr="00D42B38">
              <w:t>Поступление денежных документов</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r w:rsidRPr="00D42B38">
              <w:rPr>
                <w:sz w:val="24"/>
                <w:szCs w:val="24"/>
              </w:rPr>
              <w:t>06.10.2021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Получены два электронных авиабилета</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50.03</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76.05</w:t>
            </w:r>
          </w:p>
        </w:tc>
        <w:tc>
          <w:tcPr>
            <w:tcW w:w="1110" w:type="dxa"/>
          </w:tcPr>
          <w:p w:rsidR="00D42B38" w:rsidRPr="00D42B38" w:rsidRDefault="00D42B38" w:rsidP="00D42B38">
            <w:pPr>
              <w:jc w:val="both"/>
              <w:rPr>
                <w:sz w:val="24"/>
                <w:szCs w:val="24"/>
              </w:rPr>
            </w:pPr>
            <w:r w:rsidRPr="00D42B38">
              <w:rPr>
                <w:sz w:val="24"/>
                <w:szCs w:val="24"/>
              </w:rPr>
              <w:t>12000</w:t>
            </w:r>
          </w:p>
          <w:p w:rsidR="00D42B38" w:rsidRPr="00D42B38" w:rsidRDefault="00D42B38" w:rsidP="00D42B38">
            <w:pPr>
              <w:jc w:val="both"/>
              <w:rPr>
                <w:sz w:val="24"/>
                <w:szCs w:val="24"/>
              </w:rPr>
            </w:pPr>
          </w:p>
          <w:p w:rsidR="00D42B38" w:rsidRPr="00D42B38" w:rsidRDefault="00D42B38" w:rsidP="00D42B38">
            <w:pPr>
              <w:jc w:val="both"/>
              <w:rPr>
                <w:sz w:val="24"/>
                <w:szCs w:val="24"/>
              </w:rPr>
            </w:pPr>
          </w:p>
        </w:tc>
        <w:tc>
          <w:tcPr>
            <w:tcW w:w="1551" w:type="dxa"/>
            <w:vMerge/>
          </w:tcPr>
          <w:p w:rsidR="00D42B38" w:rsidRPr="00D42B38" w:rsidRDefault="00D42B38" w:rsidP="00D42B38">
            <w:pPr>
              <w:jc w:val="both"/>
              <w:rPr>
                <w:sz w:val="24"/>
                <w:szCs w:val="24"/>
              </w:rPr>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r w:rsidRPr="00D42B38">
              <w:rPr>
                <w:sz w:val="24"/>
                <w:szCs w:val="24"/>
              </w:rPr>
              <w:t>06.10.2021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Получены два электронных железнодорожных билета</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50.03</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76.05</w:t>
            </w:r>
          </w:p>
        </w:tc>
        <w:tc>
          <w:tcPr>
            <w:tcW w:w="1110" w:type="dxa"/>
          </w:tcPr>
          <w:p w:rsidR="00D42B38" w:rsidRPr="00D42B38" w:rsidRDefault="00D42B38" w:rsidP="00D42B38">
            <w:pPr>
              <w:jc w:val="both"/>
              <w:rPr>
                <w:sz w:val="24"/>
                <w:szCs w:val="24"/>
              </w:rPr>
            </w:pPr>
            <w:r w:rsidRPr="00D42B38">
              <w:rPr>
                <w:sz w:val="24"/>
                <w:szCs w:val="24"/>
              </w:rPr>
              <w:t>7200</w:t>
            </w:r>
          </w:p>
          <w:p w:rsidR="00D42B38" w:rsidRPr="00D42B38" w:rsidRDefault="00D42B38" w:rsidP="00D42B38">
            <w:pPr>
              <w:jc w:val="both"/>
              <w:rPr>
                <w:sz w:val="24"/>
                <w:szCs w:val="24"/>
              </w:rPr>
            </w:pPr>
          </w:p>
        </w:tc>
        <w:tc>
          <w:tcPr>
            <w:tcW w:w="1551" w:type="dxa"/>
            <w:vMerge/>
          </w:tcPr>
          <w:p w:rsidR="00D42B38" w:rsidRPr="00D42B38" w:rsidRDefault="00D42B38" w:rsidP="00D42B38">
            <w:pPr>
              <w:jc w:val="both"/>
              <w:rPr>
                <w:sz w:val="24"/>
                <w:szCs w:val="24"/>
              </w:rPr>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r w:rsidRPr="00D42B38">
              <w:rPr>
                <w:sz w:val="24"/>
                <w:szCs w:val="24"/>
              </w:rPr>
              <w:t>06.10.2021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Зачтен перечисленный за услуги посредника аванс</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60.01</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60.02</w:t>
            </w:r>
          </w:p>
        </w:tc>
        <w:tc>
          <w:tcPr>
            <w:tcW w:w="1110" w:type="dxa"/>
          </w:tcPr>
          <w:p w:rsidR="00D42B38" w:rsidRPr="00D42B38" w:rsidRDefault="00D42B38" w:rsidP="00D42B38">
            <w:pPr>
              <w:jc w:val="both"/>
              <w:rPr>
                <w:sz w:val="24"/>
                <w:szCs w:val="24"/>
              </w:rPr>
            </w:pPr>
            <w:r w:rsidRPr="00D42B38">
              <w:rPr>
                <w:sz w:val="24"/>
                <w:szCs w:val="24"/>
              </w:rPr>
              <w:t>1080</w:t>
            </w:r>
          </w:p>
          <w:p w:rsidR="00D42B38" w:rsidRPr="00D42B38" w:rsidRDefault="00D42B38" w:rsidP="00D42B38">
            <w:pPr>
              <w:jc w:val="both"/>
              <w:rPr>
                <w:sz w:val="24"/>
                <w:szCs w:val="24"/>
              </w:rPr>
            </w:pPr>
          </w:p>
        </w:tc>
        <w:tc>
          <w:tcPr>
            <w:tcW w:w="1551" w:type="dxa"/>
            <w:vMerge w:val="restart"/>
          </w:tcPr>
          <w:p w:rsidR="00D42B38" w:rsidRPr="00D42B38" w:rsidRDefault="00D42B38" w:rsidP="00D42B38">
            <w:pPr>
              <w:jc w:val="both"/>
            </w:pPr>
            <w:r w:rsidRPr="00D42B38">
              <w:t>Поступление (акты, накладные)</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r w:rsidRPr="00D42B38">
              <w:rPr>
                <w:sz w:val="24"/>
                <w:szCs w:val="24"/>
              </w:rPr>
              <w:t>06.10.2021</w:t>
            </w:r>
          </w:p>
        </w:tc>
        <w:tc>
          <w:tcPr>
            <w:tcW w:w="2228" w:type="dxa"/>
          </w:tcPr>
          <w:p w:rsidR="00D42B38" w:rsidRPr="00D42B38" w:rsidRDefault="00D42B38" w:rsidP="00D42B38">
            <w:pPr>
              <w:jc w:val="both"/>
              <w:rPr>
                <w:sz w:val="24"/>
                <w:szCs w:val="24"/>
              </w:rPr>
            </w:pPr>
            <w:r w:rsidRPr="00D42B38">
              <w:rPr>
                <w:sz w:val="24"/>
                <w:szCs w:val="24"/>
              </w:rPr>
              <w:t>Включены в расходы услуги посредника</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25</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60.01</w:t>
            </w:r>
          </w:p>
        </w:tc>
        <w:tc>
          <w:tcPr>
            <w:tcW w:w="1110" w:type="dxa"/>
          </w:tcPr>
          <w:p w:rsidR="00D42B38" w:rsidRPr="00D42B38" w:rsidRDefault="00D42B38" w:rsidP="00D42B38">
            <w:pPr>
              <w:jc w:val="both"/>
              <w:rPr>
                <w:sz w:val="24"/>
                <w:szCs w:val="24"/>
              </w:rPr>
            </w:pPr>
            <w:r w:rsidRPr="00D42B38">
              <w:rPr>
                <w:sz w:val="24"/>
                <w:szCs w:val="24"/>
              </w:rPr>
              <w:t>900</w:t>
            </w:r>
          </w:p>
        </w:tc>
        <w:tc>
          <w:tcPr>
            <w:tcW w:w="1551" w:type="dxa"/>
            <w:vMerge/>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r w:rsidRPr="00D42B38">
              <w:rPr>
                <w:sz w:val="24"/>
                <w:szCs w:val="24"/>
              </w:rPr>
              <w:t>06.10.2021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Учтен НДС с услуг посредника</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19.04</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60.01</w:t>
            </w:r>
          </w:p>
        </w:tc>
        <w:tc>
          <w:tcPr>
            <w:tcW w:w="1110" w:type="dxa"/>
          </w:tcPr>
          <w:p w:rsidR="00D42B38" w:rsidRPr="00D42B38" w:rsidRDefault="00D42B38" w:rsidP="00D42B38">
            <w:pPr>
              <w:jc w:val="both"/>
              <w:rPr>
                <w:sz w:val="24"/>
                <w:szCs w:val="24"/>
              </w:rPr>
            </w:pPr>
            <w:r w:rsidRPr="00D42B38">
              <w:rPr>
                <w:sz w:val="24"/>
                <w:szCs w:val="24"/>
              </w:rPr>
              <w:t>180</w:t>
            </w:r>
          </w:p>
        </w:tc>
        <w:tc>
          <w:tcPr>
            <w:tcW w:w="1551" w:type="dxa"/>
            <w:vMerge/>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Pr>
          <w:p w:rsidR="00D42B38" w:rsidRPr="00D42B38" w:rsidRDefault="00D42B38" w:rsidP="00D42B38">
            <w:r w:rsidRPr="00D42B38">
              <w:rPr>
                <w:sz w:val="24"/>
                <w:szCs w:val="24"/>
              </w:rPr>
              <w:t>06.10.2021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Принят к вычету НДС по услугам посредника</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68.02</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19.04</w:t>
            </w:r>
          </w:p>
        </w:tc>
        <w:tc>
          <w:tcPr>
            <w:tcW w:w="1110" w:type="dxa"/>
          </w:tcPr>
          <w:p w:rsidR="00D42B38" w:rsidRPr="00D42B38" w:rsidRDefault="00D42B38" w:rsidP="00D42B38">
            <w:pPr>
              <w:jc w:val="both"/>
              <w:rPr>
                <w:sz w:val="24"/>
                <w:szCs w:val="24"/>
              </w:rPr>
            </w:pPr>
            <w:r w:rsidRPr="00D42B38">
              <w:rPr>
                <w:sz w:val="24"/>
                <w:szCs w:val="24"/>
              </w:rPr>
              <w:t>180</w:t>
            </w:r>
          </w:p>
          <w:p w:rsidR="00D42B38" w:rsidRPr="00D42B38" w:rsidRDefault="00D42B38" w:rsidP="00D42B38">
            <w:pPr>
              <w:jc w:val="both"/>
              <w:rPr>
                <w:sz w:val="24"/>
                <w:szCs w:val="24"/>
              </w:rPr>
            </w:pPr>
          </w:p>
        </w:tc>
        <w:tc>
          <w:tcPr>
            <w:tcW w:w="1551" w:type="dxa"/>
          </w:tcPr>
          <w:p w:rsidR="00D42B38" w:rsidRPr="00D42B38" w:rsidRDefault="00D42B38" w:rsidP="00D42B38">
            <w:pPr>
              <w:jc w:val="both"/>
            </w:pPr>
            <w:r w:rsidRPr="00D42B38">
              <w:t>Счет-фактура полученный</w:t>
            </w:r>
          </w:p>
        </w:tc>
      </w:tr>
      <w:tr w:rsidR="00D42B38" w:rsidRPr="00D42B38" w:rsidTr="00D42B38">
        <w:tc>
          <w:tcPr>
            <w:tcW w:w="577" w:type="dxa"/>
          </w:tcPr>
          <w:p w:rsidR="00D42B38" w:rsidRPr="00D42B38" w:rsidRDefault="00D42B38" w:rsidP="00D42B38">
            <w:pPr>
              <w:spacing w:line="360" w:lineRule="auto"/>
              <w:jc w:val="both"/>
              <w:rPr>
                <w:sz w:val="24"/>
                <w:szCs w:val="24"/>
              </w:rPr>
            </w:pPr>
            <w:r w:rsidRPr="00D42B38">
              <w:rPr>
                <w:sz w:val="24"/>
                <w:szCs w:val="24"/>
              </w:rPr>
              <w:t>3</w:t>
            </w:r>
          </w:p>
        </w:tc>
        <w:tc>
          <w:tcPr>
            <w:tcW w:w="8768" w:type="dxa"/>
            <w:gridSpan w:val="6"/>
          </w:tcPr>
          <w:p w:rsidR="00D42B38" w:rsidRPr="00D42B38" w:rsidRDefault="00D42B38" w:rsidP="00D42B38">
            <w:pPr>
              <w:jc w:val="both"/>
              <w:rPr>
                <w:sz w:val="24"/>
                <w:szCs w:val="24"/>
              </w:rPr>
            </w:pPr>
            <w:r w:rsidRPr="00D42B38">
              <w:rPr>
                <w:sz w:val="24"/>
                <w:szCs w:val="24"/>
              </w:rPr>
              <w:t>Распечатки электронных билетов переданы сотруднику (можно выбрать Крохина)</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09.10.2021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Распечатки маршрут-квитанции электронных авиабилетов переданы сотруднику</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71.01</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50.03</w:t>
            </w:r>
          </w:p>
        </w:tc>
        <w:tc>
          <w:tcPr>
            <w:tcW w:w="1110" w:type="dxa"/>
          </w:tcPr>
          <w:p w:rsidR="00D42B38" w:rsidRPr="00D42B38" w:rsidRDefault="00D42B38" w:rsidP="00D42B38">
            <w:pPr>
              <w:jc w:val="both"/>
              <w:rPr>
                <w:sz w:val="24"/>
                <w:szCs w:val="24"/>
              </w:rPr>
            </w:pPr>
            <w:r w:rsidRPr="00D42B38">
              <w:rPr>
                <w:sz w:val="24"/>
                <w:szCs w:val="24"/>
              </w:rPr>
              <w:t>12000</w:t>
            </w:r>
          </w:p>
        </w:tc>
        <w:tc>
          <w:tcPr>
            <w:tcW w:w="1551" w:type="dxa"/>
            <w:vMerge w:val="restart"/>
          </w:tcPr>
          <w:p w:rsidR="00D42B38" w:rsidRPr="00D42B38" w:rsidRDefault="00D42B38" w:rsidP="00D42B38">
            <w:pPr>
              <w:jc w:val="both"/>
            </w:pPr>
            <w:r w:rsidRPr="00D42B38">
              <w:t>Выдача денежных документов</w:t>
            </w:r>
          </w:p>
          <w:p w:rsidR="00D42B38" w:rsidRPr="00D42B38" w:rsidRDefault="00D42B38" w:rsidP="00D42B38">
            <w:pPr>
              <w:jc w:val="both"/>
              <w:rPr>
                <w:sz w:val="24"/>
                <w:szCs w:val="24"/>
              </w:rPr>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09.10.2021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Распечатки контрольных купонов электронных железнодорожных билетов переданы сотруднику</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71.01</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50.0</w:t>
            </w:r>
          </w:p>
        </w:tc>
        <w:tc>
          <w:tcPr>
            <w:tcW w:w="1110" w:type="dxa"/>
          </w:tcPr>
          <w:p w:rsidR="00D42B38" w:rsidRPr="00D42B38" w:rsidRDefault="00D42B38" w:rsidP="00D42B38">
            <w:pPr>
              <w:jc w:val="both"/>
              <w:rPr>
                <w:sz w:val="24"/>
                <w:szCs w:val="24"/>
              </w:rPr>
            </w:pPr>
            <w:r w:rsidRPr="00D42B38">
              <w:rPr>
                <w:sz w:val="24"/>
                <w:szCs w:val="24"/>
              </w:rPr>
              <w:t>7200</w:t>
            </w:r>
          </w:p>
        </w:tc>
        <w:tc>
          <w:tcPr>
            <w:tcW w:w="1551" w:type="dxa"/>
            <w:vMerge/>
          </w:tcPr>
          <w:p w:rsidR="00D42B38" w:rsidRPr="00D42B38" w:rsidRDefault="00D42B38" w:rsidP="00D42B38">
            <w:pPr>
              <w:jc w:val="both"/>
              <w:rPr>
                <w:sz w:val="24"/>
                <w:szCs w:val="24"/>
              </w:rPr>
            </w:pPr>
          </w:p>
        </w:tc>
      </w:tr>
      <w:tr w:rsidR="00D42B38" w:rsidRPr="00D42B38" w:rsidTr="00D42B38">
        <w:tc>
          <w:tcPr>
            <w:tcW w:w="577" w:type="dxa"/>
          </w:tcPr>
          <w:p w:rsidR="00D42B38" w:rsidRPr="00D42B38" w:rsidRDefault="00D42B38" w:rsidP="00D42B38">
            <w:pPr>
              <w:spacing w:line="360" w:lineRule="auto"/>
              <w:jc w:val="both"/>
              <w:rPr>
                <w:sz w:val="24"/>
                <w:szCs w:val="24"/>
              </w:rPr>
            </w:pPr>
            <w:r w:rsidRPr="00D42B38">
              <w:rPr>
                <w:sz w:val="24"/>
                <w:szCs w:val="24"/>
              </w:rPr>
              <w:t>4</w:t>
            </w:r>
          </w:p>
        </w:tc>
        <w:tc>
          <w:tcPr>
            <w:tcW w:w="8768" w:type="dxa"/>
            <w:gridSpan w:val="6"/>
          </w:tcPr>
          <w:p w:rsidR="00D42B38" w:rsidRPr="00D42B38" w:rsidRDefault="00D42B38" w:rsidP="00D42B38">
            <w:pPr>
              <w:jc w:val="both"/>
              <w:rPr>
                <w:sz w:val="24"/>
                <w:szCs w:val="24"/>
              </w:rPr>
            </w:pPr>
            <w:r w:rsidRPr="00D42B38">
              <w:rPr>
                <w:sz w:val="24"/>
                <w:szCs w:val="24"/>
              </w:rPr>
              <w:t>Принят к учету утвержденный авансовый отчет</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r w:rsidRPr="00D42B38">
              <w:rPr>
                <w:sz w:val="24"/>
                <w:szCs w:val="24"/>
              </w:rPr>
              <w:t>20.10.2021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Включена в расходы стоимость электронных авиабилетов</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25</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71.01</w:t>
            </w:r>
          </w:p>
        </w:tc>
        <w:tc>
          <w:tcPr>
            <w:tcW w:w="1110" w:type="dxa"/>
          </w:tcPr>
          <w:p w:rsidR="00D42B38" w:rsidRPr="00D42B38" w:rsidRDefault="00D42B38" w:rsidP="00D42B38">
            <w:pPr>
              <w:jc w:val="both"/>
              <w:rPr>
                <w:sz w:val="24"/>
                <w:szCs w:val="24"/>
              </w:rPr>
            </w:pPr>
            <w:r w:rsidRPr="00D42B38">
              <w:rPr>
                <w:sz w:val="24"/>
                <w:szCs w:val="24"/>
              </w:rPr>
              <w:t>10000</w:t>
            </w:r>
          </w:p>
          <w:p w:rsidR="00D42B38" w:rsidRPr="00D42B38" w:rsidRDefault="00D42B38" w:rsidP="00D42B38">
            <w:pPr>
              <w:jc w:val="both"/>
              <w:rPr>
                <w:sz w:val="24"/>
                <w:szCs w:val="24"/>
              </w:rPr>
            </w:pPr>
          </w:p>
        </w:tc>
        <w:tc>
          <w:tcPr>
            <w:tcW w:w="1551" w:type="dxa"/>
            <w:vMerge w:val="restart"/>
          </w:tcPr>
          <w:p w:rsidR="00D42B38" w:rsidRPr="00D42B38" w:rsidRDefault="00D42B38" w:rsidP="00D42B38">
            <w:pPr>
              <w:jc w:val="both"/>
            </w:pPr>
            <w:r w:rsidRPr="00D42B38">
              <w:t>Авансовый отчет</w:t>
            </w:r>
          </w:p>
          <w:p w:rsidR="00D42B38" w:rsidRPr="00D42B38" w:rsidRDefault="00D42B38" w:rsidP="00D42B38">
            <w:pPr>
              <w:jc w:val="both"/>
            </w:pPr>
            <w:r w:rsidRPr="00D42B38">
              <w:t>(закладка Прочие)</w:t>
            </w: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r w:rsidRPr="00D42B38">
              <w:rPr>
                <w:sz w:val="24"/>
                <w:szCs w:val="24"/>
              </w:rPr>
              <w:t>20.10.2021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Включена в расходы стоимость электронных железнодорожных билетов</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25</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71.01</w:t>
            </w:r>
          </w:p>
        </w:tc>
        <w:tc>
          <w:tcPr>
            <w:tcW w:w="1110" w:type="dxa"/>
          </w:tcPr>
          <w:p w:rsidR="00D42B38" w:rsidRPr="00D42B38" w:rsidRDefault="00D42B38" w:rsidP="00D42B38">
            <w:pPr>
              <w:jc w:val="both"/>
              <w:rPr>
                <w:sz w:val="24"/>
                <w:szCs w:val="24"/>
              </w:rPr>
            </w:pPr>
            <w:r w:rsidRPr="00D42B38">
              <w:rPr>
                <w:sz w:val="24"/>
                <w:szCs w:val="24"/>
              </w:rPr>
              <w:t>6000</w:t>
            </w:r>
          </w:p>
        </w:tc>
        <w:tc>
          <w:tcPr>
            <w:tcW w:w="1551" w:type="dxa"/>
            <w:vMerge/>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20.10.2021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Учтен НДС, выделенный в авиабилетах</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19.04</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71.01</w:t>
            </w:r>
          </w:p>
        </w:tc>
        <w:tc>
          <w:tcPr>
            <w:tcW w:w="1110" w:type="dxa"/>
          </w:tcPr>
          <w:p w:rsidR="00D42B38" w:rsidRPr="00D42B38" w:rsidRDefault="00D42B38" w:rsidP="00D42B38">
            <w:pPr>
              <w:jc w:val="both"/>
              <w:rPr>
                <w:sz w:val="24"/>
                <w:szCs w:val="24"/>
              </w:rPr>
            </w:pPr>
            <w:r w:rsidRPr="00D42B38">
              <w:rPr>
                <w:sz w:val="24"/>
                <w:szCs w:val="24"/>
              </w:rPr>
              <w:t>2000</w:t>
            </w:r>
          </w:p>
        </w:tc>
        <w:tc>
          <w:tcPr>
            <w:tcW w:w="1551" w:type="dxa"/>
            <w:vMerge/>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r w:rsidRPr="00D42B38">
              <w:rPr>
                <w:sz w:val="24"/>
                <w:szCs w:val="24"/>
              </w:rPr>
              <w:t>20.10.2021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Учтен НДС, выделенный в железнодорожных билетах</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19.04</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71.01</w:t>
            </w:r>
          </w:p>
        </w:tc>
        <w:tc>
          <w:tcPr>
            <w:tcW w:w="1110" w:type="dxa"/>
          </w:tcPr>
          <w:p w:rsidR="00D42B38" w:rsidRPr="00D42B38" w:rsidRDefault="00D42B38" w:rsidP="00D42B38">
            <w:pPr>
              <w:jc w:val="both"/>
              <w:rPr>
                <w:sz w:val="24"/>
                <w:szCs w:val="24"/>
              </w:rPr>
            </w:pPr>
            <w:r w:rsidRPr="00D42B38">
              <w:rPr>
                <w:sz w:val="24"/>
                <w:szCs w:val="24"/>
              </w:rPr>
              <w:t>1200</w:t>
            </w:r>
          </w:p>
        </w:tc>
        <w:tc>
          <w:tcPr>
            <w:tcW w:w="1551" w:type="dxa"/>
            <w:vMerge/>
          </w:tcPr>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r w:rsidRPr="00D42B38">
              <w:rPr>
                <w:sz w:val="24"/>
                <w:szCs w:val="24"/>
              </w:rPr>
              <w:t>20.10.2021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Принят к вычету входной НДС по авиабилетам</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68.02</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19.04</w:t>
            </w:r>
          </w:p>
        </w:tc>
        <w:tc>
          <w:tcPr>
            <w:tcW w:w="1110" w:type="dxa"/>
          </w:tcPr>
          <w:p w:rsidR="00D42B38" w:rsidRPr="00D42B38" w:rsidRDefault="00D42B38" w:rsidP="00D42B38">
            <w:pPr>
              <w:jc w:val="both"/>
              <w:rPr>
                <w:sz w:val="24"/>
                <w:szCs w:val="24"/>
              </w:rPr>
            </w:pPr>
            <w:r w:rsidRPr="00D42B38">
              <w:rPr>
                <w:sz w:val="24"/>
                <w:szCs w:val="24"/>
              </w:rPr>
              <w:t>2000</w:t>
            </w:r>
          </w:p>
        </w:tc>
        <w:tc>
          <w:tcPr>
            <w:tcW w:w="1551" w:type="dxa"/>
            <w:vMerge w:val="restart"/>
          </w:tcPr>
          <w:p w:rsidR="00D42B38" w:rsidRPr="00D42B38" w:rsidRDefault="00D42B38" w:rsidP="00D42B38">
            <w:pPr>
              <w:jc w:val="both"/>
            </w:pPr>
            <w:r w:rsidRPr="00D42B38">
              <w:t>Счет-фактура полученный</w:t>
            </w:r>
          </w:p>
          <w:p w:rsidR="00D42B38" w:rsidRPr="00D42B38" w:rsidRDefault="00D42B38" w:rsidP="00D42B38">
            <w:pPr>
              <w:jc w:val="both"/>
            </w:pPr>
          </w:p>
        </w:tc>
      </w:tr>
      <w:tr w:rsidR="00D42B38" w:rsidRPr="00D42B38" w:rsidTr="00D42B38">
        <w:tc>
          <w:tcPr>
            <w:tcW w:w="577" w:type="dxa"/>
          </w:tcPr>
          <w:p w:rsidR="00D42B38" w:rsidRPr="00D42B38" w:rsidRDefault="00D42B38" w:rsidP="00D42B38">
            <w:pPr>
              <w:spacing w:line="360" w:lineRule="auto"/>
              <w:jc w:val="both"/>
              <w:rPr>
                <w:sz w:val="24"/>
                <w:szCs w:val="24"/>
              </w:rPr>
            </w:pPr>
          </w:p>
        </w:tc>
        <w:tc>
          <w:tcPr>
            <w:tcW w:w="1320" w:type="dxa"/>
            <w:tcBorders>
              <w:top w:val="outset" w:sz="6" w:space="0" w:color="auto"/>
              <w:left w:val="outset" w:sz="6" w:space="0" w:color="auto"/>
              <w:bottom w:val="outset" w:sz="6" w:space="0" w:color="auto"/>
              <w:right w:val="outset" w:sz="6" w:space="0" w:color="auto"/>
            </w:tcBorders>
          </w:tcPr>
          <w:p w:rsidR="00D42B38" w:rsidRPr="00D42B38" w:rsidRDefault="00D42B38" w:rsidP="00D42B38">
            <w:r w:rsidRPr="00D42B38">
              <w:rPr>
                <w:sz w:val="24"/>
                <w:szCs w:val="24"/>
              </w:rPr>
              <w:t>20.10.2021</w:t>
            </w:r>
          </w:p>
        </w:tc>
        <w:tc>
          <w:tcPr>
            <w:tcW w:w="222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Принят к вычету входной НДС по железнодорожным билетам</w:t>
            </w:r>
          </w:p>
        </w:tc>
        <w:tc>
          <w:tcPr>
            <w:tcW w:w="1281"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68.02</w:t>
            </w:r>
          </w:p>
        </w:tc>
        <w:tc>
          <w:tcPr>
            <w:tcW w:w="1278" w:type="dxa"/>
            <w:tcBorders>
              <w:top w:val="outset" w:sz="6" w:space="0" w:color="auto"/>
              <w:left w:val="outset" w:sz="6" w:space="0" w:color="auto"/>
              <w:bottom w:val="outset" w:sz="6" w:space="0" w:color="auto"/>
              <w:right w:val="outset" w:sz="6" w:space="0" w:color="auto"/>
            </w:tcBorders>
          </w:tcPr>
          <w:p w:rsidR="00D42B38" w:rsidRPr="00D42B38" w:rsidRDefault="00D42B38" w:rsidP="00D42B38">
            <w:pPr>
              <w:jc w:val="both"/>
              <w:rPr>
                <w:sz w:val="24"/>
                <w:szCs w:val="24"/>
              </w:rPr>
            </w:pPr>
            <w:r w:rsidRPr="00D42B38">
              <w:rPr>
                <w:sz w:val="24"/>
                <w:szCs w:val="24"/>
              </w:rPr>
              <w:t>19.04</w:t>
            </w:r>
          </w:p>
        </w:tc>
        <w:tc>
          <w:tcPr>
            <w:tcW w:w="1110" w:type="dxa"/>
          </w:tcPr>
          <w:p w:rsidR="00D42B38" w:rsidRPr="00D42B38" w:rsidRDefault="00D42B38" w:rsidP="00D42B38">
            <w:pPr>
              <w:jc w:val="both"/>
              <w:rPr>
                <w:sz w:val="24"/>
                <w:szCs w:val="24"/>
              </w:rPr>
            </w:pPr>
            <w:r w:rsidRPr="00D42B38">
              <w:rPr>
                <w:sz w:val="24"/>
                <w:szCs w:val="24"/>
              </w:rPr>
              <w:t>1200</w:t>
            </w:r>
          </w:p>
        </w:tc>
        <w:tc>
          <w:tcPr>
            <w:tcW w:w="1551" w:type="dxa"/>
            <w:vMerge/>
          </w:tcPr>
          <w:p w:rsidR="00D42B38" w:rsidRPr="00D42B38" w:rsidRDefault="00D42B38" w:rsidP="00D42B38">
            <w:pPr>
              <w:jc w:val="both"/>
              <w:rPr>
                <w:sz w:val="24"/>
                <w:szCs w:val="24"/>
              </w:rPr>
            </w:pPr>
          </w:p>
        </w:tc>
      </w:tr>
    </w:tbl>
    <w:p w:rsidR="00D42B38" w:rsidRDefault="00D42B38" w:rsidP="00D42B38">
      <w:pPr>
        <w:spacing w:after="0" w:line="360" w:lineRule="auto"/>
        <w:jc w:val="both"/>
        <w:rPr>
          <w:rFonts w:ascii="Times New Roman" w:hAnsi="Times New Roman" w:cs="Times New Roman"/>
          <w:sz w:val="28"/>
          <w:szCs w:val="28"/>
        </w:rPr>
      </w:pPr>
    </w:p>
    <w:p w:rsidR="00D25A47" w:rsidRPr="00D25A47" w:rsidRDefault="002A3C85" w:rsidP="00D25A47">
      <w:pPr>
        <w:spacing w:after="0"/>
        <w:jc w:val="both"/>
        <w:rPr>
          <w:rFonts w:ascii="Times New Roman" w:hAnsi="Times New Roman" w:cs="Times New Roman"/>
          <w:sz w:val="28"/>
          <w:szCs w:val="28"/>
        </w:rPr>
      </w:pPr>
      <w:r w:rsidRPr="002A3C85">
        <w:rPr>
          <w:rFonts w:ascii="Times New Roman" w:hAnsi="Times New Roman" w:cs="Times New Roman"/>
          <w:sz w:val="28"/>
          <w:szCs w:val="28"/>
        </w:rPr>
        <w:t xml:space="preserve">Сформировать отчеты: ОСВ за </w:t>
      </w:r>
      <w:r>
        <w:rPr>
          <w:rFonts w:ascii="Times New Roman" w:hAnsi="Times New Roman" w:cs="Times New Roman"/>
          <w:sz w:val="28"/>
          <w:szCs w:val="28"/>
        </w:rPr>
        <w:t>октябрь</w:t>
      </w:r>
      <w:r w:rsidRPr="002A3C85">
        <w:rPr>
          <w:rFonts w:ascii="Times New Roman" w:hAnsi="Times New Roman" w:cs="Times New Roman"/>
          <w:sz w:val="28"/>
          <w:szCs w:val="28"/>
        </w:rPr>
        <w:t xml:space="preserve">, ОСВ по счету (счета </w:t>
      </w:r>
      <w:r>
        <w:rPr>
          <w:rFonts w:ascii="Times New Roman" w:hAnsi="Times New Roman" w:cs="Times New Roman"/>
          <w:sz w:val="28"/>
          <w:szCs w:val="28"/>
        </w:rPr>
        <w:t>71</w:t>
      </w:r>
      <w:r w:rsidRPr="002A3C85">
        <w:rPr>
          <w:rFonts w:ascii="Times New Roman" w:hAnsi="Times New Roman" w:cs="Times New Roman"/>
          <w:sz w:val="28"/>
          <w:szCs w:val="28"/>
        </w:rPr>
        <w:t xml:space="preserve">, </w:t>
      </w:r>
      <w:r>
        <w:rPr>
          <w:rFonts w:ascii="Times New Roman" w:hAnsi="Times New Roman" w:cs="Times New Roman"/>
          <w:sz w:val="28"/>
          <w:szCs w:val="28"/>
        </w:rPr>
        <w:t>76</w:t>
      </w:r>
      <w:r w:rsidRPr="002A3C85">
        <w:rPr>
          <w:rFonts w:ascii="Times New Roman" w:hAnsi="Times New Roman" w:cs="Times New Roman"/>
          <w:sz w:val="28"/>
          <w:szCs w:val="28"/>
        </w:rPr>
        <w:t xml:space="preserve">), Анализ субконто (виды </w:t>
      </w:r>
      <w:r w:rsidR="000C7F79">
        <w:rPr>
          <w:rFonts w:ascii="Times New Roman" w:hAnsi="Times New Roman" w:cs="Times New Roman"/>
          <w:sz w:val="28"/>
          <w:szCs w:val="28"/>
        </w:rPr>
        <w:t>субконто Контрагенты, Договоры).</w:t>
      </w:r>
    </w:p>
    <w:p w:rsidR="00E947A9" w:rsidRPr="00E9476C" w:rsidRDefault="00E947A9" w:rsidP="00E947A9">
      <w:pPr>
        <w:spacing w:after="0"/>
        <w:ind w:left="708"/>
        <w:jc w:val="both"/>
        <w:rPr>
          <w:rFonts w:ascii="Times New Roman" w:hAnsi="Times New Roman" w:cs="Times New Roman"/>
          <w:sz w:val="28"/>
          <w:szCs w:val="28"/>
        </w:rPr>
      </w:pPr>
    </w:p>
    <w:p w:rsidR="000C7F79" w:rsidRDefault="000C7F79" w:rsidP="000C7F79">
      <w:pPr>
        <w:spacing w:after="0"/>
        <w:jc w:val="both"/>
        <w:rPr>
          <w:rFonts w:ascii="Times New Roman" w:hAnsi="Times New Roman" w:cs="Times New Roman"/>
          <w:sz w:val="28"/>
          <w:szCs w:val="28"/>
        </w:rPr>
      </w:pPr>
      <w:r w:rsidRPr="00D25A47">
        <w:rPr>
          <w:rFonts w:ascii="Times New Roman" w:hAnsi="Times New Roman" w:cs="Times New Roman"/>
          <w:b/>
          <w:sz w:val="28"/>
          <w:szCs w:val="28"/>
        </w:rPr>
        <w:t xml:space="preserve">Вариант </w:t>
      </w:r>
      <w:r w:rsidR="00E32B4B">
        <w:rPr>
          <w:rFonts w:ascii="Times New Roman" w:hAnsi="Times New Roman" w:cs="Times New Roman"/>
          <w:b/>
          <w:sz w:val="28"/>
          <w:szCs w:val="28"/>
        </w:rPr>
        <w:t>8</w:t>
      </w:r>
      <w:r w:rsidR="00E8193D">
        <w:rPr>
          <w:rFonts w:ascii="Times New Roman" w:hAnsi="Times New Roman" w:cs="Times New Roman"/>
          <w:b/>
          <w:sz w:val="28"/>
          <w:szCs w:val="28"/>
        </w:rPr>
        <w:t xml:space="preserve"> (3 чел.)</w:t>
      </w:r>
    </w:p>
    <w:p w:rsidR="00976CF0" w:rsidRPr="005267A1" w:rsidRDefault="00E32B4B" w:rsidP="00976CF0">
      <w:pPr>
        <w:spacing w:after="0" w:line="48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8</w:t>
      </w:r>
      <w:r w:rsidR="00A2129E" w:rsidRPr="00A2129E">
        <w:rPr>
          <w:rFonts w:ascii="Times New Roman" w:eastAsia="Times New Roman" w:hAnsi="Times New Roman" w:cs="Times New Roman"/>
          <w:b/>
          <w:color w:val="000000"/>
          <w:sz w:val="28"/>
          <w:szCs w:val="28"/>
          <w:lang w:eastAsia="ru-RU"/>
        </w:rPr>
        <w:t>.1</w:t>
      </w:r>
      <w:r w:rsidR="00A2129E">
        <w:rPr>
          <w:rFonts w:ascii="Times New Roman" w:eastAsia="Times New Roman" w:hAnsi="Times New Roman" w:cs="Times New Roman"/>
          <w:color w:val="000000"/>
          <w:sz w:val="28"/>
          <w:szCs w:val="28"/>
          <w:lang w:eastAsia="ru-RU"/>
        </w:rPr>
        <w:t xml:space="preserve"> </w:t>
      </w:r>
      <w:r w:rsidR="00976CF0" w:rsidRPr="005267A1">
        <w:rPr>
          <w:rFonts w:ascii="Times New Roman" w:eastAsia="Times New Roman" w:hAnsi="Times New Roman" w:cs="Times New Roman"/>
          <w:color w:val="000000"/>
          <w:sz w:val="28"/>
          <w:szCs w:val="28"/>
          <w:lang w:eastAsia="ru-RU"/>
        </w:rPr>
        <w:t xml:space="preserve">Из кассы организации </w:t>
      </w:r>
      <w:r w:rsidR="00976CF0" w:rsidRPr="00A26112">
        <w:rPr>
          <w:rFonts w:ascii="Times New Roman" w:eastAsia="Times New Roman" w:hAnsi="Times New Roman" w:cs="Times New Roman"/>
          <w:color w:val="000000"/>
          <w:sz w:val="28"/>
          <w:szCs w:val="28"/>
          <w:lang w:eastAsia="ru-RU"/>
        </w:rPr>
        <w:t>НАО ЭПОС</w:t>
      </w:r>
      <w:r w:rsidR="00976CF0" w:rsidRPr="005267A1">
        <w:rPr>
          <w:rFonts w:ascii="Times New Roman" w:eastAsia="Times New Roman" w:hAnsi="Times New Roman" w:cs="Times New Roman"/>
          <w:color w:val="000000"/>
          <w:sz w:val="28"/>
          <w:szCs w:val="28"/>
          <w:lang w:eastAsia="ru-RU"/>
        </w:rPr>
        <w:t xml:space="preserve"> </w:t>
      </w:r>
      <w:r w:rsidR="00976CF0" w:rsidRPr="00A26112">
        <w:rPr>
          <w:rFonts w:ascii="Times New Roman" w:eastAsia="Times New Roman" w:hAnsi="Times New Roman" w:cs="Times New Roman"/>
          <w:color w:val="000000"/>
          <w:sz w:val="28"/>
          <w:szCs w:val="28"/>
          <w:lang w:eastAsia="ru-RU"/>
        </w:rPr>
        <w:t xml:space="preserve">05.11.21 </w:t>
      </w:r>
      <w:r w:rsidR="00976CF0" w:rsidRPr="005267A1">
        <w:rPr>
          <w:rFonts w:ascii="Times New Roman" w:eastAsia="Times New Roman" w:hAnsi="Times New Roman" w:cs="Times New Roman"/>
          <w:color w:val="000000"/>
          <w:sz w:val="28"/>
          <w:szCs w:val="28"/>
          <w:lang w:eastAsia="ru-RU"/>
        </w:rPr>
        <w:t>выдан</w:t>
      </w:r>
      <w:r w:rsidR="00976CF0" w:rsidRPr="00A26112">
        <w:rPr>
          <w:rFonts w:ascii="Times New Roman" w:eastAsia="Times New Roman" w:hAnsi="Times New Roman" w:cs="Times New Roman"/>
          <w:color w:val="000000"/>
          <w:sz w:val="28"/>
          <w:szCs w:val="28"/>
          <w:lang w:eastAsia="ru-RU"/>
        </w:rPr>
        <w:t>о 5000 руб.</w:t>
      </w:r>
      <w:r w:rsidR="00976CF0" w:rsidRPr="005267A1">
        <w:rPr>
          <w:rFonts w:ascii="Times New Roman" w:eastAsia="Times New Roman" w:hAnsi="Times New Roman" w:cs="Times New Roman"/>
          <w:color w:val="000000"/>
          <w:sz w:val="28"/>
          <w:szCs w:val="28"/>
          <w:lang w:eastAsia="ru-RU"/>
        </w:rPr>
        <w:t xml:space="preserve"> подотчетному лицу </w:t>
      </w:r>
      <w:r w:rsidR="00976CF0" w:rsidRPr="00A26112">
        <w:rPr>
          <w:rFonts w:ascii="Times New Roman" w:eastAsia="Times New Roman" w:hAnsi="Times New Roman" w:cs="Times New Roman"/>
          <w:color w:val="000000"/>
          <w:sz w:val="28"/>
          <w:szCs w:val="28"/>
          <w:lang w:eastAsia="ru-RU"/>
        </w:rPr>
        <w:t xml:space="preserve">Крохину Д.Ю. </w:t>
      </w:r>
      <w:r w:rsidR="00976CF0" w:rsidRPr="005267A1">
        <w:rPr>
          <w:rFonts w:ascii="Times New Roman" w:eastAsia="Times New Roman" w:hAnsi="Times New Roman" w:cs="Times New Roman"/>
          <w:color w:val="000000"/>
          <w:sz w:val="28"/>
          <w:szCs w:val="28"/>
          <w:lang w:eastAsia="ru-RU"/>
        </w:rPr>
        <w:t>для оплаты услуг по переплету документов.</w:t>
      </w:r>
    </w:p>
    <w:p w:rsidR="00976CF0" w:rsidRPr="005267A1" w:rsidRDefault="00976CF0" w:rsidP="00976CF0">
      <w:pPr>
        <w:spacing w:after="0" w:line="480" w:lineRule="atLeast"/>
        <w:jc w:val="both"/>
        <w:rPr>
          <w:rFonts w:ascii="Times New Roman" w:eastAsia="Times New Roman" w:hAnsi="Times New Roman" w:cs="Times New Roman"/>
          <w:color w:val="000000"/>
          <w:sz w:val="28"/>
          <w:szCs w:val="28"/>
          <w:lang w:eastAsia="ru-RU"/>
        </w:rPr>
      </w:pPr>
      <w:r w:rsidRPr="005267A1">
        <w:rPr>
          <w:rFonts w:ascii="Times New Roman" w:eastAsia="Times New Roman" w:hAnsi="Times New Roman" w:cs="Times New Roman"/>
          <w:color w:val="000000"/>
          <w:sz w:val="28"/>
          <w:szCs w:val="28"/>
          <w:lang w:eastAsia="ru-RU"/>
        </w:rPr>
        <w:t>Авансовый отчет вместе с документами, подтверждающими расходы, был представлен в бухгалтерию и утвержден руководителем организации 07.11.20</w:t>
      </w:r>
      <w:r w:rsidRPr="00A26112">
        <w:rPr>
          <w:rFonts w:ascii="Times New Roman" w:eastAsia="Times New Roman" w:hAnsi="Times New Roman" w:cs="Times New Roman"/>
          <w:color w:val="000000"/>
          <w:sz w:val="28"/>
          <w:szCs w:val="28"/>
          <w:lang w:eastAsia="ru-RU"/>
        </w:rPr>
        <w:t>21</w:t>
      </w:r>
      <w:r w:rsidRPr="005267A1">
        <w:rPr>
          <w:rFonts w:ascii="Times New Roman" w:eastAsia="Times New Roman" w:hAnsi="Times New Roman" w:cs="Times New Roman"/>
          <w:color w:val="000000"/>
          <w:sz w:val="28"/>
          <w:szCs w:val="28"/>
          <w:lang w:eastAsia="ru-RU"/>
        </w:rPr>
        <w:t>. В этот же день неиспользованные денежные средства в размере 200,00 рублей были возвращены подотчетным лицом в кассу организации.</w:t>
      </w:r>
    </w:p>
    <w:p w:rsidR="00976CF0" w:rsidRPr="005267A1" w:rsidRDefault="00976CF0" w:rsidP="00976CF0">
      <w:pPr>
        <w:spacing w:after="0" w:line="480" w:lineRule="atLeast"/>
        <w:jc w:val="both"/>
        <w:rPr>
          <w:rFonts w:ascii="Times New Roman" w:eastAsia="Times New Roman" w:hAnsi="Times New Roman" w:cs="Times New Roman"/>
          <w:color w:val="000000"/>
          <w:sz w:val="28"/>
          <w:szCs w:val="28"/>
          <w:lang w:eastAsia="ru-RU"/>
        </w:rPr>
      </w:pPr>
      <w:r w:rsidRPr="005267A1">
        <w:rPr>
          <w:rFonts w:ascii="Times New Roman" w:eastAsia="Times New Roman" w:hAnsi="Times New Roman" w:cs="Times New Roman"/>
          <w:color w:val="000000"/>
          <w:sz w:val="28"/>
          <w:szCs w:val="28"/>
          <w:lang w:eastAsia="ru-RU"/>
        </w:rPr>
        <w:t xml:space="preserve">За оказанные услуги по переплету документов подотчетным лицом была оплачена сумма 4 800,00 руб. (в </w:t>
      </w:r>
      <w:proofErr w:type="spellStart"/>
      <w:r w:rsidRPr="005267A1">
        <w:rPr>
          <w:rFonts w:ascii="Times New Roman" w:eastAsia="Times New Roman" w:hAnsi="Times New Roman" w:cs="Times New Roman"/>
          <w:color w:val="000000"/>
          <w:sz w:val="28"/>
          <w:szCs w:val="28"/>
          <w:lang w:eastAsia="ru-RU"/>
        </w:rPr>
        <w:t>т.ч</w:t>
      </w:r>
      <w:proofErr w:type="spellEnd"/>
      <w:r w:rsidRPr="005267A1">
        <w:rPr>
          <w:rFonts w:ascii="Times New Roman" w:eastAsia="Times New Roman" w:hAnsi="Times New Roman" w:cs="Times New Roman"/>
          <w:color w:val="000000"/>
          <w:sz w:val="28"/>
          <w:szCs w:val="28"/>
          <w:lang w:eastAsia="ru-RU"/>
        </w:rPr>
        <w:t xml:space="preserve">. НДС 20% – 800,00 руб.). </w:t>
      </w:r>
      <w:r w:rsidRPr="00A26112">
        <w:rPr>
          <w:rFonts w:ascii="Times New Roman" w:eastAsia="Times New Roman" w:hAnsi="Times New Roman" w:cs="Times New Roman"/>
          <w:color w:val="000000"/>
          <w:sz w:val="28"/>
          <w:szCs w:val="28"/>
          <w:lang w:eastAsia="ru-RU"/>
        </w:rPr>
        <w:t xml:space="preserve">Подтверждающие документы </w:t>
      </w:r>
      <w:r w:rsidRPr="005267A1">
        <w:rPr>
          <w:rFonts w:ascii="Times New Roman" w:eastAsia="Times New Roman" w:hAnsi="Times New Roman" w:cs="Times New Roman"/>
          <w:color w:val="000000"/>
          <w:sz w:val="28"/>
          <w:szCs w:val="28"/>
          <w:lang w:eastAsia="ru-RU"/>
        </w:rPr>
        <w:t>-</w:t>
      </w:r>
      <w:r w:rsidRPr="00A26112">
        <w:rPr>
          <w:rFonts w:ascii="Times New Roman" w:eastAsia="Times New Roman" w:hAnsi="Times New Roman" w:cs="Times New Roman"/>
          <w:color w:val="000000"/>
          <w:sz w:val="28"/>
          <w:szCs w:val="28"/>
          <w:lang w:eastAsia="ru-RU"/>
        </w:rPr>
        <w:t xml:space="preserve"> </w:t>
      </w:r>
      <w:r w:rsidRPr="005267A1">
        <w:rPr>
          <w:rFonts w:ascii="Times New Roman" w:eastAsia="Times New Roman" w:hAnsi="Times New Roman" w:cs="Times New Roman"/>
          <w:color w:val="000000"/>
          <w:sz w:val="28"/>
          <w:szCs w:val="28"/>
          <w:lang w:eastAsia="ru-RU"/>
        </w:rPr>
        <w:t>акт об оказании услуг, счет-фактур</w:t>
      </w:r>
      <w:r w:rsidRPr="00A26112">
        <w:rPr>
          <w:rFonts w:ascii="Times New Roman" w:eastAsia="Times New Roman" w:hAnsi="Times New Roman" w:cs="Times New Roman"/>
          <w:color w:val="000000"/>
          <w:sz w:val="28"/>
          <w:szCs w:val="28"/>
          <w:lang w:eastAsia="ru-RU"/>
        </w:rPr>
        <w:t>а</w:t>
      </w:r>
      <w:r w:rsidRPr="005267A1">
        <w:rPr>
          <w:rFonts w:ascii="Times New Roman" w:eastAsia="Times New Roman" w:hAnsi="Times New Roman" w:cs="Times New Roman"/>
          <w:color w:val="000000"/>
          <w:sz w:val="28"/>
          <w:szCs w:val="28"/>
          <w:lang w:eastAsia="ru-RU"/>
        </w:rPr>
        <w:t>.</w:t>
      </w:r>
    </w:p>
    <w:p w:rsidR="00976CF0" w:rsidRPr="005267A1" w:rsidRDefault="00976CF0" w:rsidP="00976CF0">
      <w:pPr>
        <w:spacing w:after="0" w:line="480" w:lineRule="atLeast"/>
        <w:jc w:val="both"/>
        <w:rPr>
          <w:rFonts w:ascii="Times New Roman" w:eastAsia="Times New Roman" w:hAnsi="Times New Roman" w:cs="Times New Roman"/>
          <w:color w:val="000000"/>
          <w:sz w:val="28"/>
          <w:szCs w:val="28"/>
          <w:lang w:eastAsia="ru-RU"/>
        </w:rPr>
      </w:pPr>
      <w:r w:rsidRPr="005267A1">
        <w:rPr>
          <w:rFonts w:ascii="Times New Roman" w:eastAsia="Times New Roman" w:hAnsi="Times New Roman" w:cs="Times New Roman"/>
          <w:color w:val="000000"/>
          <w:sz w:val="28"/>
          <w:szCs w:val="28"/>
          <w:lang w:eastAsia="ru-RU"/>
        </w:rPr>
        <w:t xml:space="preserve">Затраты на оплату услуг по переплету документов связаны с основной деятельностью организации и учитывается в составе расходов по обычным видам деятельности на счете </w:t>
      </w:r>
      <w:r w:rsidRPr="00A26112">
        <w:rPr>
          <w:rFonts w:ascii="Times New Roman" w:eastAsia="Times New Roman" w:hAnsi="Times New Roman" w:cs="Times New Roman"/>
          <w:color w:val="000000"/>
          <w:sz w:val="28"/>
          <w:szCs w:val="28"/>
          <w:lang w:eastAsia="ru-RU"/>
        </w:rPr>
        <w:t>26</w:t>
      </w:r>
      <w:r w:rsidRPr="005267A1">
        <w:rPr>
          <w:rFonts w:ascii="Times New Roman" w:eastAsia="Times New Roman" w:hAnsi="Times New Roman" w:cs="Times New Roman"/>
          <w:color w:val="000000"/>
          <w:sz w:val="28"/>
          <w:szCs w:val="28"/>
          <w:lang w:eastAsia="ru-RU"/>
        </w:rPr>
        <w:t xml:space="preserve"> "</w:t>
      </w:r>
      <w:r w:rsidRPr="00A26112">
        <w:rPr>
          <w:rFonts w:ascii="Times New Roman" w:eastAsia="Times New Roman" w:hAnsi="Times New Roman" w:cs="Times New Roman"/>
          <w:color w:val="000000"/>
          <w:sz w:val="28"/>
          <w:szCs w:val="28"/>
          <w:lang w:eastAsia="ru-RU"/>
        </w:rPr>
        <w:t>Общехозяйственные расходы</w:t>
      </w:r>
      <w:r w:rsidRPr="005267A1">
        <w:rPr>
          <w:rFonts w:ascii="Times New Roman" w:eastAsia="Times New Roman" w:hAnsi="Times New Roman" w:cs="Times New Roman"/>
          <w:color w:val="000000"/>
          <w:sz w:val="28"/>
          <w:szCs w:val="28"/>
          <w:lang w:eastAsia="ru-RU"/>
        </w:rPr>
        <w:t>".</w:t>
      </w:r>
    </w:p>
    <w:p w:rsidR="00E640FC" w:rsidRPr="00DE16AD" w:rsidRDefault="00E640FC" w:rsidP="00E640FC">
      <w:pPr>
        <w:spacing w:before="120" w:after="120"/>
        <w:ind w:left="357"/>
        <w:jc w:val="both"/>
        <w:rPr>
          <w:rFonts w:ascii="Times New Roman" w:hAnsi="Times New Roman" w:cs="Times New Roman"/>
          <w:sz w:val="28"/>
          <w:szCs w:val="28"/>
        </w:rPr>
      </w:pPr>
      <w:r w:rsidRPr="00DE16AD">
        <w:rPr>
          <w:rFonts w:ascii="Times New Roman" w:hAnsi="Times New Roman" w:cs="Times New Roman"/>
          <w:i/>
          <w:sz w:val="28"/>
          <w:szCs w:val="28"/>
        </w:rPr>
        <w:t>Выполнить следующие операции:</w:t>
      </w:r>
    </w:p>
    <w:p w:rsidR="00976CF0" w:rsidRDefault="00976CF0" w:rsidP="00976CF0">
      <w:pPr>
        <w:spacing w:after="100" w:afterAutospacing="1" w:line="240" w:lineRule="auto"/>
        <w:ind w:right="1049"/>
        <w:rPr>
          <w:rFonts w:ascii="Times New Roman" w:eastAsia="Times New Roman" w:hAnsi="Times New Roman" w:cs="Times New Roman"/>
          <w:color w:val="000000"/>
          <w:sz w:val="28"/>
          <w:szCs w:val="28"/>
          <w:lang w:eastAsia="ru-RU"/>
        </w:rPr>
      </w:pPr>
      <w:r w:rsidRPr="00A26112">
        <w:rPr>
          <w:rFonts w:ascii="Times New Roman" w:eastAsia="Times New Roman" w:hAnsi="Times New Roman" w:cs="Times New Roman"/>
          <w:color w:val="000000"/>
          <w:sz w:val="28"/>
          <w:szCs w:val="28"/>
          <w:lang w:eastAsia="ru-RU"/>
        </w:rPr>
        <w:t xml:space="preserve">1) </w:t>
      </w:r>
      <w:r>
        <w:rPr>
          <w:rFonts w:ascii="Times New Roman" w:eastAsia="Times New Roman" w:hAnsi="Times New Roman" w:cs="Times New Roman"/>
          <w:color w:val="000000"/>
          <w:sz w:val="28"/>
          <w:szCs w:val="28"/>
          <w:lang w:eastAsia="ru-RU"/>
        </w:rPr>
        <w:t>Выдача денежных средств под отчет</w:t>
      </w:r>
    </w:p>
    <w:p w:rsidR="00976CF0" w:rsidRPr="00A26112" w:rsidRDefault="00976CF0" w:rsidP="00976CF0">
      <w:pPr>
        <w:spacing w:after="100" w:afterAutospacing="1" w:line="240" w:lineRule="auto"/>
        <w:ind w:right="1049"/>
        <w:rPr>
          <w:rFonts w:ascii="Times New Roman" w:eastAsia="Times New Roman" w:hAnsi="Times New Roman" w:cs="Times New Roman"/>
          <w:color w:val="000000"/>
          <w:sz w:val="28"/>
          <w:szCs w:val="28"/>
          <w:lang w:eastAsia="ru-RU"/>
        </w:rPr>
      </w:pPr>
      <w:r w:rsidRPr="00A26112">
        <w:rPr>
          <w:rFonts w:ascii="Times New Roman" w:eastAsia="Times New Roman" w:hAnsi="Times New Roman" w:cs="Times New Roman"/>
          <w:color w:val="000000"/>
          <w:sz w:val="28"/>
          <w:szCs w:val="28"/>
          <w:lang w:eastAsia="ru-RU"/>
        </w:rPr>
        <w:t>05.11.2021 Выд</w:t>
      </w:r>
      <w:r w:rsidR="00314A85">
        <w:rPr>
          <w:rFonts w:ascii="Times New Roman" w:eastAsia="Times New Roman" w:hAnsi="Times New Roman" w:cs="Times New Roman"/>
          <w:color w:val="000000"/>
          <w:sz w:val="28"/>
          <w:szCs w:val="28"/>
          <w:lang w:eastAsia="ru-RU"/>
        </w:rPr>
        <w:t xml:space="preserve">аны под отчет денежные средства </w:t>
      </w:r>
      <w:r w:rsidRPr="00A26112">
        <w:rPr>
          <w:rFonts w:ascii="Times New Roman" w:eastAsia="Times New Roman" w:hAnsi="Times New Roman" w:cs="Times New Roman"/>
          <w:color w:val="000000"/>
          <w:sz w:val="28"/>
          <w:szCs w:val="28"/>
          <w:lang w:eastAsia="ru-RU"/>
        </w:rPr>
        <w:t>Д71.01 К50.01 5000,00</w:t>
      </w:r>
    </w:p>
    <w:p w:rsidR="00976CF0" w:rsidRDefault="00976CF0" w:rsidP="00976CF0">
      <w:pPr>
        <w:spacing w:after="0" w:line="240" w:lineRule="auto"/>
        <w:ind w:right="1049"/>
        <w:rPr>
          <w:rFonts w:ascii="Times New Roman" w:eastAsia="Times New Roman" w:hAnsi="Times New Roman" w:cs="Times New Roman"/>
          <w:color w:val="000000"/>
          <w:sz w:val="28"/>
          <w:szCs w:val="28"/>
          <w:lang w:eastAsia="ru-RU"/>
        </w:rPr>
      </w:pPr>
      <w:r w:rsidRPr="00A26112">
        <w:rPr>
          <w:rFonts w:ascii="Times New Roman" w:eastAsia="Times New Roman" w:hAnsi="Times New Roman" w:cs="Times New Roman"/>
          <w:color w:val="000000"/>
          <w:sz w:val="28"/>
          <w:szCs w:val="28"/>
          <w:lang w:eastAsia="ru-RU"/>
        </w:rPr>
        <w:t xml:space="preserve">2) </w:t>
      </w:r>
      <w:r>
        <w:rPr>
          <w:rFonts w:ascii="Times New Roman" w:eastAsia="Times New Roman" w:hAnsi="Times New Roman" w:cs="Times New Roman"/>
          <w:color w:val="000000"/>
          <w:sz w:val="28"/>
          <w:szCs w:val="28"/>
          <w:lang w:eastAsia="ru-RU"/>
        </w:rPr>
        <w:t>Предоставление авансового отчета работником</w:t>
      </w:r>
      <w:r w:rsidR="00A12295">
        <w:rPr>
          <w:rFonts w:ascii="Times New Roman" w:eastAsia="Times New Roman" w:hAnsi="Times New Roman" w:cs="Times New Roman"/>
          <w:color w:val="000000"/>
          <w:sz w:val="28"/>
          <w:szCs w:val="28"/>
          <w:lang w:eastAsia="ru-RU"/>
        </w:rPr>
        <w:t xml:space="preserve"> (док. Авансовый отчет)</w:t>
      </w:r>
    </w:p>
    <w:p w:rsidR="00976CF0" w:rsidRDefault="00976CF0" w:rsidP="00976CF0">
      <w:pPr>
        <w:spacing w:after="0" w:line="240" w:lineRule="auto"/>
        <w:ind w:right="1049"/>
        <w:rPr>
          <w:rFonts w:ascii="Times New Roman" w:eastAsia="Times New Roman" w:hAnsi="Times New Roman" w:cs="Times New Roman"/>
          <w:color w:val="000000"/>
          <w:sz w:val="28"/>
          <w:szCs w:val="28"/>
          <w:lang w:eastAsia="ru-RU"/>
        </w:rPr>
      </w:pPr>
      <w:r w:rsidRPr="00A26112">
        <w:rPr>
          <w:rFonts w:ascii="Times New Roman" w:eastAsia="Times New Roman" w:hAnsi="Times New Roman" w:cs="Times New Roman"/>
          <w:color w:val="000000"/>
          <w:sz w:val="28"/>
          <w:szCs w:val="28"/>
          <w:lang w:eastAsia="ru-RU"/>
        </w:rPr>
        <w:t>07.11.2021 Отражены расходы на</w:t>
      </w:r>
      <w:r>
        <w:rPr>
          <w:rFonts w:ascii="Times New Roman" w:eastAsia="Times New Roman" w:hAnsi="Times New Roman" w:cs="Times New Roman"/>
          <w:color w:val="000000"/>
          <w:sz w:val="28"/>
          <w:szCs w:val="28"/>
          <w:lang w:eastAsia="ru-RU"/>
        </w:rPr>
        <w:t xml:space="preserve"> услуги по переплету документов </w:t>
      </w:r>
      <w:r w:rsidRPr="00A26112">
        <w:rPr>
          <w:rFonts w:ascii="Times New Roman" w:eastAsia="Times New Roman" w:hAnsi="Times New Roman" w:cs="Times New Roman"/>
          <w:color w:val="000000"/>
          <w:sz w:val="28"/>
          <w:szCs w:val="28"/>
          <w:lang w:eastAsia="ru-RU"/>
        </w:rPr>
        <w:t>Д26</w:t>
      </w:r>
      <w:r w:rsidRPr="00A26112">
        <w:rPr>
          <w:rFonts w:ascii="Times New Roman" w:eastAsia="Times New Roman" w:hAnsi="Times New Roman" w:cs="Times New Roman"/>
          <w:color w:val="000000"/>
          <w:sz w:val="28"/>
          <w:szCs w:val="28"/>
          <w:lang w:eastAsia="ru-RU"/>
        </w:rPr>
        <w:tab/>
        <w:t>К71.01</w:t>
      </w:r>
      <w:r>
        <w:rPr>
          <w:rFonts w:ascii="Times New Roman" w:eastAsia="Times New Roman" w:hAnsi="Times New Roman" w:cs="Times New Roman"/>
          <w:color w:val="000000"/>
          <w:sz w:val="28"/>
          <w:szCs w:val="28"/>
          <w:lang w:eastAsia="ru-RU"/>
        </w:rPr>
        <w:t xml:space="preserve"> </w:t>
      </w:r>
      <w:r w:rsidRPr="00A26112">
        <w:rPr>
          <w:rFonts w:ascii="Times New Roman" w:eastAsia="Times New Roman" w:hAnsi="Times New Roman" w:cs="Times New Roman"/>
          <w:color w:val="000000"/>
          <w:sz w:val="28"/>
          <w:szCs w:val="28"/>
          <w:lang w:eastAsia="ru-RU"/>
        </w:rPr>
        <w:t xml:space="preserve">4 000,00 </w:t>
      </w:r>
    </w:p>
    <w:p w:rsidR="00976CF0" w:rsidRDefault="00976CF0" w:rsidP="00976CF0">
      <w:pPr>
        <w:spacing w:after="0" w:line="240" w:lineRule="auto"/>
        <w:ind w:right="104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Д19.04 К71.01 800,00 </w:t>
      </w:r>
      <w:r w:rsidRPr="003E66B1">
        <w:rPr>
          <w:rFonts w:ascii="Times New Roman" w:eastAsia="Times New Roman" w:hAnsi="Times New Roman" w:cs="Times New Roman"/>
          <w:color w:val="000000"/>
          <w:sz w:val="28"/>
          <w:szCs w:val="28"/>
          <w:lang w:eastAsia="ru-RU"/>
        </w:rPr>
        <w:t>Учтен входной НДС</w:t>
      </w:r>
    </w:p>
    <w:p w:rsidR="00976CF0" w:rsidRDefault="00976CF0" w:rsidP="00976CF0">
      <w:pPr>
        <w:spacing w:after="100" w:afterAutospacing="1" w:line="240" w:lineRule="auto"/>
        <w:ind w:right="104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Д68.02 К19.04 800,00 </w:t>
      </w:r>
      <w:r w:rsidRPr="000C3162">
        <w:rPr>
          <w:rFonts w:ascii="Times New Roman" w:eastAsia="Times New Roman" w:hAnsi="Times New Roman" w:cs="Times New Roman"/>
          <w:color w:val="000000"/>
          <w:sz w:val="28"/>
          <w:szCs w:val="28"/>
          <w:lang w:eastAsia="ru-RU"/>
        </w:rPr>
        <w:t>Принят к вычету входной НДС</w:t>
      </w:r>
      <w:r>
        <w:rPr>
          <w:rFonts w:ascii="Times New Roman" w:eastAsia="Times New Roman" w:hAnsi="Times New Roman" w:cs="Times New Roman"/>
          <w:color w:val="000000"/>
          <w:sz w:val="28"/>
          <w:szCs w:val="28"/>
          <w:lang w:eastAsia="ru-RU"/>
        </w:rPr>
        <w:t xml:space="preserve"> </w:t>
      </w:r>
    </w:p>
    <w:p w:rsidR="00976CF0" w:rsidRDefault="00976CF0" w:rsidP="00976CF0">
      <w:pPr>
        <w:spacing w:after="0" w:line="240" w:lineRule="auto"/>
        <w:ind w:right="104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 Возврат неиспользованных средств в кассу организации</w:t>
      </w:r>
    </w:p>
    <w:p w:rsidR="00976CF0" w:rsidRDefault="00976CF0" w:rsidP="00976CF0">
      <w:pPr>
        <w:spacing w:after="100" w:afterAutospacing="1" w:line="240" w:lineRule="auto"/>
        <w:ind w:right="104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07.11.2021 </w:t>
      </w:r>
      <w:r w:rsidRPr="00BF4D91">
        <w:rPr>
          <w:rFonts w:ascii="Times New Roman" w:eastAsia="Times New Roman" w:hAnsi="Times New Roman" w:cs="Times New Roman"/>
          <w:color w:val="000000"/>
          <w:sz w:val="28"/>
          <w:szCs w:val="28"/>
          <w:lang w:eastAsia="ru-RU"/>
        </w:rPr>
        <w:t>Неиспользованные денежные средства возвращены в кассу организации</w:t>
      </w:r>
      <w:r>
        <w:rPr>
          <w:rFonts w:ascii="Times New Roman" w:eastAsia="Times New Roman" w:hAnsi="Times New Roman" w:cs="Times New Roman"/>
          <w:color w:val="000000"/>
          <w:sz w:val="28"/>
          <w:szCs w:val="28"/>
          <w:lang w:eastAsia="ru-RU"/>
        </w:rPr>
        <w:t xml:space="preserve"> Д50.01 К71.01 </w:t>
      </w:r>
    </w:p>
    <w:p w:rsidR="00993653" w:rsidRPr="00D25A47" w:rsidRDefault="00993653" w:rsidP="00993653">
      <w:pPr>
        <w:spacing w:after="0"/>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4) </w:t>
      </w:r>
      <w:r w:rsidRPr="002A3C85">
        <w:rPr>
          <w:rFonts w:ascii="Times New Roman" w:hAnsi="Times New Roman" w:cs="Times New Roman"/>
          <w:sz w:val="28"/>
          <w:szCs w:val="28"/>
        </w:rPr>
        <w:t xml:space="preserve">Сформировать отчеты: ОСВ за </w:t>
      </w:r>
      <w:r>
        <w:rPr>
          <w:rFonts w:ascii="Times New Roman" w:hAnsi="Times New Roman" w:cs="Times New Roman"/>
          <w:sz w:val="28"/>
          <w:szCs w:val="28"/>
        </w:rPr>
        <w:t>ноябрь</w:t>
      </w:r>
      <w:r w:rsidRPr="002A3C85">
        <w:rPr>
          <w:rFonts w:ascii="Times New Roman" w:hAnsi="Times New Roman" w:cs="Times New Roman"/>
          <w:sz w:val="28"/>
          <w:szCs w:val="28"/>
        </w:rPr>
        <w:t xml:space="preserve">, ОСВ по счету (счета </w:t>
      </w:r>
      <w:r>
        <w:rPr>
          <w:rFonts w:ascii="Times New Roman" w:hAnsi="Times New Roman" w:cs="Times New Roman"/>
          <w:sz w:val="28"/>
          <w:szCs w:val="28"/>
        </w:rPr>
        <w:t>26, 71).</w:t>
      </w:r>
    </w:p>
    <w:p w:rsidR="00993653" w:rsidRDefault="00E32B4B" w:rsidP="00993653">
      <w:pPr>
        <w:spacing w:after="0" w:line="48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8</w:t>
      </w:r>
      <w:r w:rsidR="00A2129E" w:rsidRPr="00A2129E">
        <w:rPr>
          <w:rFonts w:ascii="Times New Roman" w:eastAsia="Times New Roman" w:hAnsi="Times New Roman" w:cs="Times New Roman"/>
          <w:b/>
          <w:color w:val="000000"/>
          <w:sz w:val="28"/>
          <w:szCs w:val="28"/>
          <w:lang w:eastAsia="ru-RU"/>
        </w:rPr>
        <w:t>.2</w:t>
      </w:r>
      <w:r w:rsidR="00A2129E">
        <w:rPr>
          <w:rFonts w:ascii="Times New Roman" w:eastAsia="Times New Roman" w:hAnsi="Times New Roman" w:cs="Times New Roman"/>
          <w:color w:val="000000"/>
          <w:sz w:val="28"/>
          <w:szCs w:val="28"/>
          <w:lang w:eastAsia="ru-RU"/>
        </w:rPr>
        <w:t xml:space="preserve"> </w:t>
      </w:r>
      <w:r w:rsidR="00993653">
        <w:rPr>
          <w:rFonts w:ascii="Times New Roman" w:eastAsia="Times New Roman" w:hAnsi="Times New Roman" w:cs="Times New Roman"/>
          <w:color w:val="000000"/>
          <w:sz w:val="28"/>
          <w:szCs w:val="28"/>
          <w:lang w:eastAsia="ru-RU"/>
        </w:rPr>
        <w:t xml:space="preserve">НАО ЭПОС заключил с контрагентом </w:t>
      </w:r>
      <w:r w:rsidR="00A5509A">
        <w:rPr>
          <w:rFonts w:ascii="Times New Roman" w:eastAsia="Times New Roman" w:hAnsi="Times New Roman" w:cs="Times New Roman"/>
          <w:color w:val="000000"/>
          <w:sz w:val="28"/>
          <w:szCs w:val="28"/>
          <w:lang w:eastAsia="ru-RU"/>
        </w:rPr>
        <w:t>ОО</w:t>
      </w:r>
      <w:r w:rsidR="00993653">
        <w:rPr>
          <w:rFonts w:ascii="Times New Roman" w:eastAsia="Times New Roman" w:hAnsi="Times New Roman" w:cs="Times New Roman"/>
          <w:color w:val="000000"/>
          <w:sz w:val="28"/>
          <w:szCs w:val="28"/>
          <w:lang w:eastAsia="ru-RU"/>
        </w:rPr>
        <w:t>О «</w:t>
      </w:r>
      <w:r w:rsidR="00A5509A">
        <w:rPr>
          <w:rFonts w:ascii="Times New Roman" w:eastAsia="Times New Roman" w:hAnsi="Times New Roman" w:cs="Times New Roman"/>
          <w:color w:val="000000"/>
          <w:sz w:val="28"/>
          <w:szCs w:val="28"/>
          <w:lang w:eastAsia="ru-RU"/>
        </w:rPr>
        <w:t>Осень</w:t>
      </w:r>
      <w:r w:rsidR="00993653">
        <w:rPr>
          <w:rFonts w:ascii="Times New Roman" w:eastAsia="Times New Roman" w:hAnsi="Times New Roman" w:cs="Times New Roman"/>
          <w:color w:val="000000"/>
          <w:sz w:val="28"/>
          <w:szCs w:val="28"/>
          <w:lang w:eastAsia="ru-RU"/>
        </w:rPr>
        <w:t>» договор №15 от 01.11.2021 на поставку материалов за наличный расчет.</w:t>
      </w:r>
    </w:p>
    <w:p w:rsidR="00993653" w:rsidRDefault="00993653" w:rsidP="00993653">
      <w:pPr>
        <w:spacing w:after="0" w:line="48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Подотчетному лицу Крохину Д.Ю из кассы организации НАО ЭПОС выдано 10.11.2021 под отчет 6000 руб. на приобретение материалов.</w:t>
      </w:r>
    </w:p>
    <w:p w:rsidR="00993653" w:rsidRDefault="00993653" w:rsidP="00993653">
      <w:pPr>
        <w:spacing w:after="0" w:line="48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Крохин Д.Ю. 12.11.2021 купил материалы у НПО «Боровик» и оприходовал их на склад материалов организации.</w:t>
      </w:r>
    </w:p>
    <w:p w:rsidR="00A5509A" w:rsidRPr="00A5509A" w:rsidRDefault="00A5509A" w:rsidP="00A5509A">
      <w:pPr>
        <w:spacing w:before="120" w:after="120"/>
        <w:ind w:left="360"/>
        <w:jc w:val="both"/>
        <w:rPr>
          <w:rFonts w:ascii="Times New Roman" w:hAnsi="Times New Roman" w:cs="Times New Roman"/>
          <w:sz w:val="28"/>
          <w:szCs w:val="28"/>
        </w:rPr>
      </w:pPr>
      <w:r w:rsidRPr="00A5509A">
        <w:rPr>
          <w:rFonts w:ascii="Times New Roman" w:hAnsi="Times New Roman" w:cs="Times New Roman"/>
          <w:i/>
          <w:sz w:val="28"/>
          <w:szCs w:val="28"/>
        </w:rPr>
        <w:t>Выполнить следующие операции:</w:t>
      </w:r>
    </w:p>
    <w:p w:rsidR="00993653" w:rsidRDefault="00993653" w:rsidP="00993653">
      <w:pPr>
        <w:pStyle w:val="a5"/>
        <w:numPr>
          <w:ilvl w:val="0"/>
          <w:numId w:val="26"/>
        </w:num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10.11.2021 Крохину Д.Ю. выдано подотчет Д71 К50 6000 руб. </w:t>
      </w:r>
    </w:p>
    <w:p w:rsidR="00993653" w:rsidRDefault="00993653" w:rsidP="00993653">
      <w:pPr>
        <w:pStyle w:val="a5"/>
        <w:numPr>
          <w:ilvl w:val="0"/>
          <w:numId w:val="26"/>
        </w:num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12.11.2021 купленные материалы сланы на склад материалов организации (сопроводительные документы – накладная №78 от 12.11.21 и счет-фактура)</w:t>
      </w:r>
    </w:p>
    <w:p w:rsidR="00993653" w:rsidRDefault="00993653" w:rsidP="00993653">
      <w:pPr>
        <w:pStyle w:val="a5"/>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Материал1 10 шт. по 500 руб. = 5000 руб. НДС (20%) 1000 руб.</w:t>
      </w:r>
    </w:p>
    <w:p w:rsidR="00993653" w:rsidRDefault="00993653" w:rsidP="00993653">
      <w:pPr>
        <w:pStyle w:val="a5"/>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(документ Поступление (акты, накладные))</w:t>
      </w:r>
    </w:p>
    <w:p w:rsidR="00993653" w:rsidRDefault="00993653" w:rsidP="00993653">
      <w:pPr>
        <w:pStyle w:val="a5"/>
        <w:numPr>
          <w:ilvl w:val="0"/>
          <w:numId w:val="26"/>
        </w:num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12.11.2021 Крохин Д.Ю. сдал авансовый отчет в бухгалтерию организации (документ Авансовый отчет)</w:t>
      </w:r>
    </w:p>
    <w:p w:rsidR="0051115A" w:rsidRDefault="0051115A" w:rsidP="00993653">
      <w:pPr>
        <w:pStyle w:val="a5"/>
        <w:numPr>
          <w:ilvl w:val="0"/>
          <w:numId w:val="26"/>
        </w:num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15.11.2021 </w:t>
      </w:r>
      <w:r w:rsidR="00AA27E5">
        <w:rPr>
          <w:rFonts w:ascii="Times New Roman" w:eastAsia="Times New Roman" w:hAnsi="Times New Roman" w:cs="Times New Roman"/>
          <w:color w:val="000000"/>
          <w:sz w:val="28"/>
          <w:szCs w:val="28"/>
          <w:lang w:eastAsia="ru-RU"/>
        </w:rPr>
        <w:t>материалы (5 шт.) переданы в подразделение Администрация</w:t>
      </w:r>
      <w:r w:rsidR="0085129B">
        <w:rPr>
          <w:rFonts w:ascii="Times New Roman" w:eastAsia="Times New Roman" w:hAnsi="Times New Roman" w:cs="Times New Roman"/>
          <w:color w:val="000000"/>
          <w:sz w:val="28"/>
          <w:szCs w:val="28"/>
          <w:lang w:eastAsia="ru-RU"/>
        </w:rPr>
        <w:t xml:space="preserve"> (Д26 К10)</w:t>
      </w:r>
    </w:p>
    <w:p w:rsidR="0051115A" w:rsidRPr="00F32D11" w:rsidRDefault="0051115A" w:rsidP="00993653">
      <w:pPr>
        <w:pStyle w:val="a5"/>
        <w:numPr>
          <w:ilvl w:val="0"/>
          <w:numId w:val="26"/>
        </w:numPr>
        <w:spacing w:after="0" w:line="240" w:lineRule="auto"/>
        <w:jc w:val="both"/>
        <w:rPr>
          <w:rFonts w:ascii="Times New Roman" w:eastAsia="Times New Roman" w:hAnsi="Times New Roman" w:cs="Times New Roman"/>
          <w:color w:val="000000"/>
          <w:sz w:val="28"/>
          <w:szCs w:val="28"/>
          <w:lang w:eastAsia="ru-RU"/>
        </w:rPr>
      </w:pPr>
      <w:r w:rsidRPr="0051115A">
        <w:rPr>
          <w:rFonts w:ascii="Times New Roman" w:eastAsia="Times New Roman" w:hAnsi="Times New Roman" w:cs="Times New Roman"/>
          <w:color w:val="000000"/>
          <w:sz w:val="28"/>
          <w:szCs w:val="28"/>
          <w:lang w:eastAsia="ru-RU"/>
        </w:rPr>
        <w:t>Сформировать отчеты: ОСВ за ноябрь, ОСВ по счету (счета 26, 71)</w:t>
      </w:r>
    </w:p>
    <w:p w:rsidR="00993653" w:rsidRPr="00993653" w:rsidRDefault="00993653" w:rsidP="00702533">
      <w:pPr>
        <w:pStyle w:val="a5"/>
        <w:rPr>
          <w:rFonts w:ascii="Times New Roman" w:hAnsi="Times New Roman" w:cs="Times New Roman"/>
          <w:sz w:val="28"/>
          <w:szCs w:val="28"/>
        </w:rPr>
      </w:pPr>
    </w:p>
    <w:p w:rsidR="00EE2505" w:rsidRDefault="00A2129E" w:rsidP="003E2A1F">
      <w:pPr>
        <w:rPr>
          <w:rFonts w:ascii="Times New Roman" w:hAnsi="Times New Roman" w:cs="Times New Roman"/>
          <w:b/>
          <w:sz w:val="28"/>
          <w:szCs w:val="28"/>
        </w:rPr>
      </w:pPr>
      <w:r w:rsidRPr="00D25A47">
        <w:rPr>
          <w:rFonts w:ascii="Times New Roman" w:hAnsi="Times New Roman" w:cs="Times New Roman"/>
          <w:b/>
          <w:sz w:val="28"/>
          <w:szCs w:val="28"/>
        </w:rPr>
        <w:t xml:space="preserve">Вариант </w:t>
      </w:r>
      <w:r w:rsidR="00E32B4B">
        <w:rPr>
          <w:rFonts w:ascii="Times New Roman" w:hAnsi="Times New Roman" w:cs="Times New Roman"/>
          <w:b/>
          <w:sz w:val="28"/>
          <w:szCs w:val="28"/>
        </w:rPr>
        <w:t>9</w:t>
      </w:r>
      <w:r w:rsidR="00F04253">
        <w:rPr>
          <w:rFonts w:ascii="Times New Roman" w:hAnsi="Times New Roman" w:cs="Times New Roman"/>
          <w:b/>
          <w:sz w:val="28"/>
          <w:szCs w:val="28"/>
        </w:rPr>
        <w:t xml:space="preserve"> (3 чел.)</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i/>
          <w:sz w:val="28"/>
          <w:szCs w:val="28"/>
        </w:rPr>
        <w:t>Учет бланков трудовых книжек</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Работодатель при заключении трудового договора с будущим работником, который устраивается на работу впервые, обязан оформить ему трудовую книжку (ст. 65 ТК РФ). Трудовые книжки ведутся работодателем на каждого сотрудника, проработавшего у него свыше пяти дней, в течение всего срока действия трудового договора по основному месту работы (ст. 66 ТК РФ). При прекращении трудового договора работодатель обязан выдать трудовую книжку работнику на руки (ст. 84.1 ТК РФ). Правила ведения и хранения трудовых книжек утверждены постановлением Правительства РФ от 16.04.2003 № 225 (далее – Правила).</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Работодатель обязан постоянно иметь в наличии необходимое количество бланков трудовой книжки и вкладышей в нее (п. 44 Правил). Работодатель может приобретать бланки трудовой книжки и вкладышей в нее непосредственно у изготовителя продукции – АО "Гознак" или через официальных распространителей.</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Оформить трудовую книжку сотруднику, принятому на работу впервые, работодатель должен в присутствии этого сотрудника не позднее недельного срока со дня приема на работу (п. 8 Правил). При выдаче (оформлении) работнику трудовой книжки (вкладыша в нее) работодатель взимает плату, размер которой определяется суммой расходов на ее приобретение (п. 47 Правил). Бланки трудовой книжки и вкладыша в нее хранятся в организации как бланки строгой отчетности (БСО) (п. 42 Правил).</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b/>
          <w:bCs/>
          <w:sz w:val="28"/>
          <w:szCs w:val="28"/>
        </w:rPr>
        <w:t>Бухгалтерский учет</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Порядок бухгалтерского учета бланков трудовых книжек и вкладышей нормативно не установлен и должен быть закреплен в учетной политике организации. На практике применяется несколько вариантов учета бланков трудовых книжек и вкладышей:</w:t>
      </w:r>
    </w:p>
    <w:p w:rsidR="00D24E6C" w:rsidRPr="00D24E6C" w:rsidRDefault="00D24E6C" w:rsidP="00D24E6C">
      <w:pPr>
        <w:numPr>
          <w:ilvl w:val="0"/>
          <w:numId w:val="27"/>
        </w:numPr>
        <w:spacing w:before="60" w:after="60" w:line="240" w:lineRule="auto"/>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 xml:space="preserve">стоимость приобретенных бланков относится на прочие расходы (счет 91.02 "Прочие расходы) (письмо Минфина РФ от 29.01.2008 № 07-05-06/18 раздел "Признание </w:t>
      </w:r>
      <w:proofErr w:type="spellStart"/>
      <w:r w:rsidRPr="00D24E6C">
        <w:rPr>
          <w:rFonts w:ascii="Times New Roman" w:eastAsia="Calibri" w:hAnsi="Times New Roman" w:cs="Times New Roman"/>
          <w:sz w:val="28"/>
          <w:szCs w:val="28"/>
        </w:rPr>
        <w:t>аудируемым</w:t>
      </w:r>
      <w:proofErr w:type="spellEnd"/>
      <w:r w:rsidRPr="00D24E6C">
        <w:rPr>
          <w:rFonts w:ascii="Times New Roman" w:eastAsia="Calibri" w:hAnsi="Times New Roman" w:cs="Times New Roman"/>
          <w:sz w:val="28"/>
          <w:szCs w:val="28"/>
        </w:rPr>
        <w:t xml:space="preserve"> лицом расходов на приобретение трудовых книжек"). </w:t>
      </w:r>
    </w:p>
    <w:p w:rsidR="00D24E6C" w:rsidRPr="00D24E6C" w:rsidRDefault="00D24E6C" w:rsidP="00D24E6C">
      <w:pPr>
        <w:numPr>
          <w:ilvl w:val="0"/>
          <w:numId w:val="27"/>
        </w:numPr>
        <w:spacing w:before="60" w:after="60" w:line="240" w:lineRule="auto"/>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приобретенные бланки учитываются в составе материально-производственных запасов на счете 10 "Материалы";</w:t>
      </w:r>
    </w:p>
    <w:p w:rsidR="00D24E6C" w:rsidRPr="00D24E6C" w:rsidRDefault="00D24E6C" w:rsidP="00D24E6C">
      <w:pPr>
        <w:numPr>
          <w:ilvl w:val="0"/>
          <w:numId w:val="27"/>
        </w:numPr>
        <w:spacing w:before="60" w:after="60" w:line="240" w:lineRule="auto"/>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приобретенные бланки учитываются в составе товаров на счете 41 "Товары".</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 xml:space="preserve">Поскольку бланки трудовых книжек должны храниться в организации как бланки строгой отчетности (БСО), их количество и стоимость до момента оформления работнику отражаются на </w:t>
      </w:r>
      <w:proofErr w:type="spellStart"/>
      <w:r w:rsidRPr="00D24E6C">
        <w:rPr>
          <w:rFonts w:ascii="Times New Roman" w:eastAsia="Calibri" w:hAnsi="Times New Roman" w:cs="Times New Roman"/>
          <w:sz w:val="28"/>
          <w:szCs w:val="28"/>
        </w:rPr>
        <w:t>забалансовом</w:t>
      </w:r>
      <w:proofErr w:type="spellEnd"/>
      <w:r w:rsidRPr="00D24E6C">
        <w:rPr>
          <w:rFonts w:ascii="Times New Roman" w:eastAsia="Calibri" w:hAnsi="Times New Roman" w:cs="Times New Roman"/>
          <w:sz w:val="28"/>
          <w:szCs w:val="28"/>
        </w:rPr>
        <w:t xml:space="preserve"> счете 006 "Бланки строгой отчетности" (независимо от используемого варианта учета).</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Плата, взимаемая с работника за выдачу (оформление) трудовой книжки (вкладыша), включается в состав прочих доходов организации на дату возникновения у работника обязательства по оплате (п. 7, п. 16 ПБУ 9/99). На эту же дату стоимость бланка трудовой книжки (вкладыша) включается в прочие расходы, если в соответствии с учетной политикой организации бланки трудовых книжек (вкладышей) учитываются как МПЗ (в составе материалов) и их стоимость не была учтена в расходах ранее (п. 11, п. 16 ПБУ 10/99). Если для учета бланков трудовых книжек (вкладышей) организация использует счет 41 "Товары", то доходы и расходы от операций по их учету отражают в составе доходов и расходов от обычных видов деятельности.</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b/>
          <w:bCs/>
          <w:sz w:val="28"/>
          <w:szCs w:val="28"/>
        </w:rPr>
        <w:t>Документальное оформление</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Согласно постановлению Минтруда России от 10.10.2003 № 69 (ред. от 31.10.2016) "Об утверждении Инструкции по заполнению трудовых книжек" с целью учета трудовых книжек, а также бланков трудовой книжки и вкладыша в нее у работодателей ведутся:</w:t>
      </w:r>
    </w:p>
    <w:p w:rsidR="00D24E6C" w:rsidRPr="00D24E6C" w:rsidRDefault="00D24E6C" w:rsidP="00D24E6C">
      <w:pPr>
        <w:numPr>
          <w:ilvl w:val="0"/>
          <w:numId w:val="28"/>
        </w:numPr>
        <w:spacing w:before="60" w:after="60" w:line="240" w:lineRule="auto"/>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приходно-расходная книга по учету бланков трудовой книжки и вкладыша в нее;</w:t>
      </w:r>
    </w:p>
    <w:p w:rsidR="00D24E6C" w:rsidRPr="00D24E6C" w:rsidRDefault="00D24E6C" w:rsidP="00D24E6C">
      <w:pPr>
        <w:numPr>
          <w:ilvl w:val="0"/>
          <w:numId w:val="28"/>
        </w:numPr>
        <w:spacing w:before="60" w:after="60" w:line="240" w:lineRule="auto"/>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книга учета движения трудовых книжек и вкладышей в них.</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b/>
          <w:bCs/>
          <w:sz w:val="28"/>
          <w:szCs w:val="28"/>
        </w:rPr>
        <w:t>В программе "1</w:t>
      </w:r>
      <w:proofErr w:type="gramStart"/>
      <w:r w:rsidRPr="00D24E6C">
        <w:rPr>
          <w:rFonts w:ascii="Times New Roman" w:eastAsia="Calibri" w:hAnsi="Times New Roman" w:cs="Times New Roman"/>
          <w:b/>
          <w:bCs/>
          <w:sz w:val="28"/>
          <w:szCs w:val="28"/>
        </w:rPr>
        <w:t>С:Бухгалтерия</w:t>
      </w:r>
      <w:proofErr w:type="gramEnd"/>
      <w:r w:rsidRPr="00D24E6C">
        <w:rPr>
          <w:rFonts w:ascii="Times New Roman" w:eastAsia="Calibri" w:hAnsi="Times New Roman" w:cs="Times New Roman"/>
          <w:b/>
          <w:bCs/>
          <w:sz w:val="28"/>
          <w:szCs w:val="28"/>
        </w:rPr>
        <w:t xml:space="preserve"> 8"</w:t>
      </w:r>
      <w:r w:rsidRPr="00D24E6C">
        <w:rPr>
          <w:rFonts w:ascii="Times New Roman" w:eastAsia="Calibri" w:hAnsi="Times New Roman" w:cs="Times New Roman"/>
          <w:sz w:val="28"/>
          <w:szCs w:val="28"/>
        </w:rPr>
        <w:t xml:space="preserve"> поступление бланков трудовых книжек оформляется документом "Поступление (акт, накладная)", а ее выдача (оформление) работнику – документом "Реализация (акт, накладная). Отражение трудовой книжки (как БСО) на </w:t>
      </w:r>
      <w:proofErr w:type="spellStart"/>
      <w:r w:rsidRPr="00D24E6C">
        <w:rPr>
          <w:rFonts w:ascii="Times New Roman" w:eastAsia="Calibri" w:hAnsi="Times New Roman" w:cs="Times New Roman"/>
          <w:sz w:val="28"/>
          <w:szCs w:val="28"/>
        </w:rPr>
        <w:t>забалансовом</w:t>
      </w:r>
      <w:proofErr w:type="spellEnd"/>
      <w:r w:rsidRPr="00D24E6C">
        <w:rPr>
          <w:rFonts w:ascii="Times New Roman" w:eastAsia="Calibri" w:hAnsi="Times New Roman" w:cs="Times New Roman"/>
          <w:sz w:val="28"/>
          <w:szCs w:val="28"/>
        </w:rPr>
        <w:t xml:space="preserve"> счете выполняется документом "Операция".</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b/>
          <w:i/>
          <w:sz w:val="28"/>
          <w:szCs w:val="28"/>
        </w:rPr>
        <w:t>Задача.</w:t>
      </w:r>
      <w:r w:rsidRPr="00D24E6C">
        <w:rPr>
          <w:rFonts w:ascii="Times New Roman" w:eastAsia="Calibri" w:hAnsi="Times New Roman" w:cs="Times New Roman"/>
          <w:sz w:val="28"/>
          <w:szCs w:val="28"/>
        </w:rPr>
        <w:t xml:space="preserve"> </w:t>
      </w:r>
      <w:r w:rsidR="001B7957">
        <w:rPr>
          <w:rFonts w:ascii="Times New Roman" w:eastAsia="Calibri" w:hAnsi="Times New Roman" w:cs="Times New Roman"/>
          <w:sz w:val="28"/>
          <w:szCs w:val="28"/>
        </w:rPr>
        <w:t>НАО ЭПОС</w:t>
      </w:r>
      <w:r w:rsidRPr="00D24E6C">
        <w:rPr>
          <w:rFonts w:ascii="Times New Roman" w:eastAsia="Calibri" w:hAnsi="Times New Roman" w:cs="Times New Roman"/>
          <w:sz w:val="28"/>
          <w:szCs w:val="28"/>
        </w:rPr>
        <w:t xml:space="preserve"> </w:t>
      </w:r>
      <w:r w:rsidR="00935997">
        <w:rPr>
          <w:rFonts w:ascii="Times New Roman" w:eastAsia="Calibri" w:hAnsi="Times New Roman" w:cs="Times New Roman"/>
          <w:sz w:val="28"/>
          <w:szCs w:val="28"/>
        </w:rPr>
        <w:t>01</w:t>
      </w:r>
      <w:r w:rsidR="001B7957" w:rsidRPr="00D24E6C">
        <w:rPr>
          <w:rFonts w:ascii="Times New Roman" w:eastAsia="Calibri" w:hAnsi="Times New Roman" w:cs="Times New Roman"/>
          <w:sz w:val="28"/>
          <w:szCs w:val="28"/>
        </w:rPr>
        <w:t>.</w:t>
      </w:r>
      <w:r w:rsidR="00935997">
        <w:rPr>
          <w:rFonts w:ascii="Times New Roman" w:eastAsia="Calibri" w:hAnsi="Times New Roman" w:cs="Times New Roman"/>
          <w:sz w:val="28"/>
          <w:szCs w:val="28"/>
        </w:rPr>
        <w:t>10</w:t>
      </w:r>
      <w:r w:rsidR="001B7957" w:rsidRPr="00D24E6C">
        <w:rPr>
          <w:rFonts w:ascii="Times New Roman" w:eastAsia="Calibri" w:hAnsi="Times New Roman" w:cs="Times New Roman"/>
          <w:sz w:val="28"/>
          <w:szCs w:val="28"/>
        </w:rPr>
        <w:t>.20</w:t>
      </w:r>
      <w:r w:rsidR="001B7957">
        <w:rPr>
          <w:rFonts w:ascii="Times New Roman" w:eastAsia="Calibri" w:hAnsi="Times New Roman" w:cs="Times New Roman"/>
          <w:sz w:val="28"/>
          <w:szCs w:val="28"/>
        </w:rPr>
        <w:t>21</w:t>
      </w:r>
      <w:r w:rsidR="001B7957" w:rsidRPr="00D24E6C">
        <w:rPr>
          <w:rFonts w:ascii="Times New Roman" w:eastAsia="Calibri" w:hAnsi="Times New Roman" w:cs="Times New Roman"/>
          <w:sz w:val="28"/>
          <w:szCs w:val="28"/>
        </w:rPr>
        <w:t xml:space="preserve"> приобрело</w:t>
      </w:r>
      <w:r w:rsidRPr="00D24E6C">
        <w:rPr>
          <w:rFonts w:ascii="Times New Roman" w:eastAsia="Calibri" w:hAnsi="Times New Roman" w:cs="Times New Roman"/>
          <w:sz w:val="28"/>
          <w:szCs w:val="28"/>
        </w:rPr>
        <w:t xml:space="preserve"> у официального распространителя бланков трудовых книжек</w:t>
      </w:r>
      <w:r w:rsidR="00432952">
        <w:rPr>
          <w:rFonts w:ascii="Times New Roman" w:eastAsia="Calibri" w:hAnsi="Times New Roman" w:cs="Times New Roman"/>
          <w:sz w:val="28"/>
          <w:szCs w:val="28"/>
        </w:rPr>
        <w:t xml:space="preserve"> (ТК)</w:t>
      </w:r>
      <w:r w:rsidRPr="00D24E6C">
        <w:rPr>
          <w:rFonts w:ascii="Times New Roman" w:eastAsia="Calibri" w:hAnsi="Times New Roman" w:cs="Times New Roman"/>
          <w:sz w:val="28"/>
          <w:szCs w:val="28"/>
        </w:rPr>
        <w:t xml:space="preserve"> и вкладышей к ним ООО "</w:t>
      </w:r>
      <w:proofErr w:type="spellStart"/>
      <w:r w:rsidRPr="00D24E6C">
        <w:rPr>
          <w:rFonts w:ascii="Times New Roman" w:eastAsia="Calibri" w:hAnsi="Times New Roman" w:cs="Times New Roman"/>
          <w:sz w:val="28"/>
          <w:szCs w:val="28"/>
        </w:rPr>
        <w:t>СпецБланк</w:t>
      </w:r>
      <w:proofErr w:type="spellEnd"/>
      <w:r w:rsidRPr="00D24E6C">
        <w:rPr>
          <w:rFonts w:ascii="Times New Roman" w:eastAsia="Calibri" w:hAnsi="Times New Roman" w:cs="Times New Roman"/>
          <w:sz w:val="28"/>
          <w:szCs w:val="28"/>
        </w:rPr>
        <w:t xml:space="preserve">" 10 шт. бланков на общую сумму 2 </w:t>
      </w:r>
      <w:r w:rsidR="001B7957">
        <w:rPr>
          <w:rFonts w:ascii="Times New Roman" w:eastAsia="Calibri" w:hAnsi="Times New Roman" w:cs="Times New Roman"/>
          <w:sz w:val="28"/>
          <w:szCs w:val="28"/>
        </w:rPr>
        <w:t>400</w:t>
      </w:r>
      <w:r w:rsidRPr="00D24E6C">
        <w:rPr>
          <w:rFonts w:ascii="Times New Roman" w:eastAsia="Calibri" w:hAnsi="Times New Roman" w:cs="Times New Roman"/>
          <w:sz w:val="28"/>
          <w:szCs w:val="28"/>
        </w:rPr>
        <w:t xml:space="preserve">,00 руб. (в </w:t>
      </w:r>
      <w:proofErr w:type="spellStart"/>
      <w:r w:rsidRPr="00D24E6C">
        <w:rPr>
          <w:rFonts w:ascii="Times New Roman" w:eastAsia="Calibri" w:hAnsi="Times New Roman" w:cs="Times New Roman"/>
          <w:sz w:val="28"/>
          <w:szCs w:val="28"/>
        </w:rPr>
        <w:t>т.ч</w:t>
      </w:r>
      <w:proofErr w:type="spellEnd"/>
      <w:r w:rsidRPr="00D24E6C">
        <w:rPr>
          <w:rFonts w:ascii="Times New Roman" w:eastAsia="Calibri" w:hAnsi="Times New Roman" w:cs="Times New Roman"/>
          <w:sz w:val="28"/>
          <w:szCs w:val="28"/>
        </w:rPr>
        <w:t xml:space="preserve">. НДС </w:t>
      </w:r>
      <w:r w:rsidR="001B7957">
        <w:rPr>
          <w:rFonts w:ascii="Times New Roman" w:eastAsia="Calibri" w:hAnsi="Times New Roman" w:cs="Times New Roman"/>
          <w:sz w:val="28"/>
          <w:szCs w:val="28"/>
        </w:rPr>
        <w:t>20</w:t>
      </w:r>
      <w:r w:rsidRPr="00D24E6C">
        <w:rPr>
          <w:rFonts w:ascii="Times New Roman" w:eastAsia="Calibri" w:hAnsi="Times New Roman" w:cs="Times New Roman"/>
          <w:sz w:val="28"/>
          <w:szCs w:val="28"/>
        </w:rPr>
        <w:t xml:space="preserve">% – </w:t>
      </w:r>
      <w:r w:rsidR="001B7957">
        <w:rPr>
          <w:rFonts w:ascii="Times New Roman" w:eastAsia="Calibri" w:hAnsi="Times New Roman" w:cs="Times New Roman"/>
          <w:sz w:val="28"/>
          <w:szCs w:val="28"/>
        </w:rPr>
        <w:t>40</w:t>
      </w:r>
      <w:r w:rsidRPr="00D24E6C">
        <w:rPr>
          <w:rFonts w:ascii="Times New Roman" w:eastAsia="Calibri" w:hAnsi="Times New Roman" w:cs="Times New Roman"/>
          <w:sz w:val="28"/>
          <w:szCs w:val="28"/>
        </w:rPr>
        <w:t>0,00 руб.). 22.</w:t>
      </w:r>
      <w:r w:rsidR="00843CAC">
        <w:rPr>
          <w:rFonts w:ascii="Times New Roman" w:eastAsia="Calibri" w:hAnsi="Times New Roman" w:cs="Times New Roman"/>
          <w:sz w:val="28"/>
          <w:szCs w:val="28"/>
        </w:rPr>
        <w:t>10</w:t>
      </w:r>
      <w:r w:rsidRPr="00D24E6C">
        <w:rPr>
          <w:rFonts w:ascii="Times New Roman" w:eastAsia="Calibri" w:hAnsi="Times New Roman" w:cs="Times New Roman"/>
          <w:sz w:val="28"/>
          <w:szCs w:val="28"/>
        </w:rPr>
        <w:t>.20</w:t>
      </w:r>
      <w:r w:rsidR="00843CAC">
        <w:rPr>
          <w:rFonts w:ascii="Times New Roman" w:eastAsia="Calibri" w:hAnsi="Times New Roman" w:cs="Times New Roman"/>
          <w:sz w:val="28"/>
          <w:szCs w:val="28"/>
        </w:rPr>
        <w:t>21</w:t>
      </w:r>
      <w:r w:rsidRPr="00D24E6C">
        <w:rPr>
          <w:rFonts w:ascii="Times New Roman" w:eastAsia="Calibri" w:hAnsi="Times New Roman" w:cs="Times New Roman"/>
          <w:sz w:val="28"/>
          <w:szCs w:val="28"/>
        </w:rPr>
        <w:t xml:space="preserve"> сотрудни</w:t>
      </w:r>
      <w:r w:rsidR="00935997">
        <w:rPr>
          <w:rFonts w:ascii="Times New Roman" w:eastAsia="Calibri" w:hAnsi="Times New Roman" w:cs="Times New Roman"/>
          <w:sz w:val="28"/>
          <w:szCs w:val="28"/>
        </w:rPr>
        <w:t>ку</w:t>
      </w:r>
      <w:r w:rsidRPr="00D24E6C">
        <w:rPr>
          <w:rFonts w:ascii="Times New Roman" w:eastAsia="Calibri" w:hAnsi="Times New Roman" w:cs="Times New Roman"/>
          <w:sz w:val="28"/>
          <w:szCs w:val="28"/>
        </w:rPr>
        <w:t xml:space="preserve"> </w:t>
      </w:r>
      <w:r w:rsidR="00843CAC">
        <w:rPr>
          <w:rFonts w:ascii="Times New Roman" w:eastAsia="Calibri" w:hAnsi="Times New Roman" w:cs="Times New Roman"/>
          <w:sz w:val="28"/>
          <w:szCs w:val="28"/>
        </w:rPr>
        <w:t>НАО ЭПОС</w:t>
      </w:r>
      <w:r w:rsidRPr="00D24E6C">
        <w:rPr>
          <w:rFonts w:ascii="Times New Roman" w:eastAsia="Calibri" w:hAnsi="Times New Roman" w:cs="Times New Roman"/>
          <w:sz w:val="28"/>
          <w:szCs w:val="28"/>
        </w:rPr>
        <w:t>, впервые устроивше</w:t>
      </w:r>
      <w:r w:rsidR="00935997">
        <w:rPr>
          <w:rFonts w:ascii="Times New Roman" w:eastAsia="Calibri" w:hAnsi="Times New Roman" w:cs="Times New Roman"/>
          <w:sz w:val="28"/>
          <w:szCs w:val="28"/>
        </w:rPr>
        <w:t>го</w:t>
      </w:r>
      <w:r w:rsidRPr="00D24E6C">
        <w:rPr>
          <w:rFonts w:ascii="Times New Roman" w:eastAsia="Calibri" w:hAnsi="Times New Roman" w:cs="Times New Roman"/>
          <w:sz w:val="28"/>
          <w:szCs w:val="28"/>
        </w:rPr>
        <w:t>ся на работу, оформили трудовую книжку.</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 xml:space="preserve">В соответствии с учетной политикой организации приобретенные бланки трудовых книжек учитываются на счете 10 "Материалы". Одновременно их учет организован на </w:t>
      </w:r>
      <w:proofErr w:type="spellStart"/>
      <w:r w:rsidRPr="00D24E6C">
        <w:rPr>
          <w:rFonts w:ascii="Times New Roman" w:eastAsia="Calibri" w:hAnsi="Times New Roman" w:cs="Times New Roman"/>
          <w:sz w:val="28"/>
          <w:szCs w:val="28"/>
        </w:rPr>
        <w:t>забалансовом</w:t>
      </w:r>
      <w:proofErr w:type="spellEnd"/>
      <w:r w:rsidRPr="00D24E6C">
        <w:rPr>
          <w:rFonts w:ascii="Times New Roman" w:eastAsia="Calibri" w:hAnsi="Times New Roman" w:cs="Times New Roman"/>
          <w:sz w:val="28"/>
          <w:szCs w:val="28"/>
        </w:rPr>
        <w:t xml:space="preserve"> счете 006 в качестве БСО (бланки строгой отчетности).</w:t>
      </w:r>
    </w:p>
    <w:p w:rsidR="00D24E6C" w:rsidRPr="00D24E6C" w:rsidRDefault="00D24E6C" w:rsidP="00D24E6C">
      <w:pPr>
        <w:jc w:val="both"/>
        <w:rPr>
          <w:rFonts w:ascii="Times New Roman" w:eastAsia="Calibri" w:hAnsi="Times New Roman" w:cs="Times New Roman"/>
          <w:sz w:val="28"/>
          <w:szCs w:val="28"/>
        </w:rPr>
      </w:pPr>
      <w:r w:rsidRPr="00D24E6C">
        <w:rPr>
          <w:rFonts w:ascii="Times New Roman" w:eastAsia="Calibri" w:hAnsi="Times New Roman" w:cs="Times New Roman"/>
          <w:sz w:val="28"/>
          <w:szCs w:val="28"/>
        </w:rPr>
        <w:t>На основании заявления сотрудни</w:t>
      </w:r>
      <w:r w:rsidR="008929E4">
        <w:rPr>
          <w:rFonts w:ascii="Times New Roman" w:eastAsia="Calibri" w:hAnsi="Times New Roman" w:cs="Times New Roman"/>
          <w:sz w:val="28"/>
          <w:szCs w:val="28"/>
        </w:rPr>
        <w:t>ка</w:t>
      </w:r>
      <w:r w:rsidRPr="00D24E6C">
        <w:rPr>
          <w:rFonts w:ascii="Times New Roman" w:eastAsia="Calibri" w:hAnsi="Times New Roman" w:cs="Times New Roman"/>
          <w:sz w:val="28"/>
          <w:szCs w:val="28"/>
        </w:rPr>
        <w:t xml:space="preserve"> от 22.</w:t>
      </w:r>
      <w:r w:rsidR="00843CAC">
        <w:rPr>
          <w:rFonts w:ascii="Times New Roman" w:eastAsia="Calibri" w:hAnsi="Times New Roman" w:cs="Times New Roman"/>
          <w:sz w:val="28"/>
          <w:szCs w:val="28"/>
        </w:rPr>
        <w:t>10</w:t>
      </w:r>
      <w:r w:rsidRPr="00D24E6C">
        <w:rPr>
          <w:rFonts w:ascii="Times New Roman" w:eastAsia="Calibri" w:hAnsi="Times New Roman" w:cs="Times New Roman"/>
          <w:sz w:val="28"/>
          <w:szCs w:val="28"/>
        </w:rPr>
        <w:t>.20</w:t>
      </w:r>
      <w:r w:rsidR="00843CAC">
        <w:rPr>
          <w:rFonts w:ascii="Times New Roman" w:eastAsia="Calibri" w:hAnsi="Times New Roman" w:cs="Times New Roman"/>
          <w:sz w:val="28"/>
          <w:szCs w:val="28"/>
        </w:rPr>
        <w:t>21</w:t>
      </w:r>
      <w:r w:rsidRPr="00D24E6C">
        <w:rPr>
          <w:rFonts w:ascii="Times New Roman" w:eastAsia="Calibri" w:hAnsi="Times New Roman" w:cs="Times New Roman"/>
          <w:sz w:val="28"/>
          <w:szCs w:val="28"/>
        </w:rPr>
        <w:t xml:space="preserve"> стоимость бланка трудовой книжки с учетом НДС (</w:t>
      </w:r>
      <w:r w:rsidR="00BE13E0">
        <w:rPr>
          <w:rFonts w:ascii="Times New Roman" w:eastAsia="Calibri" w:hAnsi="Times New Roman" w:cs="Times New Roman"/>
          <w:sz w:val="28"/>
          <w:szCs w:val="28"/>
        </w:rPr>
        <w:t>240</w:t>
      </w:r>
      <w:r w:rsidRPr="00D24E6C">
        <w:rPr>
          <w:rFonts w:ascii="Times New Roman" w:eastAsia="Calibri" w:hAnsi="Times New Roman" w:cs="Times New Roman"/>
          <w:sz w:val="28"/>
          <w:szCs w:val="28"/>
        </w:rPr>
        <w:t xml:space="preserve">,00 руб.) </w:t>
      </w:r>
      <w:r w:rsidR="00BE13E0">
        <w:rPr>
          <w:rFonts w:ascii="Times New Roman" w:eastAsia="Calibri" w:hAnsi="Times New Roman" w:cs="Times New Roman"/>
          <w:sz w:val="28"/>
          <w:szCs w:val="28"/>
        </w:rPr>
        <w:t>оплачивается ею наличными</w:t>
      </w:r>
      <w:r w:rsidRPr="00D24E6C">
        <w:rPr>
          <w:rFonts w:ascii="Times New Roman" w:eastAsia="Calibri" w:hAnsi="Times New Roman" w:cs="Times New Roman"/>
          <w:sz w:val="28"/>
          <w:szCs w:val="28"/>
        </w:rPr>
        <w:t>.</w:t>
      </w:r>
    </w:p>
    <w:p w:rsidR="00DE16AD" w:rsidRPr="00BE13E0" w:rsidRDefault="00DE16AD" w:rsidP="00BE13E0">
      <w:pPr>
        <w:rPr>
          <w:rFonts w:ascii="Times New Roman" w:hAnsi="Times New Roman" w:cs="Times New Roman"/>
          <w:sz w:val="28"/>
          <w:szCs w:val="28"/>
        </w:rPr>
      </w:pPr>
      <w:r w:rsidRPr="00BE13E0">
        <w:rPr>
          <w:rFonts w:ascii="Times New Roman" w:hAnsi="Times New Roman" w:cs="Times New Roman"/>
          <w:i/>
          <w:sz w:val="28"/>
          <w:szCs w:val="28"/>
        </w:rPr>
        <w:t>Выполнить следующие операции:</w:t>
      </w:r>
    </w:p>
    <w:p w:rsidR="00F966A0" w:rsidRDefault="00835CA5" w:rsidP="00835CA5">
      <w:pPr>
        <w:pStyle w:val="a5"/>
        <w:numPr>
          <w:ilvl w:val="0"/>
          <w:numId w:val="29"/>
        </w:numPr>
        <w:rPr>
          <w:rFonts w:ascii="Times New Roman" w:hAnsi="Times New Roman" w:cs="Times New Roman"/>
          <w:sz w:val="28"/>
          <w:szCs w:val="28"/>
        </w:rPr>
      </w:pPr>
      <w:r>
        <w:rPr>
          <w:rFonts w:ascii="Times New Roman" w:hAnsi="Times New Roman" w:cs="Times New Roman"/>
          <w:sz w:val="28"/>
          <w:szCs w:val="28"/>
        </w:rPr>
        <w:t>В справочнике Контрагенты по группе Физические лица настроить Счета расчетов с контрагентами:</w:t>
      </w:r>
    </w:p>
    <w:p w:rsidR="00835CA5" w:rsidRDefault="00BD399D" w:rsidP="00835CA5">
      <w:pPr>
        <w:rPr>
          <w:rFonts w:ascii="Times New Roman" w:hAnsi="Times New Roman" w:cs="Times New Roman"/>
          <w:sz w:val="28"/>
          <w:szCs w:val="28"/>
        </w:rPr>
      </w:pPr>
      <w:r w:rsidRPr="00BD399D">
        <w:rPr>
          <w:rFonts w:ascii="Times New Roman" w:hAnsi="Times New Roman" w:cs="Times New Roman"/>
          <w:sz w:val="28"/>
          <w:szCs w:val="28"/>
        </w:rPr>
        <w:drawing>
          <wp:inline distT="0" distB="0" distL="0" distR="0" wp14:anchorId="150CE72C" wp14:editId="73168C20">
            <wp:extent cx="5940425" cy="10795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79500"/>
                    </a:xfrm>
                    <a:prstGeom prst="rect">
                      <a:avLst/>
                    </a:prstGeom>
                  </pic:spPr>
                </pic:pic>
              </a:graphicData>
            </a:graphic>
          </wp:inline>
        </w:drawing>
      </w:r>
    </w:p>
    <w:p w:rsidR="00BD399D" w:rsidRDefault="000A06BE" w:rsidP="000A06BE">
      <w:pPr>
        <w:pStyle w:val="a5"/>
        <w:numPr>
          <w:ilvl w:val="0"/>
          <w:numId w:val="29"/>
        </w:numPr>
        <w:rPr>
          <w:rFonts w:ascii="Times New Roman" w:hAnsi="Times New Roman" w:cs="Times New Roman"/>
          <w:sz w:val="28"/>
          <w:szCs w:val="28"/>
        </w:rPr>
      </w:pPr>
      <w:r>
        <w:rPr>
          <w:rFonts w:ascii="Times New Roman" w:hAnsi="Times New Roman" w:cs="Times New Roman"/>
          <w:sz w:val="28"/>
          <w:szCs w:val="28"/>
        </w:rPr>
        <w:t xml:space="preserve">Приобретение </w:t>
      </w:r>
      <w:r w:rsidR="006442BD">
        <w:rPr>
          <w:rFonts w:ascii="Times New Roman" w:hAnsi="Times New Roman" w:cs="Times New Roman"/>
          <w:sz w:val="28"/>
          <w:szCs w:val="28"/>
        </w:rPr>
        <w:t>1</w:t>
      </w:r>
      <w:r>
        <w:rPr>
          <w:rFonts w:ascii="Times New Roman" w:hAnsi="Times New Roman" w:cs="Times New Roman"/>
          <w:sz w:val="28"/>
          <w:szCs w:val="28"/>
        </w:rPr>
        <w:t xml:space="preserve">0 </w:t>
      </w:r>
      <w:r w:rsidR="006442BD">
        <w:rPr>
          <w:rFonts w:ascii="Times New Roman" w:hAnsi="Times New Roman" w:cs="Times New Roman"/>
          <w:sz w:val="28"/>
          <w:szCs w:val="28"/>
        </w:rPr>
        <w:t xml:space="preserve">шт. </w:t>
      </w:r>
      <w:r>
        <w:rPr>
          <w:rFonts w:ascii="Times New Roman" w:hAnsi="Times New Roman" w:cs="Times New Roman"/>
          <w:sz w:val="28"/>
          <w:szCs w:val="28"/>
        </w:rPr>
        <w:t xml:space="preserve">бланков трудовых книжек </w:t>
      </w:r>
      <w:r w:rsidR="006442BD">
        <w:rPr>
          <w:rFonts w:ascii="Times New Roman" w:hAnsi="Times New Roman" w:cs="Times New Roman"/>
          <w:sz w:val="28"/>
          <w:szCs w:val="28"/>
        </w:rPr>
        <w:t>на сумму 2400 (включая НДС) (Д10.06 К60.01)</w:t>
      </w:r>
    </w:p>
    <w:p w:rsidR="00FF0AA5" w:rsidRDefault="00FF0AA5" w:rsidP="00FF0AA5">
      <w:pPr>
        <w:pStyle w:val="a5"/>
        <w:numPr>
          <w:ilvl w:val="0"/>
          <w:numId w:val="29"/>
        </w:numPr>
        <w:rPr>
          <w:rFonts w:ascii="Times New Roman" w:hAnsi="Times New Roman" w:cs="Times New Roman"/>
          <w:sz w:val="28"/>
          <w:szCs w:val="28"/>
        </w:rPr>
      </w:pPr>
      <w:r w:rsidRPr="00FF0AA5">
        <w:rPr>
          <w:rFonts w:ascii="Times New Roman" w:hAnsi="Times New Roman" w:cs="Times New Roman"/>
          <w:sz w:val="28"/>
          <w:szCs w:val="28"/>
        </w:rPr>
        <w:t xml:space="preserve">Учет трудовых книжек на </w:t>
      </w:r>
      <w:proofErr w:type="spellStart"/>
      <w:r w:rsidRPr="00FF0AA5">
        <w:rPr>
          <w:rFonts w:ascii="Times New Roman" w:hAnsi="Times New Roman" w:cs="Times New Roman"/>
          <w:sz w:val="28"/>
          <w:szCs w:val="28"/>
        </w:rPr>
        <w:t>забалансовом</w:t>
      </w:r>
      <w:proofErr w:type="spellEnd"/>
      <w:r w:rsidRPr="00FF0AA5">
        <w:rPr>
          <w:rFonts w:ascii="Times New Roman" w:hAnsi="Times New Roman" w:cs="Times New Roman"/>
          <w:sz w:val="28"/>
          <w:szCs w:val="28"/>
        </w:rPr>
        <w:t xml:space="preserve"> счете </w:t>
      </w:r>
      <w:proofErr w:type="spellStart"/>
      <w:r w:rsidRPr="00FF0AA5">
        <w:rPr>
          <w:rFonts w:ascii="Times New Roman" w:hAnsi="Times New Roman" w:cs="Times New Roman"/>
          <w:sz w:val="28"/>
          <w:szCs w:val="28"/>
        </w:rPr>
        <w:t>Дт</w:t>
      </w:r>
      <w:proofErr w:type="spellEnd"/>
      <w:r w:rsidRPr="00FF0AA5">
        <w:rPr>
          <w:rFonts w:ascii="Times New Roman" w:hAnsi="Times New Roman" w:cs="Times New Roman"/>
          <w:sz w:val="28"/>
          <w:szCs w:val="28"/>
        </w:rPr>
        <w:t xml:space="preserve"> 006. Докум</w:t>
      </w:r>
      <w:r>
        <w:rPr>
          <w:rFonts w:ascii="Times New Roman" w:hAnsi="Times New Roman" w:cs="Times New Roman"/>
          <w:sz w:val="28"/>
          <w:szCs w:val="28"/>
        </w:rPr>
        <w:t>ент Операция, введенная вручную</w:t>
      </w:r>
    </w:p>
    <w:p w:rsidR="00432952" w:rsidRDefault="00432952" w:rsidP="00432952">
      <w:pPr>
        <w:pStyle w:val="a5"/>
        <w:numPr>
          <w:ilvl w:val="0"/>
          <w:numId w:val="29"/>
        </w:numPr>
        <w:rPr>
          <w:rFonts w:ascii="Times New Roman" w:hAnsi="Times New Roman" w:cs="Times New Roman"/>
          <w:sz w:val="28"/>
          <w:szCs w:val="28"/>
        </w:rPr>
      </w:pPr>
      <w:r w:rsidRPr="00432952">
        <w:rPr>
          <w:rFonts w:ascii="Times New Roman" w:hAnsi="Times New Roman" w:cs="Times New Roman"/>
          <w:sz w:val="28"/>
          <w:szCs w:val="28"/>
        </w:rPr>
        <w:t>Оплата за трудовые книжки</w:t>
      </w:r>
      <w:r>
        <w:rPr>
          <w:rFonts w:ascii="Times New Roman" w:hAnsi="Times New Roman" w:cs="Times New Roman"/>
          <w:sz w:val="28"/>
          <w:szCs w:val="28"/>
        </w:rPr>
        <w:t xml:space="preserve"> поставщику</w:t>
      </w:r>
    </w:p>
    <w:p w:rsidR="00FF0AA5" w:rsidRDefault="00FF0AA5" w:rsidP="00FF0AA5">
      <w:pPr>
        <w:pStyle w:val="a5"/>
        <w:numPr>
          <w:ilvl w:val="0"/>
          <w:numId w:val="29"/>
        </w:numPr>
        <w:rPr>
          <w:rFonts w:ascii="Times New Roman" w:hAnsi="Times New Roman" w:cs="Times New Roman"/>
          <w:sz w:val="28"/>
          <w:szCs w:val="28"/>
        </w:rPr>
      </w:pPr>
      <w:r w:rsidRPr="00FF0AA5">
        <w:rPr>
          <w:rFonts w:ascii="Times New Roman" w:hAnsi="Times New Roman" w:cs="Times New Roman"/>
          <w:sz w:val="28"/>
          <w:szCs w:val="28"/>
        </w:rPr>
        <w:t>Оформление трудовой книжки работнику</w:t>
      </w:r>
      <w:r w:rsidR="00B8436F">
        <w:rPr>
          <w:rFonts w:ascii="Times New Roman" w:hAnsi="Times New Roman" w:cs="Times New Roman"/>
          <w:sz w:val="28"/>
          <w:szCs w:val="28"/>
        </w:rPr>
        <w:t xml:space="preserve"> </w:t>
      </w:r>
      <w:r w:rsidR="00F435D6">
        <w:rPr>
          <w:rFonts w:ascii="Times New Roman" w:hAnsi="Times New Roman" w:cs="Times New Roman"/>
          <w:sz w:val="28"/>
          <w:szCs w:val="28"/>
        </w:rPr>
        <w:t>(</w:t>
      </w:r>
      <w:r w:rsidR="00B8436F">
        <w:rPr>
          <w:rFonts w:ascii="Times New Roman" w:hAnsi="Times New Roman" w:cs="Times New Roman"/>
          <w:sz w:val="28"/>
          <w:szCs w:val="28"/>
        </w:rPr>
        <w:t>Д76.09</w:t>
      </w:r>
      <w:r w:rsidR="00F435D6">
        <w:rPr>
          <w:rFonts w:ascii="Times New Roman" w:hAnsi="Times New Roman" w:cs="Times New Roman"/>
          <w:sz w:val="28"/>
          <w:szCs w:val="28"/>
        </w:rPr>
        <w:t xml:space="preserve"> К10.06)</w:t>
      </w:r>
      <w:r w:rsidRPr="00FF0AA5">
        <w:rPr>
          <w:rFonts w:ascii="Times New Roman" w:hAnsi="Times New Roman" w:cs="Times New Roman"/>
          <w:sz w:val="28"/>
          <w:szCs w:val="28"/>
        </w:rPr>
        <w:t>. Документ Реализация (акт, накладная). На основании документа Реализация (акт, накладная) создать документ Счет-фактуру выданный</w:t>
      </w:r>
    </w:p>
    <w:p w:rsidR="00F435D6" w:rsidRDefault="0044383E" w:rsidP="00D8118B">
      <w:pPr>
        <w:pStyle w:val="a5"/>
        <w:rPr>
          <w:rFonts w:ascii="Times New Roman" w:hAnsi="Times New Roman" w:cs="Times New Roman"/>
          <w:sz w:val="28"/>
          <w:szCs w:val="28"/>
        </w:rPr>
      </w:pPr>
      <w:r>
        <w:rPr>
          <w:rFonts w:ascii="Times New Roman" w:hAnsi="Times New Roman" w:cs="Times New Roman"/>
          <w:sz w:val="28"/>
          <w:szCs w:val="28"/>
        </w:rPr>
        <w:t>В табличной части документа Реализация счета учета:</w:t>
      </w:r>
    </w:p>
    <w:p w:rsidR="0044383E" w:rsidRDefault="0044383E" w:rsidP="00D8118B">
      <w:pPr>
        <w:pStyle w:val="a5"/>
        <w:rPr>
          <w:rFonts w:ascii="Times New Roman" w:hAnsi="Times New Roman" w:cs="Times New Roman"/>
          <w:sz w:val="28"/>
          <w:szCs w:val="28"/>
        </w:rPr>
      </w:pPr>
      <w:r w:rsidRPr="0044383E">
        <w:rPr>
          <w:rFonts w:ascii="Times New Roman" w:hAnsi="Times New Roman" w:cs="Times New Roman"/>
          <w:sz w:val="28"/>
          <w:szCs w:val="28"/>
        </w:rPr>
        <w:drawing>
          <wp:inline distT="0" distB="0" distL="0" distR="0" wp14:anchorId="11F063D4" wp14:editId="7F370598">
            <wp:extent cx="4152900" cy="2800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2800350"/>
                    </a:xfrm>
                    <a:prstGeom prst="rect">
                      <a:avLst/>
                    </a:prstGeom>
                  </pic:spPr>
                </pic:pic>
              </a:graphicData>
            </a:graphic>
          </wp:inline>
        </w:drawing>
      </w:r>
    </w:p>
    <w:p w:rsidR="0044383E" w:rsidRDefault="0044383E" w:rsidP="0044383E">
      <w:pPr>
        <w:pStyle w:val="a5"/>
        <w:numPr>
          <w:ilvl w:val="0"/>
          <w:numId w:val="29"/>
        </w:numPr>
        <w:rPr>
          <w:rFonts w:ascii="Times New Roman" w:hAnsi="Times New Roman" w:cs="Times New Roman"/>
          <w:sz w:val="28"/>
          <w:szCs w:val="28"/>
        </w:rPr>
      </w:pPr>
      <w:r w:rsidRPr="0044383E">
        <w:rPr>
          <w:rFonts w:ascii="Times New Roman" w:hAnsi="Times New Roman" w:cs="Times New Roman"/>
          <w:sz w:val="28"/>
          <w:szCs w:val="28"/>
        </w:rPr>
        <w:t xml:space="preserve">Списание трудовой книжки с </w:t>
      </w:r>
      <w:proofErr w:type="spellStart"/>
      <w:r w:rsidRPr="0044383E">
        <w:rPr>
          <w:rFonts w:ascii="Times New Roman" w:hAnsi="Times New Roman" w:cs="Times New Roman"/>
          <w:sz w:val="28"/>
          <w:szCs w:val="28"/>
        </w:rPr>
        <w:t>забалансового</w:t>
      </w:r>
      <w:proofErr w:type="spellEnd"/>
      <w:r w:rsidRPr="0044383E">
        <w:rPr>
          <w:rFonts w:ascii="Times New Roman" w:hAnsi="Times New Roman" w:cs="Times New Roman"/>
          <w:sz w:val="28"/>
          <w:szCs w:val="28"/>
        </w:rPr>
        <w:t xml:space="preserve"> счета </w:t>
      </w:r>
      <w:proofErr w:type="spellStart"/>
      <w:r w:rsidRPr="0044383E">
        <w:rPr>
          <w:rFonts w:ascii="Times New Roman" w:hAnsi="Times New Roman" w:cs="Times New Roman"/>
          <w:sz w:val="28"/>
          <w:szCs w:val="28"/>
        </w:rPr>
        <w:t>Кт</w:t>
      </w:r>
      <w:proofErr w:type="spellEnd"/>
      <w:r w:rsidRPr="0044383E">
        <w:rPr>
          <w:rFonts w:ascii="Times New Roman" w:hAnsi="Times New Roman" w:cs="Times New Roman"/>
          <w:sz w:val="28"/>
          <w:szCs w:val="28"/>
        </w:rPr>
        <w:t xml:space="preserve"> 006. Документ Операция, введенная вручную</w:t>
      </w:r>
    </w:p>
    <w:p w:rsidR="00D964A0" w:rsidRDefault="00D964A0" w:rsidP="00D964A0">
      <w:pPr>
        <w:pStyle w:val="a5"/>
        <w:numPr>
          <w:ilvl w:val="0"/>
          <w:numId w:val="29"/>
        </w:numPr>
        <w:rPr>
          <w:rFonts w:ascii="Times New Roman" w:hAnsi="Times New Roman" w:cs="Times New Roman"/>
          <w:sz w:val="28"/>
          <w:szCs w:val="28"/>
        </w:rPr>
      </w:pPr>
      <w:r w:rsidRPr="00D964A0">
        <w:rPr>
          <w:rFonts w:ascii="Times New Roman" w:hAnsi="Times New Roman" w:cs="Times New Roman"/>
          <w:sz w:val="28"/>
          <w:szCs w:val="28"/>
        </w:rPr>
        <w:t>Перенос задолженности работника за оформление трудовой книжки. Документ Операция, введенная вручную</w:t>
      </w:r>
      <w:r>
        <w:rPr>
          <w:rFonts w:ascii="Times New Roman" w:hAnsi="Times New Roman" w:cs="Times New Roman"/>
          <w:sz w:val="28"/>
          <w:szCs w:val="28"/>
        </w:rPr>
        <w:t xml:space="preserve"> Д73.03 К76.09 на сумму 240 руб. (стоимость ТК с НДС)</w:t>
      </w:r>
    </w:p>
    <w:p w:rsidR="00D964A0" w:rsidRDefault="0065336F" w:rsidP="00D964A0">
      <w:pPr>
        <w:pStyle w:val="a5"/>
        <w:numPr>
          <w:ilvl w:val="0"/>
          <w:numId w:val="29"/>
        </w:numPr>
        <w:rPr>
          <w:rFonts w:ascii="Times New Roman" w:hAnsi="Times New Roman" w:cs="Times New Roman"/>
          <w:sz w:val="28"/>
          <w:szCs w:val="28"/>
        </w:rPr>
      </w:pPr>
      <w:r w:rsidRPr="0065336F">
        <w:rPr>
          <w:rFonts w:ascii="Times New Roman" w:hAnsi="Times New Roman" w:cs="Times New Roman"/>
          <w:sz w:val="28"/>
          <w:szCs w:val="28"/>
        </w:rPr>
        <w:t xml:space="preserve">Оплата </w:t>
      </w:r>
      <w:r w:rsidR="00432952">
        <w:rPr>
          <w:rFonts w:ascii="Times New Roman" w:hAnsi="Times New Roman" w:cs="Times New Roman"/>
          <w:sz w:val="28"/>
          <w:szCs w:val="28"/>
        </w:rPr>
        <w:t>стоимости ТК сотрудником</w:t>
      </w:r>
      <w:r w:rsidRPr="0065336F">
        <w:rPr>
          <w:rFonts w:ascii="Times New Roman" w:hAnsi="Times New Roman" w:cs="Times New Roman"/>
          <w:sz w:val="28"/>
          <w:szCs w:val="28"/>
        </w:rPr>
        <w:t>. </w:t>
      </w:r>
      <w:r>
        <w:rPr>
          <w:rFonts w:ascii="Times New Roman" w:hAnsi="Times New Roman" w:cs="Times New Roman"/>
          <w:sz w:val="28"/>
          <w:szCs w:val="28"/>
        </w:rPr>
        <w:t>Документ Поступление наличных (Прочий приход) Д50 К73.03</w:t>
      </w:r>
    </w:p>
    <w:p w:rsidR="0065336F" w:rsidRPr="000A06BE" w:rsidRDefault="0065336F" w:rsidP="00D964A0">
      <w:pPr>
        <w:pStyle w:val="a5"/>
        <w:numPr>
          <w:ilvl w:val="0"/>
          <w:numId w:val="29"/>
        </w:numPr>
        <w:rPr>
          <w:rFonts w:ascii="Times New Roman" w:hAnsi="Times New Roman" w:cs="Times New Roman"/>
          <w:sz w:val="28"/>
          <w:szCs w:val="28"/>
        </w:rPr>
      </w:pPr>
      <w:r w:rsidRPr="0065336F">
        <w:rPr>
          <w:rFonts w:ascii="Times New Roman" w:hAnsi="Times New Roman" w:cs="Times New Roman"/>
          <w:sz w:val="28"/>
          <w:szCs w:val="28"/>
        </w:rPr>
        <w:t xml:space="preserve">Сформировать отчеты: ОСВ за </w:t>
      </w:r>
      <w:r w:rsidR="008929E4">
        <w:rPr>
          <w:rFonts w:ascii="Times New Roman" w:hAnsi="Times New Roman" w:cs="Times New Roman"/>
          <w:sz w:val="28"/>
          <w:szCs w:val="28"/>
        </w:rPr>
        <w:t>октябрь</w:t>
      </w:r>
      <w:r w:rsidRPr="0065336F">
        <w:rPr>
          <w:rFonts w:ascii="Times New Roman" w:hAnsi="Times New Roman" w:cs="Times New Roman"/>
          <w:sz w:val="28"/>
          <w:szCs w:val="28"/>
        </w:rPr>
        <w:t>, ОСВ по счету (</w:t>
      </w:r>
      <w:r w:rsidR="008929E4">
        <w:rPr>
          <w:rFonts w:ascii="Times New Roman" w:hAnsi="Times New Roman" w:cs="Times New Roman"/>
          <w:sz w:val="28"/>
          <w:szCs w:val="28"/>
        </w:rPr>
        <w:t xml:space="preserve">10.06, 73.03, </w:t>
      </w:r>
      <w:r w:rsidR="00432952">
        <w:rPr>
          <w:rFonts w:ascii="Times New Roman" w:hAnsi="Times New Roman" w:cs="Times New Roman"/>
          <w:sz w:val="28"/>
          <w:szCs w:val="28"/>
        </w:rPr>
        <w:t>60</w:t>
      </w:r>
      <w:r w:rsidRPr="0065336F">
        <w:rPr>
          <w:rFonts w:ascii="Times New Roman" w:hAnsi="Times New Roman" w:cs="Times New Roman"/>
          <w:sz w:val="28"/>
          <w:szCs w:val="28"/>
        </w:rPr>
        <w:t>), Анализ субконто (виды субконто Контрагенты, Договор), Книга покупок</w:t>
      </w:r>
      <w:r w:rsidR="006E1A2B">
        <w:rPr>
          <w:rFonts w:ascii="Times New Roman" w:hAnsi="Times New Roman" w:cs="Times New Roman"/>
          <w:sz w:val="28"/>
          <w:szCs w:val="28"/>
        </w:rPr>
        <w:t>.</w:t>
      </w:r>
    </w:p>
    <w:p w:rsidR="00BD399D" w:rsidRPr="00F04253" w:rsidRDefault="00F04253" w:rsidP="00835CA5">
      <w:pPr>
        <w:rPr>
          <w:rFonts w:ascii="Times New Roman" w:hAnsi="Times New Roman" w:cs="Times New Roman"/>
          <w:b/>
          <w:sz w:val="28"/>
          <w:szCs w:val="28"/>
        </w:rPr>
      </w:pPr>
      <w:r w:rsidRPr="00F04253">
        <w:rPr>
          <w:rFonts w:ascii="Times New Roman" w:hAnsi="Times New Roman" w:cs="Times New Roman"/>
          <w:b/>
          <w:sz w:val="28"/>
          <w:szCs w:val="28"/>
        </w:rPr>
        <w:t>Вариант 1</w:t>
      </w:r>
      <w:r w:rsidR="00E32B4B">
        <w:rPr>
          <w:rFonts w:ascii="Times New Roman" w:hAnsi="Times New Roman" w:cs="Times New Roman"/>
          <w:b/>
          <w:sz w:val="28"/>
          <w:szCs w:val="28"/>
        </w:rPr>
        <w:t>0</w:t>
      </w:r>
      <w:r w:rsidRPr="00F04253">
        <w:rPr>
          <w:rFonts w:ascii="Times New Roman" w:hAnsi="Times New Roman" w:cs="Times New Roman"/>
          <w:b/>
          <w:sz w:val="28"/>
          <w:szCs w:val="28"/>
        </w:rPr>
        <w:t xml:space="preserve"> (</w:t>
      </w:r>
      <w:r w:rsidR="00606CA5">
        <w:rPr>
          <w:rFonts w:ascii="Times New Roman" w:hAnsi="Times New Roman" w:cs="Times New Roman"/>
          <w:b/>
          <w:sz w:val="28"/>
          <w:szCs w:val="28"/>
        </w:rPr>
        <w:t>2</w:t>
      </w:r>
      <w:r w:rsidRPr="00F04253">
        <w:rPr>
          <w:rFonts w:ascii="Times New Roman" w:hAnsi="Times New Roman" w:cs="Times New Roman"/>
          <w:b/>
          <w:sz w:val="28"/>
          <w:szCs w:val="28"/>
        </w:rPr>
        <w:t xml:space="preserve"> чел.)</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bCs/>
          <w:i/>
          <w:sz w:val="28"/>
          <w:szCs w:val="28"/>
        </w:rPr>
        <w:t>Дивиденды учредите</w:t>
      </w:r>
      <w:r>
        <w:rPr>
          <w:rFonts w:ascii="Times New Roman" w:eastAsia="Calibri" w:hAnsi="Times New Roman" w:cs="Times New Roman"/>
          <w:bCs/>
          <w:i/>
          <w:sz w:val="28"/>
          <w:szCs w:val="28"/>
        </w:rPr>
        <w:t>лям</w:t>
      </w:r>
      <w:r w:rsidRPr="00C00A61">
        <w:rPr>
          <w:rFonts w:ascii="Times New Roman" w:eastAsia="Calibri" w:hAnsi="Times New Roman" w:cs="Times New Roman"/>
          <w:bCs/>
          <w:i/>
          <w:sz w:val="28"/>
          <w:szCs w:val="28"/>
        </w:rPr>
        <w:t xml:space="preserve"> </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Часть чистой прибыли организации, распределенная между её акционерами (участниками) пропорционально их акциям (долям) в уставном (складочном) капитале организации, в соответствии с решением общего собрания акционеров (участников) признается выплатой дивидендов.</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Порядок выплаты и распределения дивидендов между акционерами (участниками) регулируется ст. 42 - 43 Федерального закона от 26.12.1995 № 208-ФЗ "Об акционерных обществах" и ст. 28 - 29 Федерального закона от 08.02.1998 № 14-ФЗ "Об обществах с ограниченной ответственностью".</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Для целей налогообложения дивидендом признается любой доход, полученный акционером (участником) от организации при распределении прибыли, оставшейся после налогообложения, пропорционально принадлежащим акционеру (участнику) акциям (долям) в уставном (складочном) капитале организации, а также любые доходы, полученные из источников за пределами РФ, относящиеся к дивидендам в соответствии с законодательством иностранных государств (п. 1 ст. 43 НК РФ).</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b/>
          <w:bCs/>
          <w:sz w:val="28"/>
          <w:szCs w:val="28"/>
        </w:rPr>
        <w:t>Бухгалтерский учет</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Объявление решения о распределении между акционерами (участниками) части чистой прибыли по результатам деятельности организации за отчетный год признается событием после отчетной даты (п. 3 ПБУ 7/98). Факт события после отчетной даты раскрывается в пояснениях к бухгалтерскому балансу и отчету о финансовых результатах, при этом в отчетном периоде никакие записи в бухгалтерском учете не производятся (п. 10 ПБУ 7/98).</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Начисление дивидендов отражается в бухгалтерском учете на дату принятия соответствующего решения (</w:t>
      </w:r>
      <w:proofErr w:type="spellStart"/>
      <w:r w:rsidRPr="00C00A61">
        <w:rPr>
          <w:rFonts w:ascii="Times New Roman" w:eastAsia="Calibri" w:hAnsi="Times New Roman" w:cs="Times New Roman"/>
          <w:sz w:val="28"/>
          <w:szCs w:val="28"/>
        </w:rPr>
        <w:t>абз</w:t>
      </w:r>
      <w:proofErr w:type="spellEnd"/>
      <w:r w:rsidRPr="00C00A61">
        <w:rPr>
          <w:rFonts w:ascii="Times New Roman" w:eastAsia="Calibri" w:hAnsi="Times New Roman" w:cs="Times New Roman"/>
          <w:sz w:val="28"/>
          <w:szCs w:val="28"/>
        </w:rPr>
        <w:t>. 4 п. 10 ПБУ 7/98). Сумма распределенной прибыли не признается расходом организации, а отражается в бухгалтерском балансе как уменьшение капитала (нераспределенной прибыли).</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На счетах бухгалтерского учета операции по начислению и выплате дивидендов отражаются следующими записями (Инструкция по применению плана счетов бухгалтерского учета (утв. приказом Минфина РФ от 31.10.2000 № 94н):</w:t>
      </w:r>
    </w:p>
    <w:p w:rsidR="00C00A61" w:rsidRPr="00C00A61" w:rsidRDefault="00C00A61" w:rsidP="00C00A61">
      <w:pPr>
        <w:numPr>
          <w:ilvl w:val="0"/>
          <w:numId w:val="30"/>
        </w:numPr>
        <w:spacing w:before="60" w:after="60" w:line="240" w:lineRule="auto"/>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по кредиту счета 75.02 "Расчеты по выплате доходов" в корреспонденции со счетом 84.01 "Прибыль, подлежащая распределению" на сумму дивидендов, подлежащих выплате акционеру (участнику) общества, на дату принятия решения общего собрания акционеров (участников) о выплате дивидендов;</w:t>
      </w:r>
    </w:p>
    <w:p w:rsidR="00C00A61" w:rsidRPr="00C00A61" w:rsidRDefault="00C00A61" w:rsidP="00C00A61">
      <w:pPr>
        <w:numPr>
          <w:ilvl w:val="0"/>
          <w:numId w:val="30"/>
        </w:numPr>
        <w:spacing w:before="60" w:after="60" w:line="240" w:lineRule="auto"/>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по дебету счета 75.02 "Расчеты по выплате доходов" в корреспонденции со счетом 68.34 "Налог на прибыль при исполнении обязанностей налогового агента" на сумму подлежащего удержанию налога на прибыль;</w:t>
      </w:r>
    </w:p>
    <w:p w:rsidR="00C00A61" w:rsidRPr="00C00A61" w:rsidRDefault="00C00A61" w:rsidP="00C00A61">
      <w:pPr>
        <w:numPr>
          <w:ilvl w:val="0"/>
          <w:numId w:val="30"/>
        </w:numPr>
        <w:spacing w:before="60" w:after="60" w:line="240" w:lineRule="auto"/>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по кредиту счета 51 "Расчетные счета" в корреспонденции со счетом 75.02 "Расчеты по выплате доходов" на сумму выплаты дивидендов.</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b/>
          <w:bCs/>
          <w:sz w:val="28"/>
          <w:szCs w:val="28"/>
        </w:rPr>
        <w:t>В программе "1</w:t>
      </w:r>
      <w:proofErr w:type="gramStart"/>
      <w:r w:rsidRPr="00C00A61">
        <w:rPr>
          <w:rFonts w:ascii="Times New Roman" w:eastAsia="Calibri" w:hAnsi="Times New Roman" w:cs="Times New Roman"/>
          <w:b/>
          <w:bCs/>
          <w:sz w:val="28"/>
          <w:szCs w:val="28"/>
        </w:rPr>
        <w:t>С:Бухгалтерия</w:t>
      </w:r>
      <w:proofErr w:type="gramEnd"/>
      <w:r w:rsidRPr="00C00A61">
        <w:rPr>
          <w:rFonts w:ascii="Times New Roman" w:eastAsia="Calibri" w:hAnsi="Times New Roman" w:cs="Times New Roman"/>
          <w:b/>
          <w:bCs/>
          <w:sz w:val="28"/>
          <w:szCs w:val="28"/>
        </w:rPr>
        <w:t xml:space="preserve"> 8" (ред. 3) </w:t>
      </w:r>
      <w:r w:rsidRPr="00C00A61">
        <w:rPr>
          <w:rFonts w:ascii="Times New Roman" w:eastAsia="Calibri" w:hAnsi="Times New Roman" w:cs="Times New Roman"/>
          <w:sz w:val="28"/>
          <w:szCs w:val="28"/>
        </w:rPr>
        <w:t>для начисления дивидендов российским юридическим лицам используется документ "Начисление дивидендов". Налог на прибыль с дивидендов рассчитываются автоматически. Для дивидендов, облагаемых по ставке 0%, сумму налога в документе можно обнулить. На основании документа "Начисление дивидендов" можно создать документы на выплату. При выплате дивидендов следует обязательно указывать документ-основание, которым они были начислены, для корректного отражения в декларации по налогу на прибыль.</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b/>
          <w:i/>
          <w:sz w:val="28"/>
          <w:szCs w:val="28"/>
        </w:rPr>
        <w:t>Задача.</w:t>
      </w:r>
      <w:r w:rsidRPr="00C00A61">
        <w:rPr>
          <w:rFonts w:ascii="Times New Roman" w:eastAsia="Calibri" w:hAnsi="Times New Roman" w:cs="Times New Roman"/>
          <w:sz w:val="28"/>
          <w:szCs w:val="28"/>
        </w:rPr>
        <w:t xml:space="preserve"> Общим собранием участников НАО ЭПОС было принято решение распределить полученную за </w:t>
      </w:r>
      <w:r w:rsidR="00447AC1">
        <w:rPr>
          <w:rFonts w:ascii="Times New Roman" w:eastAsia="Calibri" w:hAnsi="Times New Roman" w:cs="Times New Roman"/>
          <w:sz w:val="28"/>
          <w:szCs w:val="28"/>
        </w:rPr>
        <w:t xml:space="preserve">9 месяцев 2021г. </w:t>
      </w:r>
      <w:r w:rsidRPr="00C00A61">
        <w:rPr>
          <w:rFonts w:ascii="Times New Roman" w:eastAsia="Calibri" w:hAnsi="Times New Roman" w:cs="Times New Roman"/>
          <w:sz w:val="28"/>
          <w:szCs w:val="28"/>
        </w:rPr>
        <w:t>прибыль в размере 380 000,00 руб. между участниками – юридическими лицами следующим образом:</w:t>
      </w:r>
    </w:p>
    <w:p w:rsidR="00C00A61" w:rsidRPr="00C00A61" w:rsidRDefault="00C00A61" w:rsidP="00C00A61">
      <w:pPr>
        <w:numPr>
          <w:ilvl w:val="0"/>
          <w:numId w:val="31"/>
        </w:numPr>
        <w:spacing w:before="60" w:after="60" w:line="240" w:lineRule="auto"/>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КБ "Топ-Инвест" – 142 500,00 руб. (владеет 37,5% доли уставного капитала общества, расчет: 380 000,00 руб. * 37,5% = 142 500,00 руб.);</w:t>
      </w:r>
    </w:p>
    <w:p w:rsidR="00C00A61" w:rsidRPr="00C00A61" w:rsidRDefault="00C00A61" w:rsidP="00C00A61">
      <w:pPr>
        <w:numPr>
          <w:ilvl w:val="0"/>
          <w:numId w:val="31"/>
        </w:numPr>
        <w:spacing w:before="60" w:after="60" w:line="240" w:lineRule="auto"/>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НПО "Боровик" – 102 600,00 руб. (владеет 27% доли уставного капитала общества, расчет: 380 000,00 руб. * 27% = 102 600,00 руб.).</w:t>
      </w:r>
    </w:p>
    <w:p w:rsidR="00C00A61" w:rsidRPr="00C00A61" w:rsidRDefault="00C00A61" w:rsidP="00C00A61">
      <w:pPr>
        <w:jc w:val="both"/>
        <w:rPr>
          <w:rFonts w:ascii="Times New Roman" w:eastAsia="Calibri" w:hAnsi="Times New Roman" w:cs="Times New Roman"/>
          <w:sz w:val="28"/>
          <w:szCs w:val="28"/>
        </w:rPr>
      </w:pPr>
      <w:r w:rsidRPr="00C00A61">
        <w:rPr>
          <w:rFonts w:ascii="Times New Roman" w:eastAsia="Calibri" w:hAnsi="Times New Roman" w:cs="Times New Roman"/>
          <w:sz w:val="28"/>
          <w:szCs w:val="28"/>
        </w:rPr>
        <w:t>Дивиденды выплачены 21.03.2021.</w:t>
      </w:r>
    </w:p>
    <w:p w:rsidR="00C00A61" w:rsidRPr="00C00A61" w:rsidRDefault="00447AC1" w:rsidP="00C00A61">
      <w:pPr>
        <w:jc w:val="both"/>
        <w:rPr>
          <w:rFonts w:ascii="Times New Roman" w:eastAsia="Calibri" w:hAnsi="Times New Roman" w:cs="Times New Roman"/>
          <w:sz w:val="28"/>
          <w:szCs w:val="28"/>
        </w:rPr>
      </w:pPr>
      <w:r>
        <w:rPr>
          <w:rFonts w:ascii="Times New Roman" w:eastAsia="Calibri" w:hAnsi="Times New Roman" w:cs="Times New Roman"/>
          <w:sz w:val="28"/>
          <w:szCs w:val="28"/>
        </w:rPr>
        <w:t>НАО ЭПОС</w:t>
      </w:r>
      <w:r w:rsidR="00C00A61" w:rsidRPr="00C00A61">
        <w:rPr>
          <w:rFonts w:ascii="Times New Roman" w:eastAsia="Calibri" w:hAnsi="Times New Roman" w:cs="Times New Roman"/>
          <w:sz w:val="28"/>
          <w:szCs w:val="28"/>
        </w:rPr>
        <w:t>, являясь налоговым агентом, исчислил и удержал сумму налога на прибыль с доходов в виде дивидендов юридическ</w:t>
      </w:r>
      <w:r w:rsidR="00F74533">
        <w:rPr>
          <w:rFonts w:ascii="Times New Roman" w:eastAsia="Calibri" w:hAnsi="Times New Roman" w:cs="Times New Roman"/>
          <w:sz w:val="28"/>
          <w:szCs w:val="28"/>
        </w:rPr>
        <w:t>им</w:t>
      </w:r>
      <w:r w:rsidR="00C00A61" w:rsidRPr="00C00A61">
        <w:rPr>
          <w:rFonts w:ascii="Times New Roman" w:eastAsia="Calibri" w:hAnsi="Times New Roman" w:cs="Times New Roman"/>
          <w:sz w:val="28"/>
          <w:szCs w:val="28"/>
        </w:rPr>
        <w:t xml:space="preserve"> лиц</w:t>
      </w:r>
      <w:r w:rsidR="00F74533">
        <w:rPr>
          <w:rFonts w:ascii="Times New Roman" w:eastAsia="Calibri" w:hAnsi="Times New Roman" w:cs="Times New Roman"/>
          <w:sz w:val="28"/>
          <w:szCs w:val="28"/>
        </w:rPr>
        <w:t>ам</w:t>
      </w:r>
      <w:r w:rsidR="00C00A61" w:rsidRPr="00C00A61">
        <w:rPr>
          <w:rFonts w:ascii="Times New Roman" w:eastAsia="Calibri" w:hAnsi="Times New Roman" w:cs="Times New Roman"/>
          <w:sz w:val="28"/>
          <w:szCs w:val="28"/>
        </w:rPr>
        <w:t xml:space="preserve"> в размере 13%.</w:t>
      </w:r>
    </w:p>
    <w:p w:rsidR="00C00A61" w:rsidRPr="00C00A61" w:rsidRDefault="00C00A61" w:rsidP="00C00A61">
      <w:pPr>
        <w:rPr>
          <w:rFonts w:ascii="Times New Roman" w:hAnsi="Times New Roman" w:cs="Times New Roman"/>
          <w:sz w:val="28"/>
          <w:szCs w:val="28"/>
        </w:rPr>
      </w:pPr>
      <w:r w:rsidRPr="00C00A61">
        <w:rPr>
          <w:rFonts w:ascii="Times New Roman" w:hAnsi="Times New Roman" w:cs="Times New Roman"/>
          <w:i/>
          <w:sz w:val="28"/>
          <w:szCs w:val="28"/>
        </w:rPr>
        <w:t>Выполнить следующие операции:</w:t>
      </w:r>
    </w:p>
    <w:p w:rsidR="003E2A1F" w:rsidRDefault="004D33D5" w:rsidP="004D33D5">
      <w:pPr>
        <w:pStyle w:val="a5"/>
        <w:numPr>
          <w:ilvl w:val="0"/>
          <w:numId w:val="32"/>
        </w:numPr>
        <w:rPr>
          <w:rFonts w:ascii="Times New Roman" w:hAnsi="Times New Roman" w:cs="Times New Roman"/>
          <w:sz w:val="28"/>
          <w:szCs w:val="28"/>
        </w:rPr>
      </w:pPr>
      <w:r>
        <w:rPr>
          <w:rFonts w:ascii="Times New Roman" w:hAnsi="Times New Roman" w:cs="Times New Roman"/>
          <w:sz w:val="28"/>
          <w:szCs w:val="28"/>
        </w:rPr>
        <w:t>Начисление дивидендов участникам – юридическим лицам</w:t>
      </w:r>
      <w:r w:rsidR="00210A9B">
        <w:rPr>
          <w:rFonts w:ascii="Times New Roman" w:hAnsi="Times New Roman" w:cs="Times New Roman"/>
          <w:sz w:val="28"/>
          <w:szCs w:val="28"/>
        </w:rPr>
        <w:t xml:space="preserve"> 10.10.2021</w:t>
      </w:r>
      <w:r>
        <w:rPr>
          <w:rFonts w:ascii="Times New Roman" w:hAnsi="Times New Roman" w:cs="Times New Roman"/>
          <w:sz w:val="28"/>
          <w:szCs w:val="28"/>
        </w:rPr>
        <w:t xml:space="preserve"> (док. Начисление ди</w:t>
      </w:r>
      <w:r w:rsidR="00F74533">
        <w:rPr>
          <w:rFonts w:ascii="Times New Roman" w:hAnsi="Times New Roman" w:cs="Times New Roman"/>
          <w:sz w:val="28"/>
          <w:szCs w:val="28"/>
        </w:rPr>
        <w:t>видендов (раздел Зарплата и кад</w:t>
      </w:r>
      <w:r>
        <w:rPr>
          <w:rFonts w:ascii="Times New Roman" w:hAnsi="Times New Roman" w:cs="Times New Roman"/>
          <w:sz w:val="28"/>
          <w:szCs w:val="28"/>
        </w:rPr>
        <w:t>ры)</w:t>
      </w:r>
      <w:r w:rsidR="00636169">
        <w:rPr>
          <w:rFonts w:ascii="Times New Roman" w:hAnsi="Times New Roman" w:cs="Times New Roman"/>
          <w:sz w:val="28"/>
          <w:szCs w:val="28"/>
        </w:rPr>
        <w:t>)</w:t>
      </w:r>
    </w:p>
    <w:p w:rsidR="00210A9B" w:rsidRDefault="00210A9B" w:rsidP="004D33D5">
      <w:pPr>
        <w:pStyle w:val="a5"/>
        <w:numPr>
          <w:ilvl w:val="0"/>
          <w:numId w:val="32"/>
        </w:numPr>
        <w:rPr>
          <w:rFonts w:ascii="Times New Roman" w:hAnsi="Times New Roman" w:cs="Times New Roman"/>
          <w:sz w:val="28"/>
          <w:szCs w:val="28"/>
        </w:rPr>
      </w:pPr>
      <w:r>
        <w:rPr>
          <w:rFonts w:ascii="Times New Roman" w:hAnsi="Times New Roman" w:cs="Times New Roman"/>
          <w:sz w:val="28"/>
          <w:szCs w:val="28"/>
        </w:rPr>
        <w:t xml:space="preserve">Выплата дивидендов </w:t>
      </w:r>
      <w:r w:rsidRPr="00210A9B">
        <w:rPr>
          <w:rFonts w:ascii="Times New Roman" w:hAnsi="Times New Roman" w:cs="Times New Roman"/>
          <w:sz w:val="28"/>
          <w:szCs w:val="28"/>
        </w:rPr>
        <w:t>участникам – юридическим лицам 1</w:t>
      </w:r>
      <w:r w:rsidR="00365C6A">
        <w:rPr>
          <w:rFonts w:ascii="Times New Roman" w:hAnsi="Times New Roman" w:cs="Times New Roman"/>
          <w:sz w:val="28"/>
          <w:szCs w:val="28"/>
        </w:rPr>
        <w:t>5</w:t>
      </w:r>
      <w:r w:rsidRPr="00210A9B">
        <w:rPr>
          <w:rFonts w:ascii="Times New Roman" w:hAnsi="Times New Roman" w:cs="Times New Roman"/>
          <w:sz w:val="28"/>
          <w:szCs w:val="28"/>
        </w:rPr>
        <w:t>.10.2021</w:t>
      </w:r>
    </w:p>
    <w:p w:rsidR="00365C6A" w:rsidRPr="004D33D5" w:rsidRDefault="00E46258" w:rsidP="004D33D5">
      <w:pPr>
        <w:pStyle w:val="a5"/>
        <w:numPr>
          <w:ilvl w:val="0"/>
          <w:numId w:val="32"/>
        </w:numPr>
        <w:rPr>
          <w:rFonts w:ascii="Times New Roman" w:hAnsi="Times New Roman" w:cs="Times New Roman"/>
          <w:sz w:val="28"/>
          <w:szCs w:val="28"/>
        </w:rPr>
      </w:pPr>
      <w:r w:rsidRPr="00E46258">
        <w:rPr>
          <w:rFonts w:ascii="Times New Roman" w:hAnsi="Times New Roman" w:cs="Times New Roman"/>
          <w:sz w:val="28"/>
          <w:szCs w:val="28"/>
        </w:rPr>
        <w:t>Сформировать отчеты: ОСВ за октябрь, ОСВ по счету (</w:t>
      </w:r>
      <w:r>
        <w:rPr>
          <w:rFonts w:ascii="Times New Roman" w:hAnsi="Times New Roman" w:cs="Times New Roman"/>
          <w:sz w:val="28"/>
          <w:szCs w:val="28"/>
        </w:rPr>
        <w:t>75</w:t>
      </w:r>
      <w:r w:rsidRPr="00E46258">
        <w:rPr>
          <w:rFonts w:ascii="Times New Roman" w:hAnsi="Times New Roman" w:cs="Times New Roman"/>
          <w:sz w:val="28"/>
          <w:szCs w:val="28"/>
        </w:rPr>
        <w:t xml:space="preserve">, </w:t>
      </w:r>
      <w:r>
        <w:rPr>
          <w:rFonts w:ascii="Times New Roman" w:hAnsi="Times New Roman" w:cs="Times New Roman"/>
          <w:sz w:val="28"/>
          <w:szCs w:val="28"/>
        </w:rPr>
        <w:t>51)</w:t>
      </w:r>
    </w:p>
    <w:p w:rsidR="00EA29AD" w:rsidRDefault="00EA29AD" w:rsidP="003E2A1F">
      <w:pPr>
        <w:rPr>
          <w:rFonts w:ascii="Times New Roman" w:hAnsi="Times New Roman" w:cs="Times New Roman"/>
          <w:b/>
          <w:sz w:val="28"/>
          <w:szCs w:val="28"/>
        </w:rPr>
      </w:pPr>
    </w:p>
    <w:p w:rsidR="00EA29AD" w:rsidRDefault="00EA29AD" w:rsidP="003E2A1F">
      <w:pPr>
        <w:rPr>
          <w:rFonts w:ascii="Times New Roman" w:hAnsi="Times New Roman" w:cs="Times New Roman"/>
          <w:b/>
          <w:sz w:val="28"/>
          <w:szCs w:val="28"/>
        </w:rPr>
      </w:pPr>
    </w:p>
    <w:p w:rsidR="00EA29AD" w:rsidRDefault="00EA29AD" w:rsidP="003E2A1F">
      <w:pPr>
        <w:rPr>
          <w:rFonts w:ascii="Times New Roman" w:hAnsi="Times New Roman" w:cs="Times New Roman"/>
          <w:b/>
          <w:sz w:val="28"/>
          <w:szCs w:val="28"/>
        </w:rPr>
      </w:pPr>
    </w:p>
    <w:p w:rsidR="003E2A1F" w:rsidRPr="00E46258" w:rsidRDefault="00E46258" w:rsidP="003E2A1F">
      <w:pPr>
        <w:rPr>
          <w:rFonts w:ascii="Times New Roman" w:hAnsi="Times New Roman" w:cs="Times New Roman"/>
          <w:b/>
          <w:sz w:val="28"/>
          <w:szCs w:val="28"/>
        </w:rPr>
      </w:pPr>
      <w:bookmarkStart w:id="1" w:name="_GoBack"/>
      <w:bookmarkEnd w:id="1"/>
      <w:r w:rsidRPr="00E46258">
        <w:rPr>
          <w:rFonts w:ascii="Times New Roman" w:hAnsi="Times New Roman" w:cs="Times New Roman"/>
          <w:b/>
          <w:sz w:val="28"/>
          <w:szCs w:val="28"/>
        </w:rPr>
        <w:t>Вариант 1</w:t>
      </w:r>
      <w:r w:rsidR="00E32B4B">
        <w:rPr>
          <w:rFonts w:ascii="Times New Roman" w:hAnsi="Times New Roman" w:cs="Times New Roman"/>
          <w:b/>
          <w:sz w:val="28"/>
          <w:szCs w:val="28"/>
        </w:rPr>
        <w:t>1</w:t>
      </w:r>
      <w:r w:rsidRPr="00E46258">
        <w:rPr>
          <w:rFonts w:ascii="Times New Roman" w:hAnsi="Times New Roman" w:cs="Times New Roman"/>
          <w:b/>
          <w:sz w:val="28"/>
          <w:szCs w:val="28"/>
        </w:rPr>
        <w:t xml:space="preserve"> (2 чел.)</w:t>
      </w:r>
    </w:p>
    <w:p w:rsidR="00254836" w:rsidRPr="00254836" w:rsidRDefault="00254836" w:rsidP="00254836">
      <w:pPr>
        <w:jc w:val="both"/>
        <w:rPr>
          <w:rFonts w:ascii="Times New Roman" w:eastAsia="Calibri" w:hAnsi="Times New Roman" w:cs="Times New Roman"/>
          <w:b/>
          <w:bCs/>
          <w:i/>
          <w:sz w:val="28"/>
          <w:szCs w:val="28"/>
        </w:rPr>
      </w:pPr>
      <w:r w:rsidRPr="00254836">
        <w:rPr>
          <w:rFonts w:ascii="Times New Roman" w:eastAsia="Calibri" w:hAnsi="Times New Roman" w:cs="Times New Roman"/>
          <w:bCs/>
          <w:i/>
          <w:sz w:val="28"/>
          <w:szCs w:val="28"/>
        </w:rPr>
        <w:t xml:space="preserve">Авансовый отчет </w:t>
      </w:r>
      <w:r>
        <w:rPr>
          <w:rFonts w:ascii="Times New Roman" w:eastAsia="Calibri" w:hAnsi="Times New Roman" w:cs="Times New Roman"/>
          <w:bCs/>
          <w:i/>
          <w:sz w:val="28"/>
          <w:szCs w:val="28"/>
        </w:rPr>
        <w:t>по командировке</w:t>
      </w:r>
    </w:p>
    <w:p w:rsidR="00254836" w:rsidRPr="00254836" w:rsidRDefault="00254836" w:rsidP="00254836">
      <w:pPr>
        <w:jc w:val="both"/>
        <w:rPr>
          <w:rFonts w:ascii="Times New Roman" w:eastAsia="Calibri" w:hAnsi="Times New Roman" w:cs="Times New Roman"/>
          <w:sz w:val="28"/>
          <w:szCs w:val="28"/>
        </w:rPr>
      </w:pPr>
      <w:r w:rsidRPr="00254836">
        <w:rPr>
          <w:rFonts w:ascii="Times New Roman" w:eastAsia="Calibri" w:hAnsi="Times New Roman" w:cs="Times New Roman"/>
          <w:sz w:val="28"/>
          <w:szCs w:val="28"/>
        </w:rPr>
        <w:t>При направлении сотрудника в командировку по России ему могут быть выданы деньги для оплаты проезда, проживания и иных командировочных расходов (подотчетные суммы).</w:t>
      </w:r>
    </w:p>
    <w:p w:rsidR="00254836" w:rsidRPr="00254836" w:rsidRDefault="00254836" w:rsidP="00254836">
      <w:pPr>
        <w:jc w:val="both"/>
        <w:rPr>
          <w:rFonts w:ascii="Times New Roman" w:eastAsia="Calibri" w:hAnsi="Times New Roman" w:cs="Times New Roman"/>
          <w:sz w:val="28"/>
          <w:szCs w:val="28"/>
        </w:rPr>
      </w:pPr>
      <w:r w:rsidRPr="00254836">
        <w:rPr>
          <w:rFonts w:ascii="Times New Roman" w:eastAsia="Calibri" w:hAnsi="Times New Roman" w:cs="Times New Roman"/>
          <w:sz w:val="28"/>
          <w:szCs w:val="28"/>
        </w:rPr>
        <w:t xml:space="preserve">Выдача наличных денежных средств под отчет работнику производиться на основании распорядительного документа организации, индивидуального предпринимателя либо по письменному заявлению подотчетного лица в произвольной форме и содержащему запись о сумме наличных денег и </w:t>
      </w:r>
      <w:r w:rsidRPr="00254836">
        <w:rPr>
          <w:rFonts w:ascii="Times New Roman" w:eastAsia="Calibri" w:hAnsi="Times New Roman" w:cs="Times New Roman"/>
          <w:sz w:val="28"/>
          <w:szCs w:val="28"/>
        </w:rPr>
        <w:t>сроке,</w:t>
      </w:r>
      <w:r w:rsidRPr="00254836">
        <w:rPr>
          <w:rFonts w:ascii="Times New Roman" w:eastAsia="Calibri" w:hAnsi="Times New Roman" w:cs="Times New Roman"/>
          <w:sz w:val="28"/>
          <w:szCs w:val="28"/>
        </w:rPr>
        <w:t xml:space="preserve"> на который они выдаются, подпись руководителя и дату. (</w:t>
      </w:r>
      <w:proofErr w:type="spellStart"/>
      <w:r w:rsidRPr="00254836">
        <w:rPr>
          <w:rFonts w:ascii="Times New Roman" w:eastAsia="Calibri" w:hAnsi="Times New Roman" w:cs="Times New Roman"/>
          <w:sz w:val="28"/>
          <w:szCs w:val="28"/>
        </w:rPr>
        <w:t>пп</w:t>
      </w:r>
      <w:proofErr w:type="spellEnd"/>
      <w:r w:rsidRPr="00254836">
        <w:rPr>
          <w:rFonts w:ascii="Times New Roman" w:eastAsia="Calibri" w:hAnsi="Times New Roman" w:cs="Times New Roman"/>
          <w:sz w:val="28"/>
          <w:szCs w:val="28"/>
        </w:rPr>
        <w:t>. 6.3 п. 6 Указания о порядке ведения кассовых операций юридическими лицами и упрощенном порядке ведения кассовых операций индивидуальными предпринимателями и субъектами малого предпринимательства, утв. Банком России 11.03.2014 № 3210-У).</w:t>
      </w:r>
    </w:p>
    <w:p w:rsidR="00254836" w:rsidRPr="00254836" w:rsidRDefault="00254836" w:rsidP="00254836">
      <w:pPr>
        <w:jc w:val="both"/>
        <w:rPr>
          <w:rFonts w:ascii="Times New Roman" w:eastAsia="Calibri" w:hAnsi="Times New Roman" w:cs="Times New Roman"/>
          <w:sz w:val="28"/>
          <w:szCs w:val="28"/>
        </w:rPr>
      </w:pPr>
      <w:r w:rsidRPr="00254836">
        <w:rPr>
          <w:rFonts w:ascii="Times New Roman" w:eastAsia="Calibri" w:hAnsi="Times New Roman" w:cs="Times New Roman"/>
          <w:sz w:val="28"/>
          <w:szCs w:val="28"/>
        </w:rPr>
        <w:t>По возвращении из командировки работник обязан в течение трех рабочих дней отчитаться по командировочным расходам. К авансовому отчету прилагаются следующие документы: документы о найме жилого помещения, документы, подтверждающие фактические расходы по проезду (включая страховой взнос на обязательное личное страхование пассажиров на транспорте, оплату услуг по оформлению проездных документов и предоставлению в поездах постельных принадлежностей), а также иные расходы, связанные с командировкой.</w:t>
      </w:r>
    </w:p>
    <w:p w:rsidR="00254836" w:rsidRPr="00254836" w:rsidRDefault="00254836" w:rsidP="00254836">
      <w:pPr>
        <w:jc w:val="both"/>
        <w:rPr>
          <w:rFonts w:ascii="Times New Roman" w:eastAsia="Calibri" w:hAnsi="Times New Roman" w:cs="Times New Roman"/>
          <w:b/>
          <w:sz w:val="28"/>
          <w:szCs w:val="28"/>
        </w:rPr>
      </w:pPr>
      <w:r w:rsidRPr="00254836">
        <w:rPr>
          <w:rFonts w:ascii="Times New Roman" w:eastAsia="Calibri" w:hAnsi="Times New Roman" w:cs="Times New Roman"/>
          <w:b/>
          <w:sz w:val="28"/>
          <w:szCs w:val="28"/>
        </w:rPr>
        <w:t>Бухгалтерский учет</w:t>
      </w:r>
    </w:p>
    <w:p w:rsidR="00254836" w:rsidRPr="00254836" w:rsidRDefault="00254836" w:rsidP="00254836">
      <w:pPr>
        <w:jc w:val="both"/>
        <w:rPr>
          <w:rFonts w:ascii="Times New Roman" w:eastAsia="Calibri" w:hAnsi="Times New Roman" w:cs="Times New Roman"/>
          <w:sz w:val="28"/>
          <w:szCs w:val="28"/>
        </w:rPr>
      </w:pPr>
      <w:r w:rsidRPr="00254836">
        <w:rPr>
          <w:rFonts w:ascii="Times New Roman" w:eastAsia="Calibri" w:hAnsi="Times New Roman" w:cs="Times New Roman"/>
          <w:sz w:val="28"/>
          <w:szCs w:val="28"/>
        </w:rPr>
        <w:t>В целях бухгалтерского учета командировочные расходы, связанные с производством и реализацией продукции, приобретением и продажей товаров, выполнением работ, оказанием услуг, включаются в состав расходов по обычным видам деятельности (п. 5 ПБУ 10/99) при выполнении условий, предусмотренных п. 16 ПБУ 10/99. Этот расход признается на дату утверждения авансового отчета. До утверждения отчета выданные работнику суммы учитываются в составе дебиторской задолженности подотчетного лица (п. 3, 16 ПБУ 10/99).</w:t>
      </w:r>
    </w:p>
    <w:p w:rsidR="00254836" w:rsidRDefault="00254836" w:rsidP="00254836">
      <w:pPr>
        <w:jc w:val="both"/>
        <w:rPr>
          <w:rFonts w:ascii="Times New Roman" w:eastAsia="Calibri" w:hAnsi="Times New Roman" w:cs="Times New Roman"/>
          <w:sz w:val="28"/>
          <w:szCs w:val="28"/>
        </w:rPr>
      </w:pPr>
      <w:r w:rsidRPr="00254836">
        <w:rPr>
          <w:rFonts w:ascii="Times New Roman" w:eastAsia="Calibri" w:hAnsi="Times New Roman" w:cs="Times New Roman"/>
          <w:b/>
          <w:i/>
          <w:sz w:val="28"/>
          <w:szCs w:val="28"/>
        </w:rPr>
        <w:t>Задача.</w:t>
      </w:r>
      <w:r w:rsidRPr="00254836">
        <w:rPr>
          <w:rFonts w:ascii="Times New Roman" w:eastAsia="Calibri" w:hAnsi="Times New Roman" w:cs="Times New Roman"/>
          <w:sz w:val="28"/>
          <w:szCs w:val="28"/>
        </w:rPr>
        <w:t xml:space="preserve"> Сотрудник </w:t>
      </w:r>
      <w:r w:rsidR="00CC7F42">
        <w:rPr>
          <w:rFonts w:ascii="Times New Roman" w:eastAsia="Calibri" w:hAnsi="Times New Roman" w:cs="Times New Roman"/>
          <w:sz w:val="28"/>
          <w:szCs w:val="28"/>
        </w:rPr>
        <w:t>НАО ЭПОС</w:t>
      </w:r>
      <w:r w:rsidRPr="00254836">
        <w:rPr>
          <w:rFonts w:ascii="Times New Roman" w:eastAsia="Calibri" w:hAnsi="Times New Roman" w:cs="Times New Roman"/>
          <w:sz w:val="28"/>
          <w:szCs w:val="28"/>
        </w:rPr>
        <w:t xml:space="preserve"> Николаев В.А. направлен в командировку в г. Санкт-Петербург с 6 по 8 сентября 20</w:t>
      </w:r>
      <w:r w:rsidR="00CC7F42">
        <w:rPr>
          <w:rFonts w:ascii="Times New Roman" w:eastAsia="Calibri" w:hAnsi="Times New Roman" w:cs="Times New Roman"/>
          <w:sz w:val="28"/>
          <w:szCs w:val="28"/>
        </w:rPr>
        <w:t>21</w:t>
      </w:r>
      <w:r w:rsidRPr="00254836">
        <w:rPr>
          <w:rFonts w:ascii="Times New Roman" w:eastAsia="Calibri" w:hAnsi="Times New Roman" w:cs="Times New Roman"/>
          <w:sz w:val="28"/>
          <w:szCs w:val="28"/>
        </w:rPr>
        <w:t xml:space="preserve"> г. (на 3 дня). Размер суточных согласно положению организации о командировках составляет 700 руб. Из кассы подотчетному лицу выданы денежные средства на командировочные расходы в размере 12 000 руб., 7 сентября 20</w:t>
      </w:r>
      <w:r w:rsidR="00B270F6">
        <w:rPr>
          <w:rFonts w:ascii="Times New Roman" w:eastAsia="Calibri" w:hAnsi="Times New Roman" w:cs="Times New Roman"/>
          <w:sz w:val="28"/>
          <w:szCs w:val="28"/>
        </w:rPr>
        <w:t>21</w:t>
      </w:r>
      <w:r w:rsidRPr="00254836">
        <w:rPr>
          <w:rFonts w:ascii="Times New Roman" w:eastAsia="Calibri" w:hAnsi="Times New Roman" w:cs="Times New Roman"/>
          <w:sz w:val="28"/>
          <w:szCs w:val="28"/>
        </w:rPr>
        <w:t xml:space="preserve"> г. бухгалтерия дополнительно перечислила на личный счет сотрудника 6 000 руб. По возвращению из командировки подотчетное лицо представляет авансовый отчет.</w:t>
      </w:r>
    </w:p>
    <w:p w:rsidR="00B270F6" w:rsidRPr="00C00A61" w:rsidRDefault="00B270F6" w:rsidP="00B270F6">
      <w:pPr>
        <w:rPr>
          <w:rFonts w:ascii="Times New Roman" w:hAnsi="Times New Roman" w:cs="Times New Roman"/>
          <w:sz w:val="28"/>
          <w:szCs w:val="28"/>
        </w:rPr>
      </w:pPr>
      <w:r w:rsidRPr="00C00A61">
        <w:rPr>
          <w:rFonts w:ascii="Times New Roman" w:hAnsi="Times New Roman" w:cs="Times New Roman"/>
          <w:i/>
          <w:sz w:val="28"/>
          <w:szCs w:val="28"/>
        </w:rPr>
        <w:t>Выполнить следующие операции:</w:t>
      </w:r>
    </w:p>
    <w:p w:rsidR="00B270F6" w:rsidRDefault="00B270F6" w:rsidP="00B270F6">
      <w:pPr>
        <w:pStyle w:val="a5"/>
        <w:numPr>
          <w:ilvl w:val="0"/>
          <w:numId w:val="34"/>
        </w:numPr>
        <w:rPr>
          <w:rFonts w:ascii="Times New Roman" w:hAnsi="Times New Roman" w:cs="Times New Roman"/>
          <w:sz w:val="28"/>
          <w:szCs w:val="28"/>
        </w:rPr>
      </w:pPr>
      <w:r w:rsidRPr="00B270F6">
        <w:rPr>
          <w:rFonts w:ascii="Times New Roman" w:hAnsi="Times New Roman" w:cs="Times New Roman"/>
          <w:sz w:val="28"/>
          <w:szCs w:val="28"/>
        </w:rPr>
        <w:t>Выдан аванс подотчетному лицу на командировочные расходы</w:t>
      </w:r>
      <w:r>
        <w:rPr>
          <w:rFonts w:ascii="Times New Roman" w:hAnsi="Times New Roman" w:cs="Times New Roman"/>
          <w:sz w:val="28"/>
          <w:szCs w:val="28"/>
        </w:rPr>
        <w:t xml:space="preserve"> </w:t>
      </w:r>
      <w:r w:rsidR="00636169">
        <w:rPr>
          <w:rFonts w:ascii="Times New Roman" w:hAnsi="Times New Roman" w:cs="Times New Roman"/>
          <w:sz w:val="28"/>
          <w:szCs w:val="28"/>
        </w:rPr>
        <w:t>05</w:t>
      </w:r>
      <w:r>
        <w:rPr>
          <w:rFonts w:ascii="Times New Roman" w:hAnsi="Times New Roman" w:cs="Times New Roman"/>
          <w:sz w:val="28"/>
          <w:szCs w:val="28"/>
        </w:rPr>
        <w:t>.</w:t>
      </w:r>
      <w:r w:rsidR="00636169">
        <w:rPr>
          <w:rFonts w:ascii="Times New Roman" w:hAnsi="Times New Roman" w:cs="Times New Roman"/>
          <w:sz w:val="28"/>
          <w:szCs w:val="28"/>
        </w:rPr>
        <w:t>09</w:t>
      </w:r>
      <w:r>
        <w:rPr>
          <w:rFonts w:ascii="Times New Roman" w:hAnsi="Times New Roman" w:cs="Times New Roman"/>
          <w:sz w:val="28"/>
          <w:szCs w:val="28"/>
        </w:rPr>
        <w:t xml:space="preserve">.2021 (док. </w:t>
      </w:r>
      <w:r w:rsidR="00E66BD1">
        <w:rPr>
          <w:rFonts w:ascii="Times New Roman" w:hAnsi="Times New Roman" w:cs="Times New Roman"/>
          <w:sz w:val="28"/>
          <w:szCs w:val="28"/>
        </w:rPr>
        <w:t>Выдача наличных</w:t>
      </w:r>
      <w:r>
        <w:rPr>
          <w:rFonts w:ascii="Times New Roman" w:hAnsi="Times New Roman" w:cs="Times New Roman"/>
          <w:sz w:val="28"/>
          <w:szCs w:val="28"/>
        </w:rPr>
        <w:t>)</w:t>
      </w:r>
    </w:p>
    <w:p w:rsidR="00E66BD1" w:rsidRDefault="00E66BD1" w:rsidP="00B270F6">
      <w:pPr>
        <w:pStyle w:val="a5"/>
        <w:numPr>
          <w:ilvl w:val="0"/>
          <w:numId w:val="34"/>
        </w:numPr>
        <w:rPr>
          <w:rFonts w:ascii="Times New Roman" w:hAnsi="Times New Roman" w:cs="Times New Roman"/>
          <w:sz w:val="28"/>
          <w:szCs w:val="28"/>
        </w:rPr>
      </w:pPr>
      <w:r w:rsidRPr="00E66BD1">
        <w:rPr>
          <w:rFonts w:ascii="Times New Roman" w:hAnsi="Times New Roman" w:cs="Times New Roman"/>
          <w:sz w:val="28"/>
          <w:szCs w:val="28"/>
        </w:rPr>
        <w:t xml:space="preserve">Выдан </w:t>
      </w:r>
      <w:r>
        <w:rPr>
          <w:rFonts w:ascii="Times New Roman" w:hAnsi="Times New Roman" w:cs="Times New Roman"/>
          <w:sz w:val="28"/>
          <w:szCs w:val="28"/>
        </w:rPr>
        <w:t xml:space="preserve">второй </w:t>
      </w:r>
      <w:r w:rsidRPr="00E66BD1">
        <w:rPr>
          <w:rFonts w:ascii="Times New Roman" w:hAnsi="Times New Roman" w:cs="Times New Roman"/>
          <w:sz w:val="28"/>
          <w:szCs w:val="28"/>
        </w:rPr>
        <w:t>аванс подотчетному лицу на командировочные расходы 0</w:t>
      </w:r>
      <w:r>
        <w:rPr>
          <w:rFonts w:ascii="Times New Roman" w:hAnsi="Times New Roman" w:cs="Times New Roman"/>
          <w:sz w:val="28"/>
          <w:szCs w:val="28"/>
        </w:rPr>
        <w:t>7</w:t>
      </w:r>
      <w:r w:rsidRPr="00E66BD1">
        <w:rPr>
          <w:rFonts w:ascii="Times New Roman" w:hAnsi="Times New Roman" w:cs="Times New Roman"/>
          <w:sz w:val="28"/>
          <w:szCs w:val="28"/>
        </w:rPr>
        <w:t xml:space="preserve">.09.2021 (док. </w:t>
      </w:r>
      <w:r>
        <w:rPr>
          <w:rFonts w:ascii="Times New Roman" w:hAnsi="Times New Roman" w:cs="Times New Roman"/>
          <w:sz w:val="28"/>
          <w:szCs w:val="28"/>
        </w:rPr>
        <w:t>Списание с расчетного счета</w:t>
      </w:r>
      <w:r w:rsidRPr="00E66BD1">
        <w:rPr>
          <w:rFonts w:ascii="Times New Roman" w:hAnsi="Times New Roman" w:cs="Times New Roman"/>
          <w:sz w:val="28"/>
          <w:szCs w:val="28"/>
        </w:rPr>
        <w:t>)</w:t>
      </w:r>
    </w:p>
    <w:p w:rsidR="00B270F6" w:rsidRDefault="00E66BD1" w:rsidP="00B270F6">
      <w:pPr>
        <w:pStyle w:val="a5"/>
        <w:numPr>
          <w:ilvl w:val="0"/>
          <w:numId w:val="34"/>
        </w:numPr>
        <w:rPr>
          <w:rFonts w:ascii="Times New Roman" w:hAnsi="Times New Roman" w:cs="Times New Roman"/>
          <w:sz w:val="28"/>
          <w:szCs w:val="28"/>
        </w:rPr>
      </w:pPr>
      <w:r>
        <w:rPr>
          <w:rFonts w:ascii="Times New Roman" w:hAnsi="Times New Roman" w:cs="Times New Roman"/>
          <w:sz w:val="28"/>
          <w:szCs w:val="28"/>
        </w:rPr>
        <w:t xml:space="preserve">Предоставление отчета подотчетным лицом </w:t>
      </w:r>
      <w:r w:rsidR="000C175E">
        <w:rPr>
          <w:rFonts w:ascii="Times New Roman" w:hAnsi="Times New Roman" w:cs="Times New Roman"/>
          <w:sz w:val="28"/>
          <w:szCs w:val="28"/>
        </w:rPr>
        <w:t>09</w:t>
      </w:r>
      <w:r w:rsidR="00B270F6" w:rsidRPr="00210A9B">
        <w:rPr>
          <w:rFonts w:ascii="Times New Roman" w:hAnsi="Times New Roman" w:cs="Times New Roman"/>
          <w:sz w:val="28"/>
          <w:szCs w:val="28"/>
        </w:rPr>
        <w:t>.</w:t>
      </w:r>
      <w:r w:rsidR="000C175E">
        <w:rPr>
          <w:rFonts w:ascii="Times New Roman" w:hAnsi="Times New Roman" w:cs="Times New Roman"/>
          <w:sz w:val="28"/>
          <w:szCs w:val="28"/>
        </w:rPr>
        <w:t>09</w:t>
      </w:r>
      <w:r w:rsidR="00B270F6" w:rsidRPr="00210A9B">
        <w:rPr>
          <w:rFonts w:ascii="Times New Roman" w:hAnsi="Times New Roman" w:cs="Times New Roman"/>
          <w:sz w:val="28"/>
          <w:szCs w:val="28"/>
        </w:rPr>
        <w:t>.2021</w:t>
      </w:r>
      <w:r w:rsidR="003A66A5">
        <w:rPr>
          <w:rFonts w:ascii="Times New Roman" w:hAnsi="Times New Roman" w:cs="Times New Roman"/>
          <w:sz w:val="28"/>
          <w:szCs w:val="28"/>
        </w:rPr>
        <w:t xml:space="preserve"> (док. Аван</w:t>
      </w:r>
      <w:r w:rsidR="006C0EAA">
        <w:rPr>
          <w:rFonts w:ascii="Times New Roman" w:hAnsi="Times New Roman" w:cs="Times New Roman"/>
          <w:sz w:val="28"/>
          <w:szCs w:val="28"/>
        </w:rPr>
        <w:t>совый отчет): суточные, проезд, гостиница (суммы придумать)</w:t>
      </w:r>
      <w:r w:rsidR="00042BAD">
        <w:rPr>
          <w:rFonts w:ascii="Times New Roman" w:hAnsi="Times New Roman" w:cs="Times New Roman"/>
          <w:sz w:val="28"/>
          <w:szCs w:val="28"/>
        </w:rPr>
        <w:t xml:space="preserve"> Д26 К71</w:t>
      </w:r>
    </w:p>
    <w:p w:rsidR="000C175E" w:rsidRDefault="000C175E" w:rsidP="00B270F6">
      <w:pPr>
        <w:pStyle w:val="a5"/>
        <w:numPr>
          <w:ilvl w:val="0"/>
          <w:numId w:val="34"/>
        </w:numPr>
        <w:rPr>
          <w:rFonts w:ascii="Times New Roman" w:hAnsi="Times New Roman" w:cs="Times New Roman"/>
          <w:sz w:val="28"/>
          <w:szCs w:val="28"/>
        </w:rPr>
      </w:pPr>
      <w:r>
        <w:rPr>
          <w:rFonts w:ascii="Times New Roman" w:hAnsi="Times New Roman" w:cs="Times New Roman"/>
          <w:sz w:val="28"/>
          <w:szCs w:val="28"/>
        </w:rPr>
        <w:t>Возврат неиспользованных средств</w:t>
      </w:r>
    </w:p>
    <w:p w:rsidR="00B270F6" w:rsidRPr="004D33D5" w:rsidRDefault="00B270F6" w:rsidP="00B270F6">
      <w:pPr>
        <w:pStyle w:val="a5"/>
        <w:numPr>
          <w:ilvl w:val="0"/>
          <w:numId w:val="34"/>
        </w:numPr>
        <w:rPr>
          <w:rFonts w:ascii="Times New Roman" w:hAnsi="Times New Roman" w:cs="Times New Roman"/>
          <w:sz w:val="28"/>
          <w:szCs w:val="28"/>
        </w:rPr>
      </w:pPr>
      <w:r w:rsidRPr="00E46258">
        <w:rPr>
          <w:rFonts w:ascii="Times New Roman" w:hAnsi="Times New Roman" w:cs="Times New Roman"/>
          <w:sz w:val="28"/>
          <w:szCs w:val="28"/>
        </w:rPr>
        <w:t xml:space="preserve">Сформировать отчеты: ОСВ за </w:t>
      </w:r>
      <w:r w:rsidR="006C0EAA">
        <w:rPr>
          <w:rFonts w:ascii="Times New Roman" w:hAnsi="Times New Roman" w:cs="Times New Roman"/>
          <w:sz w:val="28"/>
          <w:szCs w:val="28"/>
        </w:rPr>
        <w:t>сентябрь</w:t>
      </w:r>
      <w:r w:rsidRPr="00E46258">
        <w:rPr>
          <w:rFonts w:ascii="Times New Roman" w:hAnsi="Times New Roman" w:cs="Times New Roman"/>
          <w:sz w:val="28"/>
          <w:szCs w:val="28"/>
        </w:rPr>
        <w:t>, ОСВ по счету (</w:t>
      </w:r>
      <w:r w:rsidR="006C0EAA">
        <w:rPr>
          <w:rFonts w:ascii="Times New Roman" w:hAnsi="Times New Roman" w:cs="Times New Roman"/>
          <w:sz w:val="28"/>
          <w:szCs w:val="28"/>
        </w:rPr>
        <w:t>71</w:t>
      </w:r>
      <w:r w:rsidRPr="00E46258">
        <w:rPr>
          <w:rFonts w:ascii="Times New Roman" w:hAnsi="Times New Roman" w:cs="Times New Roman"/>
          <w:sz w:val="28"/>
          <w:szCs w:val="28"/>
        </w:rPr>
        <w:t xml:space="preserve">, </w:t>
      </w:r>
      <w:r w:rsidR="006C0EAA">
        <w:rPr>
          <w:rFonts w:ascii="Times New Roman" w:hAnsi="Times New Roman" w:cs="Times New Roman"/>
          <w:sz w:val="28"/>
          <w:szCs w:val="28"/>
        </w:rPr>
        <w:t xml:space="preserve">50, </w:t>
      </w:r>
      <w:r>
        <w:rPr>
          <w:rFonts w:ascii="Times New Roman" w:hAnsi="Times New Roman" w:cs="Times New Roman"/>
          <w:sz w:val="28"/>
          <w:szCs w:val="28"/>
        </w:rPr>
        <w:t>51</w:t>
      </w:r>
      <w:r w:rsidR="00042BAD">
        <w:rPr>
          <w:rFonts w:ascii="Times New Roman" w:hAnsi="Times New Roman" w:cs="Times New Roman"/>
          <w:sz w:val="28"/>
          <w:szCs w:val="28"/>
        </w:rPr>
        <w:t>, 26</w:t>
      </w:r>
      <w:r>
        <w:rPr>
          <w:rFonts w:ascii="Times New Roman" w:hAnsi="Times New Roman" w:cs="Times New Roman"/>
          <w:sz w:val="28"/>
          <w:szCs w:val="28"/>
        </w:rPr>
        <w:t>)</w:t>
      </w:r>
    </w:p>
    <w:p w:rsidR="00B270F6" w:rsidRPr="00254836" w:rsidRDefault="00B270F6" w:rsidP="00254836">
      <w:pPr>
        <w:jc w:val="both"/>
        <w:rPr>
          <w:rFonts w:ascii="Times New Roman" w:eastAsia="Calibri" w:hAnsi="Times New Roman" w:cs="Times New Roman"/>
          <w:sz w:val="28"/>
          <w:szCs w:val="28"/>
        </w:rPr>
      </w:pPr>
    </w:p>
    <w:p w:rsidR="00E46258" w:rsidRPr="003E2A1F" w:rsidRDefault="00E46258" w:rsidP="003E2A1F">
      <w:pPr>
        <w:rPr>
          <w:rFonts w:ascii="Times New Roman" w:hAnsi="Times New Roman" w:cs="Times New Roman"/>
          <w:sz w:val="28"/>
          <w:szCs w:val="28"/>
        </w:rPr>
      </w:pPr>
    </w:p>
    <w:sectPr w:rsidR="00E46258" w:rsidRPr="003E2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9EB"/>
    <w:multiLevelType w:val="hybridMultilevel"/>
    <w:tmpl w:val="6EFAD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327C4"/>
    <w:multiLevelType w:val="multilevel"/>
    <w:tmpl w:val="A35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485E"/>
    <w:multiLevelType w:val="multilevel"/>
    <w:tmpl w:val="60088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566B"/>
    <w:multiLevelType w:val="multilevel"/>
    <w:tmpl w:val="1B3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7969"/>
    <w:multiLevelType w:val="multilevel"/>
    <w:tmpl w:val="EA3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D5E72"/>
    <w:multiLevelType w:val="multilevel"/>
    <w:tmpl w:val="054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412E5"/>
    <w:multiLevelType w:val="hybridMultilevel"/>
    <w:tmpl w:val="2A52D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7C74C2"/>
    <w:multiLevelType w:val="multilevel"/>
    <w:tmpl w:val="60088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05D82"/>
    <w:multiLevelType w:val="hybridMultilevel"/>
    <w:tmpl w:val="FE466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626DD2"/>
    <w:multiLevelType w:val="hybridMultilevel"/>
    <w:tmpl w:val="E3468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8F2D59"/>
    <w:multiLevelType w:val="hybridMultilevel"/>
    <w:tmpl w:val="A7643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8A4436"/>
    <w:multiLevelType w:val="multilevel"/>
    <w:tmpl w:val="16AE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8730B"/>
    <w:multiLevelType w:val="hybridMultilevel"/>
    <w:tmpl w:val="71809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223FBB"/>
    <w:multiLevelType w:val="hybridMultilevel"/>
    <w:tmpl w:val="1CBE1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345EC3"/>
    <w:multiLevelType w:val="hybridMultilevel"/>
    <w:tmpl w:val="88EC3D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0D6377"/>
    <w:multiLevelType w:val="hybridMultilevel"/>
    <w:tmpl w:val="27204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C91E6D"/>
    <w:multiLevelType w:val="multilevel"/>
    <w:tmpl w:val="FBD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4173F"/>
    <w:multiLevelType w:val="multilevel"/>
    <w:tmpl w:val="FF70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E4A41"/>
    <w:multiLevelType w:val="multilevel"/>
    <w:tmpl w:val="B00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41588"/>
    <w:multiLevelType w:val="hybridMultilevel"/>
    <w:tmpl w:val="5CB29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7720D6"/>
    <w:multiLevelType w:val="multilevel"/>
    <w:tmpl w:val="60088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C1C49"/>
    <w:multiLevelType w:val="multilevel"/>
    <w:tmpl w:val="95C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00A82"/>
    <w:multiLevelType w:val="multilevel"/>
    <w:tmpl w:val="60088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A2CD1"/>
    <w:multiLevelType w:val="hybridMultilevel"/>
    <w:tmpl w:val="BB12559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552F40AE"/>
    <w:multiLevelType w:val="hybridMultilevel"/>
    <w:tmpl w:val="13D06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3B58FB"/>
    <w:multiLevelType w:val="hybridMultilevel"/>
    <w:tmpl w:val="AC84E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2D72BF"/>
    <w:multiLevelType w:val="hybridMultilevel"/>
    <w:tmpl w:val="9558D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322C52"/>
    <w:multiLevelType w:val="hybridMultilevel"/>
    <w:tmpl w:val="1A44FA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C125BD5"/>
    <w:multiLevelType w:val="hybridMultilevel"/>
    <w:tmpl w:val="6674F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3370387"/>
    <w:multiLevelType w:val="multilevel"/>
    <w:tmpl w:val="217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C0FFC"/>
    <w:multiLevelType w:val="multilevel"/>
    <w:tmpl w:val="BEC8A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A7A23"/>
    <w:multiLevelType w:val="multilevel"/>
    <w:tmpl w:val="60088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B79B0"/>
    <w:multiLevelType w:val="multilevel"/>
    <w:tmpl w:val="82B0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B0F40"/>
    <w:multiLevelType w:val="multilevel"/>
    <w:tmpl w:val="82B0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3"/>
  </w:num>
  <w:num w:numId="3">
    <w:abstractNumId w:val="32"/>
  </w:num>
  <w:num w:numId="4">
    <w:abstractNumId w:val="11"/>
  </w:num>
  <w:num w:numId="5">
    <w:abstractNumId w:val="12"/>
  </w:num>
  <w:num w:numId="6">
    <w:abstractNumId w:val="6"/>
  </w:num>
  <w:num w:numId="7">
    <w:abstractNumId w:val="8"/>
  </w:num>
  <w:num w:numId="8">
    <w:abstractNumId w:val="24"/>
  </w:num>
  <w:num w:numId="9">
    <w:abstractNumId w:val="26"/>
  </w:num>
  <w:num w:numId="10">
    <w:abstractNumId w:val="19"/>
  </w:num>
  <w:num w:numId="11">
    <w:abstractNumId w:val="25"/>
  </w:num>
  <w:num w:numId="12">
    <w:abstractNumId w:val="21"/>
  </w:num>
  <w:num w:numId="13">
    <w:abstractNumId w:val="0"/>
  </w:num>
  <w:num w:numId="14">
    <w:abstractNumId w:val="28"/>
  </w:num>
  <w:num w:numId="15">
    <w:abstractNumId w:val="5"/>
  </w:num>
  <w:num w:numId="16">
    <w:abstractNumId w:val="29"/>
  </w:num>
  <w:num w:numId="17">
    <w:abstractNumId w:val="30"/>
  </w:num>
  <w:num w:numId="18">
    <w:abstractNumId w:val="23"/>
  </w:num>
  <w:num w:numId="19">
    <w:abstractNumId w:val="9"/>
  </w:num>
  <w:num w:numId="20">
    <w:abstractNumId w:val="10"/>
  </w:num>
  <w:num w:numId="21">
    <w:abstractNumId w:val="27"/>
  </w:num>
  <w:num w:numId="22">
    <w:abstractNumId w:val="15"/>
  </w:num>
  <w:num w:numId="23">
    <w:abstractNumId w:val="13"/>
  </w:num>
  <w:num w:numId="24">
    <w:abstractNumId w:val="2"/>
  </w:num>
  <w:num w:numId="25">
    <w:abstractNumId w:val="17"/>
  </w:num>
  <w:num w:numId="26">
    <w:abstractNumId w:val="14"/>
  </w:num>
  <w:num w:numId="27">
    <w:abstractNumId w:val="3"/>
  </w:num>
  <w:num w:numId="28">
    <w:abstractNumId w:val="18"/>
  </w:num>
  <w:num w:numId="29">
    <w:abstractNumId w:val="22"/>
  </w:num>
  <w:num w:numId="30">
    <w:abstractNumId w:val="1"/>
  </w:num>
  <w:num w:numId="31">
    <w:abstractNumId w:val="4"/>
  </w:num>
  <w:num w:numId="32">
    <w:abstractNumId w:val="7"/>
  </w:num>
  <w:num w:numId="33">
    <w:abstractNumId w:val="2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EB"/>
    <w:rsid w:val="00042BAD"/>
    <w:rsid w:val="0006180C"/>
    <w:rsid w:val="00062691"/>
    <w:rsid w:val="00086FD7"/>
    <w:rsid w:val="000A06BE"/>
    <w:rsid w:val="000C175E"/>
    <w:rsid w:val="000C7C86"/>
    <w:rsid w:val="000C7F79"/>
    <w:rsid w:val="000D72E3"/>
    <w:rsid w:val="000E3586"/>
    <w:rsid w:val="00173A14"/>
    <w:rsid w:val="001B7957"/>
    <w:rsid w:val="00210A9B"/>
    <w:rsid w:val="00216BCF"/>
    <w:rsid w:val="00254836"/>
    <w:rsid w:val="002A3C85"/>
    <w:rsid w:val="002B76A7"/>
    <w:rsid w:val="00314A85"/>
    <w:rsid w:val="003171F0"/>
    <w:rsid w:val="00356574"/>
    <w:rsid w:val="00365C6A"/>
    <w:rsid w:val="003714C0"/>
    <w:rsid w:val="003A66A5"/>
    <w:rsid w:val="003D7016"/>
    <w:rsid w:val="003E2A1F"/>
    <w:rsid w:val="00401164"/>
    <w:rsid w:val="004303F2"/>
    <w:rsid w:val="00432952"/>
    <w:rsid w:val="004364B9"/>
    <w:rsid w:val="0044383E"/>
    <w:rsid w:val="00447AC1"/>
    <w:rsid w:val="00461F13"/>
    <w:rsid w:val="004A783F"/>
    <w:rsid w:val="004D33D5"/>
    <w:rsid w:val="0051115A"/>
    <w:rsid w:val="0057772D"/>
    <w:rsid w:val="005A1E18"/>
    <w:rsid w:val="005B6DEB"/>
    <w:rsid w:val="005D5D2D"/>
    <w:rsid w:val="005E7996"/>
    <w:rsid w:val="00606CA5"/>
    <w:rsid w:val="00636169"/>
    <w:rsid w:val="006442BD"/>
    <w:rsid w:val="0065336F"/>
    <w:rsid w:val="006C0EAA"/>
    <w:rsid w:val="006E1A2B"/>
    <w:rsid w:val="00702533"/>
    <w:rsid w:val="00790CC9"/>
    <w:rsid w:val="00792F0A"/>
    <w:rsid w:val="007C3D86"/>
    <w:rsid w:val="008029B3"/>
    <w:rsid w:val="00835CA5"/>
    <w:rsid w:val="00843CAC"/>
    <w:rsid w:val="008470E5"/>
    <w:rsid w:val="00850777"/>
    <w:rsid w:val="0085129B"/>
    <w:rsid w:val="008929E4"/>
    <w:rsid w:val="008B133C"/>
    <w:rsid w:val="00935997"/>
    <w:rsid w:val="00937ABD"/>
    <w:rsid w:val="00956DA6"/>
    <w:rsid w:val="00976CF0"/>
    <w:rsid w:val="009823CA"/>
    <w:rsid w:val="00993653"/>
    <w:rsid w:val="00995CCA"/>
    <w:rsid w:val="009C58CB"/>
    <w:rsid w:val="009D0402"/>
    <w:rsid w:val="00A12295"/>
    <w:rsid w:val="00A2129E"/>
    <w:rsid w:val="00A4214A"/>
    <w:rsid w:val="00A5509A"/>
    <w:rsid w:val="00A9602E"/>
    <w:rsid w:val="00AA27E5"/>
    <w:rsid w:val="00B26DED"/>
    <w:rsid w:val="00B270F6"/>
    <w:rsid w:val="00B41F58"/>
    <w:rsid w:val="00B8436F"/>
    <w:rsid w:val="00B92060"/>
    <w:rsid w:val="00BD399D"/>
    <w:rsid w:val="00BD739B"/>
    <w:rsid w:val="00BE13E0"/>
    <w:rsid w:val="00C00A61"/>
    <w:rsid w:val="00C31862"/>
    <w:rsid w:val="00C46C53"/>
    <w:rsid w:val="00C511ED"/>
    <w:rsid w:val="00CB1B1E"/>
    <w:rsid w:val="00CC7F42"/>
    <w:rsid w:val="00D24E6C"/>
    <w:rsid w:val="00D25A47"/>
    <w:rsid w:val="00D2618B"/>
    <w:rsid w:val="00D42B38"/>
    <w:rsid w:val="00D55B5A"/>
    <w:rsid w:val="00D8118B"/>
    <w:rsid w:val="00D964A0"/>
    <w:rsid w:val="00DE16AD"/>
    <w:rsid w:val="00E32B4B"/>
    <w:rsid w:val="00E46258"/>
    <w:rsid w:val="00E640FC"/>
    <w:rsid w:val="00E66BD1"/>
    <w:rsid w:val="00E8193D"/>
    <w:rsid w:val="00E947A9"/>
    <w:rsid w:val="00EA29AD"/>
    <w:rsid w:val="00EC005A"/>
    <w:rsid w:val="00EE1E68"/>
    <w:rsid w:val="00EE2505"/>
    <w:rsid w:val="00EF670E"/>
    <w:rsid w:val="00F04253"/>
    <w:rsid w:val="00F06EE6"/>
    <w:rsid w:val="00F435D6"/>
    <w:rsid w:val="00F74533"/>
    <w:rsid w:val="00F966A0"/>
    <w:rsid w:val="00FF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A213B-44E2-4C21-BD72-4270CB18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0F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B6DE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B6DEB"/>
    <w:rPr>
      <w:color w:val="0563C1" w:themeColor="hyperlink"/>
      <w:u w:val="single"/>
    </w:rPr>
  </w:style>
  <w:style w:type="paragraph" w:styleId="a5">
    <w:name w:val="List Paragraph"/>
    <w:basedOn w:val="a"/>
    <w:uiPriority w:val="34"/>
    <w:qFormat/>
    <w:rsid w:val="003E2A1F"/>
    <w:pPr>
      <w:ind w:left="720"/>
      <w:contextualSpacing/>
    </w:pPr>
  </w:style>
  <w:style w:type="table" w:customStyle="1" w:styleId="1">
    <w:name w:val="Сетка таблицы1"/>
    <w:basedOn w:val="a1"/>
    <w:next w:val="a3"/>
    <w:uiPriority w:val="39"/>
    <w:rsid w:val="00D4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320">
      <w:bodyDiv w:val="1"/>
      <w:marLeft w:val="0"/>
      <w:marRight w:val="0"/>
      <w:marTop w:val="0"/>
      <w:marBottom w:val="0"/>
      <w:divBdr>
        <w:top w:val="none" w:sz="0" w:space="0" w:color="auto"/>
        <w:left w:val="none" w:sz="0" w:space="0" w:color="auto"/>
        <w:bottom w:val="none" w:sz="0" w:space="0" w:color="auto"/>
        <w:right w:val="none" w:sz="0" w:space="0" w:color="auto"/>
      </w:divBdr>
    </w:div>
    <w:div w:id="169490140">
      <w:bodyDiv w:val="1"/>
      <w:marLeft w:val="0"/>
      <w:marRight w:val="0"/>
      <w:marTop w:val="0"/>
      <w:marBottom w:val="0"/>
      <w:divBdr>
        <w:top w:val="none" w:sz="0" w:space="0" w:color="auto"/>
        <w:left w:val="none" w:sz="0" w:space="0" w:color="auto"/>
        <w:bottom w:val="none" w:sz="0" w:space="0" w:color="auto"/>
        <w:right w:val="none" w:sz="0" w:space="0" w:color="auto"/>
      </w:divBdr>
    </w:div>
    <w:div w:id="492642795">
      <w:bodyDiv w:val="1"/>
      <w:marLeft w:val="0"/>
      <w:marRight w:val="0"/>
      <w:marTop w:val="0"/>
      <w:marBottom w:val="0"/>
      <w:divBdr>
        <w:top w:val="none" w:sz="0" w:space="0" w:color="auto"/>
        <w:left w:val="none" w:sz="0" w:space="0" w:color="auto"/>
        <w:bottom w:val="none" w:sz="0" w:space="0" w:color="auto"/>
        <w:right w:val="none" w:sz="0" w:space="0" w:color="auto"/>
      </w:divBdr>
    </w:div>
    <w:div w:id="506410286">
      <w:bodyDiv w:val="1"/>
      <w:marLeft w:val="0"/>
      <w:marRight w:val="0"/>
      <w:marTop w:val="0"/>
      <w:marBottom w:val="0"/>
      <w:divBdr>
        <w:top w:val="none" w:sz="0" w:space="0" w:color="auto"/>
        <w:left w:val="none" w:sz="0" w:space="0" w:color="auto"/>
        <w:bottom w:val="none" w:sz="0" w:space="0" w:color="auto"/>
        <w:right w:val="none" w:sz="0" w:space="0" w:color="auto"/>
      </w:divBdr>
    </w:div>
    <w:div w:id="553322241">
      <w:bodyDiv w:val="1"/>
      <w:marLeft w:val="0"/>
      <w:marRight w:val="0"/>
      <w:marTop w:val="0"/>
      <w:marBottom w:val="0"/>
      <w:divBdr>
        <w:top w:val="none" w:sz="0" w:space="0" w:color="auto"/>
        <w:left w:val="none" w:sz="0" w:space="0" w:color="auto"/>
        <w:bottom w:val="none" w:sz="0" w:space="0" w:color="auto"/>
        <w:right w:val="none" w:sz="0" w:space="0" w:color="auto"/>
      </w:divBdr>
    </w:div>
    <w:div w:id="1119640503">
      <w:bodyDiv w:val="1"/>
      <w:marLeft w:val="0"/>
      <w:marRight w:val="0"/>
      <w:marTop w:val="0"/>
      <w:marBottom w:val="0"/>
      <w:divBdr>
        <w:top w:val="none" w:sz="0" w:space="0" w:color="auto"/>
        <w:left w:val="none" w:sz="0" w:space="0" w:color="auto"/>
        <w:bottom w:val="none" w:sz="0" w:space="0" w:color="auto"/>
        <w:right w:val="none" w:sz="0" w:space="0" w:color="auto"/>
      </w:divBdr>
    </w:div>
    <w:div w:id="1160776887">
      <w:bodyDiv w:val="1"/>
      <w:marLeft w:val="0"/>
      <w:marRight w:val="0"/>
      <w:marTop w:val="0"/>
      <w:marBottom w:val="0"/>
      <w:divBdr>
        <w:top w:val="none" w:sz="0" w:space="0" w:color="auto"/>
        <w:left w:val="none" w:sz="0" w:space="0" w:color="auto"/>
        <w:bottom w:val="none" w:sz="0" w:space="0" w:color="auto"/>
        <w:right w:val="none" w:sz="0" w:space="0" w:color="auto"/>
      </w:divBdr>
    </w:div>
    <w:div w:id="1192062754">
      <w:bodyDiv w:val="1"/>
      <w:marLeft w:val="0"/>
      <w:marRight w:val="0"/>
      <w:marTop w:val="0"/>
      <w:marBottom w:val="0"/>
      <w:divBdr>
        <w:top w:val="none" w:sz="0" w:space="0" w:color="auto"/>
        <w:left w:val="none" w:sz="0" w:space="0" w:color="auto"/>
        <w:bottom w:val="none" w:sz="0" w:space="0" w:color="auto"/>
        <w:right w:val="none" w:sz="0" w:space="0" w:color="auto"/>
      </w:divBdr>
    </w:div>
    <w:div w:id="1372263316">
      <w:bodyDiv w:val="1"/>
      <w:marLeft w:val="0"/>
      <w:marRight w:val="0"/>
      <w:marTop w:val="0"/>
      <w:marBottom w:val="0"/>
      <w:divBdr>
        <w:top w:val="none" w:sz="0" w:space="0" w:color="auto"/>
        <w:left w:val="none" w:sz="0" w:space="0" w:color="auto"/>
        <w:bottom w:val="none" w:sz="0" w:space="0" w:color="auto"/>
        <w:right w:val="none" w:sz="0" w:space="0" w:color="auto"/>
      </w:divBdr>
    </w:div>
    <w:div w:id="1402410645">
      <w:bodyDiv w:val="1"/>
      <w:marLeft w:val="0"/>
      <w:marRight w:val="0"/>
      <w:marTop w:val="0"/>
      <w:marBottom w:val="0"/>
      <w:divBdr>
        <w:top w:val="none" w:sz="0" w:space="0" w:color="auto"/>
        <w:left w:val="none" w:sz="0" w:space="0" w:color="auto"/>
        <w:bottom w:val="none" w:sz="0" w:space="0" w:color="auto"/>
        <w:right w:val="none" w:sz="0" w:space="0" w:color="auto"/>
      </w:divBdr>
    </w:div>
    <w:div w:id="1473140046">
      <w:bodyDiv w:val="1"/>
      <w:marLeft w:val="0"/>
      <w:marRight w:val="0"/>
      <w:marTop w:val="0"/>
      <w:marBottom w:val="0"/>
      <w:divBdr>
        <w:top w:val="none" w:sz="0" w:space="0" w:color="auto"/>
        <w:left w:val="none" w:sz="0" w:space="0" w:color="auto"/>
        <w:bottom w:val="none" w:sz="0" w:space="0" w:color="auto"/>
        <w:right w:val="none" w:sz="0" w:space="0" w:color="auto"/>
      </w:divBdr>
    </w:div>
    <w:div w:id="1498110461">
      <w:bodyDiv w:val="1"/>
      <w:marLeft w:val="0"/>
      <w:marRight w:val="0"/>
      <w:marTop w:val="0"/>
      <w:marBottom w:val="0"/>
      <w:divBdr>
        <w:top w:val="none" w:sz="0" w:space="0" w:color="auto"/>
        <w:left w:val="none" w:sz="0" w:space="0" w:color="auto"/>
        <w:bottom w:val="none" w:sz="0" w:space="0" w:color="auto"/>
        <w:right w:val="none" w:sz="0" w:space="0" w:color="auto"/>
      </w:divBdr>
    </w:div>
    <w:div w:id="1799644495">
      <w:bodyDiv w:val="1"/>
      <w:marLeft w:val="0"/>
      <w:marRight w:val="0"/>
      <w:marTop w:val="0"/>
      <w:marBottom w:val="0"/>
      <w:divBdr>
        <w:top w:val="none" w:sz="0" w:space="0" w:color="auto"/>
        <w:left w:val="none" w:sz="0" w:space="0" w:color="auto"/>
        <w:bottom w:val="none" w:sz="0" w:space="0" w:color="auto"/>
        <w:right w:val="none" w:sz="0" w:space="0" w:color="auto"/>
      </w:divBdr>
    </w:div>
    <w:div w:id="212896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3701</Words>
  <Characters>21097</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Городецкая Ольга Юрьевна</cp:lastModifiedBy>
  <cp:revision>2</cp:revision>
  <dcterms:created xsi:type="dcterms:W3CDTF">2021-12-12T15:50:00Z</dcterms:created>
  <dcterms:modified xsi:type="dcterms:W3CDTF">2021-12-12T15:50:00Z</dcterms:modified>
</cp:coreProperties>
</file>