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84A8" w14:textId="74C24222" w:rsidR="00320ADF" w:rsidRPr="00476C55" w:rsidRDefault="00320ADF" w:rsidP="0011563B">
      <w:pPr>
        <w:autoSpaceDE w:val="0"/>
        <w:autoSpaceDN w:val="0"/>
        <w:adjustRightInd w:val="0"/>
        <w:spacing w:after="100" w:afterAutospacing="1"/>
        <w:jc w:val="center"/>
        <w:rPr>
          <w:rFonts w:eastAsia="Calibri" w:cs="Times New Roman"/>
          <w:sz w:val="28"/>
          <w:szCs w:val="28"/>
        </w:rPr>
      </w:pPr>
      <w:r w:rsidRPr="00476C55">
        <w:rPr>
          <w:rFonts w:eastAsia="Calibri" w:cs="Times New Roman"/>
          <w:sz w:val="28"/>
          <w:szCs w:val="28"/>
        </w:rPr>
        <w:t>Федеральное государственное образовательное бюджетное</w:t>
      </w:r>
      <w:r w:rsidR="0011563B">
        <w:rPr>
          <w:rFonts w:eastAsia="Calibri" w:cs="Times New Roman"/>
          <w:sz w:val="28"/>
          <w:szCs w:val="28"/>
        </w:rPr>
        <w:t xml:space="preserve"> </w:t>
      </w:r>
      <w:r w:rsidRPr="00476C55">
        <w:rPr>
          <w:rFonts w:eastAsia="Calibri" w:cs="Times New Roman"/>
          <w:sz w:val="28"/>
          <w:szCs w:val="28"/>
        </w:rPr>
        <w:t>учреждение высшего образования</w:t>
      </w:r>
    </w:p>
    <w:p w14:paraId="28A0FA36" w14:textId="158932A2" w:rsidR="00476C55" w:rsidRPr="0011563B" w:rsidRDefault="00320ADF" w:rsidP="0011563B">
      <w:pPr>
        <w:autoSpaceDE w:val="0"/>
        <w:autoSpaceDN w:val="0"/>
        <w:adjustRightInd w:val="0"/>
        <w:spacing w:after="100" w:afterAutospacing="1"/>
        <w:jc w:val="center"/>
        <w:rPr>
          <w:rFonts w:eastAsia="Calibri" w:cs="Times New Roman"/>
          <w:sz w:val="28"/>
          <w:szCs w:val="28"/>
        </w:rPr>
      </w:pPr>
      <w:r w:rsidRPr="00476C55">
        <w:rPr>
          <w:rFonts w:eastAsia="Calibri" w:cs="Times New Roman"/>
          <w:b/>
          <w:bCs/>
          <w:sz w:val="28"/>
          <w:szCs w:val="28"/>
        </w:rPr>
        <w:t>«Финансовый университет при Правительстве</w:t>
      </w:r>
      <w:r w:rsidR="0011563B">
        <w:rPr>
          <w:rFonts w:eastAsia="Calibri" w:cs="Times New Roman"/>
          <w:sz w:val="28"/>
          <w:szCs w:val="28"/>
        </w:rPr>
        <w:t xml:space="preserve"> </w:t>
      </w:r>
      <w:r w:rsidRPr="00476C55">
        <w:rPr>
          <w:rFonts w:eastAsia="Calibri" w:cs="Times New Roman"/>
          <w:b/>
          <w:bCs/>
          <w:sz w:val="28"/>
          <w:szCs w:val="28"/>
        </w:rPr>
        <w:t>Российской Федерации»</w:t>
      </w:r>
    </w:p>
    <w:p w14:paraId="7EE24E90" w14:textId="77777777" w:rsidR="00320ADF" w:rsidRPr="00476C55" w:rsidRDefault="00320ADF" w:rsidP="00310D0F">
      <w:pPr>
        <w:autoSpaceDE w:val="0"/>
        <w:autoSpaceDN w:val="0"/>
        <w:adjustRightInd w:val="0"/>
        <w:spacing w:after="100" w:afterAutospacing="1"/>
        <w:jc w:val="center"/>
        <w:rPr>
          <w:rFonts w:eastAsia="Calibri" w:cs="Times New Roman"/>
          <w:sz w:val="28"/>
          <w:szCs w:val="28"/>
        </w:rPr>
      </w:pPr>
      <w:r w:rsidRPr="00476C55">
        <w:rPr>
          <w:rFonts w:eastAsia="Calibri" w:cs="Times New Roman"/>
          <w:sz w:val="28"/>
          <w:szCs w:val="28"/>
        </w:rPr>
        <w:t>Департамент анализа данных, принятия решений и финансовых технологий</w:t>
      </w:r>
    </w:p>
    <w:p w14:paraId="4AECD60F" w14:textId="77777777" w:rsidR="00320ADF" w:rsidRPr="00476C55" w:rsidRDefault="00320ADF" w:rsidP="00310D0F">
      <w:pPr>
        <w:autoSpaceDE w:val="0"/>
        <w:autoSpaceDN w:val="0"/>
        <w:adjustRightInd w:val="0"/>
        <w:spacing w:after="100" w:afterAutospacing="1"/>
        <w:rPr>
          <w:rFonts w:eastAsia="Calibri" w:cs="Times New Roman"/>
          <w:sz w:val="28"/>
          <w:szCs w:val="28"/>
        </w:rPr>
      </w:pPr>
    </w:p>
    <w:p w14:paraId="7ADCDF14" w14:textId="77777777" w:rsidR="00320ADF" w:rsidRPr="00476C55" w:rsidRDefault="00320ADF" w:rsidP="00310D0F">
      <w:pPr>
        <w:autoSpaceDE w:val="0"/>
        <w:autoSpaceDN w:val="0"/>
        <w:adjustRightInd w:val="0"/>
        <w:spacing w:after="100" w:afterAutospacing="1"/>
        <w:jc w:val="center"/>
        <w:rPr>
          <w:rFonts w:eastAsia="Calibri" w:cs="Times New Roman"/>
          <w:sz w:val="28"/>
          <w:szCs w:val="28"/>
        </w:rPr>
      </w:pPr>
    </w:p>
    <w:p w14:paraId="0666F61C" w14:textId="77777777" w:rsidR="00320ADF" w:rsidRPr="00476C55" w:rsidRDefault="00320ADF" w:rsidP="00310D0F">
      <w:pPr>
        <w:autoSpaceDE w:val="0"/>
        <w:autoSpaceDN w:val="0"/>
        <w:adjustRightInd w:val="0"/>
        <w:spacing w:after="100" w:afterAutospacing="1"/>
        <w:jc w:val="center"/>
        <w:rPr>
          <w:rFonts w:eastAsia="Calibri" w:cs="Times New Roman"/>
          <w:sz w:val="28"/>
          <w:szCs w:val="28"/>
        </w:rPr>
      </w:pPr>
      <w:r w:rsidRPr="00476C55">
        <w:rPr>
          <w:rFonts w:eastAsia="Calibri" w:cs="Times New Roman"/>
          <w:sz w:val="28"/>
          <w:szCs w:val="28"/>
        </w:rPr>
        <w:t>Контрольная работа по дисциплине</w:t>
      </w:r>
    </w:p>
    <w:p w14:paraId="36FC3CC1" w14:textId="77777777" w:rsidR="00320ADF" w:rsidRPr="00476C55" w:rsidRDefault="00320ADF" w:rsidP="00310D0F">
      <w:pPr>
        <w:autoSpaceDE w:val="0"/>
        <w:autoSpaceDN w:val="0"/>
        <w:adjustRightInd w:val="0"/>
        <w:spacing w:after="100" w:afterAutospacing="1"/>
        <w:jc w:val="center"/>
        <w:rPr>
          <w:rFonts w:eastAsia="Calibri" w:cs="Times New Roman"/>
          <w:sz w:val="28"/>
          <w:szCs w:val="28"/>
        </w:rPr>
      </w:pPr>
      <w:r w:rsidRPr="00476C55">
        <w:rPr>
          <w:rFonts w:eastAsia="Calibri" w:cs="Times New Roman"/>
          <w:sz w:val="28"/>
          <w:szCs w:val="28"/>
        </w:rPr>
        <w:t>«Проектирование информационных систем»</w:t>
      </w:r>
    </w:p>
    <w:p w14:paraId="05B394E1" w14:textId="77777777" w:rsidR="00320ADF" w:rsidRPr="00476C55" w:rsidRDefault="00320ADF" w:rsidP="00310D0F">
      <w:pPr>
        <w:autoSpaceDE w:val="0"/>
        <w:autoSpaceDN w:val="0"/>
        <w:adjustRightInd w:val="0"/>
        <w:spacing w:after="100" w:afterAutospacing="1"/>
        <w:jc w:val="center"/>
        <w:rPr>
          <w:rFonts w:eastAsia="Calibri" w:cs="Times New Roman"/>
          <w:sz w:val="28"/>
          <w:szCs w:val="28"/>
        </w:rPr>
      </w:pPr>
      <w:r w:rsidRPr="00476C55">
        <w:rPr>
          <w:rFonts w:eastAsia="Calibri" w:cs="Times New Roman"/>
          <w:sz w:val="28"/>
          <w:szCs w:val="28"/>
        </w:rPr>
        <w:t>на тему:</w:t>
      </w:r>
    </w:p>
    <w:p w14:paraId="55632A45" w14:textId="77777777" w:rsidR="00320ADF" w:rsidRPr="00476C55" w:rsidRDefault="00320ADF" w:rsidP="00310D0F">
      <w:pPr>
        <w:shd w:val="clear" w:color="auto" w:fill="FFFFFF"/>
        <w:spacing w:after="100" w:afterAutospacing="1"/>
        <w:jc w:val="center"/>
        <w:rPr>
          <w:rFonts w:eastAsia="Calibri" w:cs="Times New Roman"/>
          <w:b/>
          <w:bCs/>
          <w:sz w:val="28"/>
          <w:szCs w:val="28"/>
        </w:rPr>
      </w:pPr>
      <w:r w:rsidRPr="00476C55">
        <w:rPr>
          <w:rFonts w:eastAsia="Calibri" w:cs="Times New Roman"/>
          <w:b/>
          <w:bCs/>
          <w:sz w:val="28"/>
          <w:szCs w:val="28"/>
        </w:rPr>
        <w:t>«</w:t>
      </w:r>
      <w:bookmarkStart w:id="0" w:name="_Hlk100344101"/>
      <w:r w:rsidRPr="00476C55">
        <w:rPr>
          <w:rFonts w:eastAsia="Calibri" w:cs="Times New Roman"/>
          <w:b/>
          <w:bCs/>
          <w:sz w:val="28"/>
          <w:szCs w:val="28"/>
        </w:rPr>
        <w:t>Проектирования системы работы гостиничного комплекса</w:t>
      </w:r>
      <w:bookmarkEnd w:id="0"/>
      <w:r w:rsidRPr="00476C55">
        <w:rPr>
          <w:rFonts w:eastAsia="Calibri" w:cs="Times New Roman"/>
          <w:b/>
          <w:bCs/>
          <w:sz w:val="28"/>
          <w:szCs w:val="28"/>
        </w:rPr>
        <w:t>»</w:t>
      </w:r>
    </w:p>
    <w:p w14:paraId="39286B14" w14:textId="77777777" w:rsidR="00476C55" w:rsidRPr="00476C55" w:rsidRDefault="00476C55" w:rsidP="00310D0F">
      <w:pPr>
        <w:autoSpaceDE w:val="0"/>
        <w:autoSpaceDN w:val="0"/>
        <w:adjustRightInd w:val="0"/>
        <w:spacing w:after="100" w:afterAutospacing="1"/>
        <w:rPr>
          <w:rFonts w:eastAsia="Calibri" w:cs="Times New Roman"/>
          <w:sz w:val="28"/>
          <w:szCs w:val="28"/>
        </w:rPr>
      </w:pPr>
    </w:p>
    <w:p w14:paraId="7971ED45" w14:textId="5B700FDB" w:rsidR="00320ADF" w:rsidRDefault="00320ADF" w:rsidP="00310D0F">
      <w:pPr>
        <w:autoSpaceDE w:val="0"/>
        <w:autoSpaceDN w:val="0"/>
        <w:adjustRightInd w:val="0"/>
        <w:spacing w:after="100" w:afterAutospacing="1"/>
        <w:rPr>
          <w:rFonts w:eastAsia="Calibri" w:cs="Times New Roman"/>
          <w:sz w:val="28"/>
          <w:szCs w:val="28"/>
        </w:rPr>
      </w:pPr>
    </w:p>
    <w:p w14:paraId="1871AB1E" w14:textId="77777777" w:rsidR="0011563B" w:rsidRPr="00476C55" w:rsidRDefault="0011563B" w:rsidP="00310D0F">
      <w:pPr>
        <w:autoSpaceDE w:val="0"/>
        <w:autoSpaceDN w:val="0"/>
        <w:adjustRightInd w:val="0"/>
        <w:spacing w:after="100" w:afterAutospacing="1"/>
        <w:rPr>
          <w:rFonts w:eastAsia="Calibri" w:cs="Times New Roman"/>
          <w:sz w:val="28"/>
          <w:szCs w:val="28"/>
        </w:rPr>
      </w:pPr>
    </w:p>
    <w:p w14:paraId="24E58ED7" w14:textId="255FA192" w:rsidR="00320ADF" w:rsidRPr="00476C55" w:rsidRDefault="00320ADF" w:rsidP="0011563B">
      <w:pPr>
        <w:autoSpaceDE w:val="0"/>
        <w:autoSpaceDN w:val="0"/>
        <w:adjustRightInd w:val="0"/>
        <w:spacing w:after="100" w:afterAutospacing="1"/>
        <w:jc w:val="right"/>
        <w:rPr>
          <w:rFonts w:eastAsia="Calibri" w:cs="Times New Roman"/>
          <w:sz w:val="28"/>
          <w:szCs w:val="28"/>
        </w:rPr>
      </w:pPr>
      <w:r w:rsidRPr="00476C55">
        <w:rPr>
          <w:rFonts w:eastAsia="Calibri" w:cs="Times New Roman"/>
          <w:sz w:val="28"/>
          <w:szCs w:val="28"/>
        </w:rPr>
        <w:t>Выполнил:</w:t>
      </w:r>
      <w:r w:rsidR="0011563B">
        <w:rPr>
          <w:rFonts w:eastAsia="Calibri" w:cs="Times New Roman"/>
          <w:sz w:val="28"/>
          <w:szCs w:val="28"/>
        </w:rPr>
        <w:br/>
      </w:r>
      <w:r w:rsidRPr="00476C55">
        <w:rPr>
          <w:rFonts w:eastAsia="Calibri" w:cs="Times New Roman"/>
          <w:sz w:val="28"/>
          <w:szCs w:val="28"/>
        </w:rPr>
        <w:t>студент ПИ19-3</w:t>
      </w:r>
      <w:r w:rsidR="0011563B">
        <w:rPr>
          <w:rFonts w:eastAsia="Calibri" w:cs="Times New Roman"/>
          <w:sz w:val="28"/>
          <w:szCs w:val="28"/>
        </w:rPr>
        <w:br/>
      </w:r>
      <w:proofErr w:type="spellStart"/>
      <w:r w:rsidRPr="00476C55">
        <w:rPr>
          <w:rFonts w:eastAsia="Calibri" w:cs="Times New Roman"/>
          <w:sz w:val="28"/>
          <w:szCs w:val="28"/>
        </w:rPr>
        <w:t>Деменчук</w:t>
      </w:r>
      <w:proofErr w:type="spellEnd"/>
      <w:r w:rsidRPr="00476C55">
        <w:rPr>
          <w:rFonts w:eastAsia="Calibri" w:cs="Times New Roman"/>
          <w:sz w:val="28"/>
          <w:szCs w:val="28"/>
        </w:rPr>
        <w:t xml:space="preserve"> Г. М.</w:t>
      </w:r>
    </w:p>
    <w:p w14:paraId="0DB31167" w14:textId="77777777" w:rsidR="00320ADF" w:rsidRPr="00476C55" w:rsidRDefault="00320ADF" w:rsidP="0011563B">
      <w:pPr>
        <w:autoSpaceDE w:val="0"/>
        <w:autoSpaceDN w:val="0"/>
        <w:adjustRightInd w:val="0"/>
        <w:spacing w:after="100" w:afterAutospacing="1"/>
        <w:rPr>
          <w:rFonts w:eastAsia="Calibri" w:cs="Times New Roman"/>
          <w:sz w:val="28"/>
          <w:szCs w:val="28"/>
        </w:rPr>
      </w:pPr>
    </w:p>
    <w:p w14:paraId="3CB76B4D" w14:textId="3AED94CC" w:rsidR="00320ADF" w:rsidRPr="00476C55" w:rsidRDefault="00320ADF" w:rsidP="0011563B">
      <w:pPr>
        <w:autoSpaceDE w:val="0"/>
        <w:autoSpaceDN w:val="0"/>
        <w:adjustRightInd w:val="0"/>
        <w:spacing w:after="100" w:afterAutospacing="1"/>
        <w:jc w:val="right"/>
        <w:rPr>
          <w:rFonts w:eastAsia="Calibri" w:cs="Times New Roman"/>
          <w:sz w:val="28"/>
          <w:szCs w:val="28"/>
        </w:rPr>
      </w:pPr>
      <w:r w:rsidRPr="00476C55">
        <w:rPr>
          <w:rFonts w:eastAsia="Calibri" w:cs="Times New Roman"/>
          <w:sz w:val="28"/>
          <w:szCs w:val="28"/>
        </w:rPr>
        <w:t>Проверил:</w:t>
      </w:r>
      <w:r w:rsidR="0011563B">
        <w:rPr>
          <w:rFonts w:eastAsia="Calibri" w:cs="Times New Roman"/>
          <w:sz w:val="28"/>
          <w:szCs w:val="28"/>
        </w:rPr>
        <w:br/>
      </w:r>
      <w:r w:rsidRPr="00476C55">
        <w:rPr>
          <w:rFonts w:eastAsia="Calibri" w:cs="Times New Roman"/>
          <w:sz w:val="28"/>
          <w:szCs w:val="28"/>
        </w:rPr>
        <w:t xml:space="preserve">Доцент, к.э.н. </w:t>
      </w:r>
      <w:r w:rsidR="0011563B">
        <w:rPr>
          <w:rFonts w:eastAsia="Calibri" w:cs="Times New Roman"/>
          <w:sz w:val="28"/>
          <w:szCs w:val="28"/>
        </w:rPr>
        <w:br/>
      </w:r>
      <w:r w:rsidRPr="00476C55">
        <w:rPr>
          <w:rFonts w:eastAsia="Calibri" w:cs="Times New Roman"/>
          <w:sz w:val="28"/>
          <w:szCs w:val="28"/>
        </w:rPr>
        <w:t>Медведев А. В.</w:t>
      </w:r>
    </w:p>
    <w:p w14:paraId="639C2E34" w14:textId="77777777" w:rsidR="00320ADF" w:rsidRPr="00476C55" w:rsidRDefault="00320ADF" w:rsidP="00310D0F">
      <w:pPr>
        <w:autoSpaceDE w:val="0"/>
        <w:autoSpaceDN w:val="0"/>
        <w:adjustRightInd w:val="0"/>
        <w:spacing w:after="100" w:afterAutospacing="1"/>
        <w:jc w:val="center"/>
        <w:rPr>
          <w:rFonts w:eastAsia="Calibri" w:cs="Times New Roman"/>
          <w:sz w:val="28"/>
          <w:szCs w:val="28"/>
        </w:rPr>
      </w:pPr>
    </w:p>
    <w:p w14:paraId="79A57ACC" w14:textId="77777777" w:rsidR="00320ADF" w:rsidRPr="00476C55" w:rsidRDefault="00320ADF" w:rsidP="00310D0F">
      <w:pPr>
        <w:autoSpaceDE w:val="0"/>
        <w:autoSpaceDN w:val="0"/>
        <w:adjustRightInd w:val="0"/>
        <w:spacing w:after="100" w:afterAutospacing="1"/>
        <w:jc w:val="center"/>
        <w:rPr>
          <w:rFonts w:eastAsia="Calibri" w:cs="Times New Roman"/>
          <w:sz w:val="28"/>
          <w:szCs w:val="28"/>
        </w:rPr>
      </w:pPr>
    </w:p>
    <w:p w14:paraId="5C64D241" w14:textId="77777777" w:rsidR="00320ADF" w:rsidRPr="00476C55" w:rsidRDefault="00320ADF" w:rsidP="00310D0F">
      <w:pPr>
        <w:autoSpaceDE w:val="0"/>
        <w:autoSpaceDN w:val="0"/>
        <w:adjustRightInd w:val="0"/>
        <w:spacing w:after="100" w:afterAutospacing="1"/>
        <w:jc w:val="center"/>
        <w:rPr>
          <w:rFonts w:eastAsia="Calibri" w:cs="Times New Roman"/>
          <w:b/>
          <w:sz w:val="28"/>
          <w:szCs w:val="28"/>
        </w:rPr>
      </w:pPr>
      <w:r w:rsidRPr="00476C55">
        <w:rPr>
          <w:rFonts w:eastAsia="Calibri" w:cs="Times New Roman"/>
          <w:b/>
          <w:sz w:val="28"/>
          <w:szCs w:val="28"/>
        </w:rPr>
        <w:t>Москва</w:t>
      </w:r>
    </w:p>
    <w:p w14:paraId="49801FF5" w14:textId="5EA0B9E7" w:rsidR="005D5DBF" w:rsidRPr="00476C55" w:rsidRDefault="00320ADF" w:rsidP="00310D0F">
      <w:pPr>
        <w:spacing w:after="100" w:afterAutospacing="1"/>
        <w:jc w:val="center"/>
        <w:rPr>
          <w:rFonts w:eastAsia="Calibri" w:cs="Times New Roman"/>
          <w:b/>
          <w:sz w:val="28"/>
          <w:szCs w:val="28"/>
          <w:lang w:val="en-US"/>
        </w:rPr>
      </w:pPr>
      <w:r w:rsidRPr="00476C55">
        <w:rPr>
          <w:rFonts w:eastAsia="Calibri" w:cs="Times New Roman"/>
          <w:b/>
          <w:sz w:val="28"/>
          <w:szCs w:val="28"/>
        </w:rPr>
        <w:t>202</w:t>
      </w:r>
      <w:r w:rsidR="006C0BE1" w:rsidRPr="00476C55">
        <w:rPr>
          <w:rFonts w:eastAsia="Calibri" w:cs="Times New Roman"/>
          <w:b/>
          <w:sz w:val="28"/>
          <w:szCs w:val="28"/>
          <w:lang w:val="en-US"/>
        </w:rPr>
        <w:t>2</w:t>
      </w:r>
      <w:r w:rsidR="00D916C7" w:rsidRPr="00476C55">
        <w:rPr>
          <w:rFonts w:eastAsia="Times New Roman" w:cs="Times New Roman"/>
          <w:bCs/>
          <w:sz w:val="28"/>
          <w:szCs w:val="28"/>
        </w:rPr>
        <w:br w:type="page"/>
      </w:r>
    </w:p>
    <w:sdt>
      <w:sdtPr>
        <w:rPr>
          <w:rFonts w:eastAsiaTheme="minorHAnsi" w:cstheme="minorBidi"/>
          <w:b/>
          <w:bCs/>
          <w:sz w:val="24"/>
          <w:szCs w:val="24"/>
          <w:lang w:val="ru-RU"/>
        </w:rPr>
        <w:id w:val="-566264877"/>
        <w:docPartObj>
          <w:docPartGallery w:val="Table of Contents"/>
          <w:docPartUnique/>
        </w:docPartObj>
      </w:sdtPr>
      <w:sdtEndPr>
        <w:rPr>
          <w:b w:val="0"/>
          <w:bCs w:val="0"/>
          <w:noProof/>
        </w:rPr>
      </w:sdtEndPr>
      <w:sdtContent>
        <w:p w14:paraId="64A210DF" w14:textId="08695FDF" w:rsidR="00D916C7" w:rsidRPr="00476C55" w:rsidRDefault="00476C55" w:rsidP="00310D0F">
          <w:pPr>
            <w:pStyle w:val="a8"/>
            <w:spacing w:after="100" w:afterAutospacing="1" w:line="240" w:lineRule="auto"/>
          </w:pPr>
          <w:proofErr w:type="spellStart"/>
          <w:r w:rsidRPr="00476C55">
            <w:t>Содержание</w:t>
          </w:r>
          <w:proofErr w:type="spellEnd"/>
        </w:p>
        <w:p w14:paraId="552CC30E" w14:textId="717E72BF" w:rsidR="00E26CB7" w:rsidRDefault="00D916C7">
          <w:pPr>
            <w:pStyle w:val="11"/>
            <w:tabs>
              <w:tab w:val="right" w:leader="dot" w:pos="9016"/>
            </w:tabs>
            <w:rPr>
              <w:rFonts w:asciiTheme="minorHAnsi" w:eastAsiaTheme="minorEastAsia" w:hAnsiTheme="minorHAnsi" w:cstheme="minorBidi"/>
              <w:b w:val="0"/>
              <w:bCs w:val="0"/>
              <w:i w:val="0"/>
              <w:iCs w:val="0"/>
              <w:noProof/>
              <w:sz w:val="22"/>
              <w:szCs w:val="22"/>
              <w:lang w:eastAsia="ru-RU"/>
            </w:rPr>
          </w:pPr>
          <w:r w:rsidRPr="00476C55">
            <w:rPr>
              <w:rFonts w:cs="Times New Roman"/>
              <w:b w:val="0"/>
              <w:bCs w:val="0"/>
              <w:i w:val="0"/>
              <w:iCs w:val="0"/>
              <w:sz w:val="28"/>
              <w:szCs w:val="28"/>
            </w:rPr>
            <w:fldChar w:fldCharType="begin"/>
          </w:r>
          <w:r w:rsidRPr="00476C55">
            <w:rPr>
              <w:rFonts w:cs="Times New Roman"/>
              <w:b w:val="0"/>
              <w:bCs w:val="0"/>
              <w:i w:val="0"/>
              <w:iCs w:val="0"/>
              <w:sz w:val="28"/>
              <w:szCs w:val="28"/>
            </w:rPr>
            <w:instrText xml:space="preserve"> TOC \o "1-3" \h \z \u </w:instrText>
          </w:r>
          <w:r w:rsidRPr="00476C55">
            <w:rPr>
              <w:rFonts w:cs="Times New Roman"/>
              <w:b w:val="0"/>
              <w:bCs w:val="0"/>
              <w:i w:val="0"/>
              <w:iCs w:val="0"/>
              <w:sz w:val="28"/>
              <w:szCs w:val="28"/>
            </w:rPr>
            <w:fldChar w:fldCharType="separate"/>
          </w:r>
          <w:hyperlink w:anchor="_Toc100365998" w:history="1">
            <w:r w:rsidR="00E26CB7" w:rsidRPr="00022311">
              <w:rPr>
                <w:rStyle w:val="a9"/>
                <w:noProof/>
              </w:rPr>
              <w:t>Введение</w:t>
            </w:r>
            <w:r w:rsidR="00E26CB7">
              <w:rPr>
                <w:noProof/>
                <w:webHidden/>
              </w:rPr>
              <w:tab/>
            </w:r>
            <w:r w:rsidR="00E26CB7">
              <w:rPr>
                <w:noProof/>
                <w:webHidden/>
              </w:rPr>
              <w:fldChar w:fldCharType="begin"/>
            </w:r>
            <w:r w:rsidR="00E26CB7">
              <w:rPr>
                <w:noProof/>
                <w:webHidden/>
              </w:rPr>
              <w:instrText xml:space="preserve"> PAGEREF _Toc100365998 \h </w:instrText>
            </w:r>
            <w:r w:rsidR="00E26CB7">
              <w:rPr>
                <w:noProof/>
                <w:webHidden/>
              </w:rPr>
            </w:r>
            <w:r w:rsidR="00E26CB7">
              <w:rPr>
                <w:noProof/>
                <w:webHidden/>
              </w:rPr>
              <w:fldChar w:fldCharType="separate"/>
            </w:r>
            <w:r w:rsidR="00E26CB7">
              <w:rPr>
                <w:noProof/>
                <w:webHidden/>
              </w:rPr>
              <w:t>3</w:t>
            </w:r>
            <w:r w:rsidR="00E26CB7">
              <w:rPr>
                <w:noProof/>
                <w:webHidden/>
              </w:rPr>
              <w:fldChar w:fldCharType="end"/>
            </w:r>
          </w:hyperlink>
        </w:p>
        <w:p w14:paraId="3143E187" w14:textId="7DBB02D3" w:rsidR="00E26CB7" w:rsidRDefault="00645016">
          <w:pPr>
            <w:pStyle w:val="11"/>
            <w:tabs>
              <w:tab w:val="right" w:leader="dot" w:pos="9016"/>
            </w:tabs>
            <w:rPr>
              <w:rFonts w:asciiTheme="minorHAnsi" w:eastAsiaTheme="minorEastAsia" w:hAnsiTheme="minorHAnsi" w:cstheme="minorBidi"/>
              <w:b w:val="0"/>
              <w:bCs w:val="0"/>
              <w:i w:val="0"/>
              <w:iCs w:val="0"/>
              <w:noProof/>
              <w:sz w:val="22"/>
              <w:szCs w:val="22"/>
              <w:lang w:eastAsia="ru-RU"/>
            </w:rPr>
          </w:pPr>
          <w:hyperlink w:anchor="_Toc100365999" w:history="1">
            <w:r w:rsidR="00E26CB7" w:rsidRPr="00022311">
              <w:rPr>
                <w:rStyle w:val="a9"/>
                <w:noProof/>
              </w:rPr>
              <w:t>Основная часть</w:t>
            </w:r>
            <w:r w:rsidR="00E26CB7">
              <w:rPr>
                <w:noProof/>
                <w:webHidden/>
              </w:rPr>
              <w:tab/>
            </w:r>
            <w:r w:rsidR="00E26CB7">
              <w:rPr>
                <w:noProof/>
                <w:webHidden/>
              </w:rPr>
              <w:fldChar w:fldCharType="begin"/>
            </w:r>
            <w:r w:rsidR="00E26CB7">
              <w:rPr>
                <w:noProof/>
                <w:webHidden/>
              </w:rPr>
              <w:instrText xml:space="preserve"> PAGEREF _Toc100365999 \h </w:instrText>
            </w:r>
            <w:r w:rsidR="00E26CB7">
              <w:rPr>
                <w:noProof/>
                <w:webHidden/>
              </w:rPr>
            </w:r>
            <w:r w:rsidR="00E26CB7">
              <w:rPr>
                <w:noProof/>
                <w:webHidden/>
              </w:rPr>
              <w:fldChar w:fldCharType="separate"/>
            </w:r>
            <w:r w:rsidR="00E26CB7">
              <w:rPr>
                <w:noProof/>
                <w:webHidden/>
              </w:rPr>
              <w:t>3</w:t>
            </w:r>
            <w:r w:rsidR="00E26CB7">
              <w:rPr>
                <w:noProof/>
                <w:webHidden/>
              </w:rPr>
              <w:fldChar w:fldCharType="end"/>
            </w:r>
          </w:hyperlink>
        </w:p>
        <w:p w14:paraId="142FD209" w14:textId="2FE21219"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0" w:history="1">
            <w:r w:rsidR="00E26CB7" w:rsidRPr="00022311">
              <w:rPr>
                <w:rStyle w:val="a9"/>
                <w:noProof/>
              </w:rPr>
              <w:t>Бизнес-процессы (Диаграмма бизнес-схемы)</w:t>
            </w:r>
            <w:r w:rsidR="00E26CB7">
              <w:rPr>
                <w:noProof/>
                <w:webHidden/>
              </w:rPr>
              <w:tab/>
            </w:r>
            <w:r w:rsidR="00E26CB7">
              <w:rPr>
                <w:noProof/>
                <w:webHidden/>
              </w:rPr>
              <w:fldChar w:fldCharType="begin"/>
            </w:r>
            <w:r w:rsidR="00E26CB7">
              <w:rPr>
                <w:noProof/>
                <w:webHidden/>
              </w:rPr>
              <w:instrText xml:space="preserve"> PAGEREF _Toc100366000 \h </w:instrText>
            </w:r>
            <w:r w:rsidR="00E26CB7">
              <w:rPr>
                <w:noProof/>
                <w:webHidden/>
              </w:rPr>
            </w:r>
            <w:r w:rsidR="00E26CB7">
              <w:rPr>
                <w:noProof/>
                <w:webHidden/>
              </w:rPr>
              <w:fldChar w:fldCharType="separate"/>
            </w:r>
            <w:r w:rsidR="00E26CB7">
              <w:rPr>
                <w:noProof/>
                <w:webHidden/>
              </w:rPr>
              <w:t>3</w:t>
            </w:r>
            <w:r w:rsidR="00E26CB7">
              <w:rPr>
                <w:noProof/>
                <w:webHidden/>
              </w:rPr>
              <w:fldChar w:fldCharType="end"/>
            </w:r>
          </w:hyperlink>
        </w:p>
        <w:p w14:paraId="09995C85" w14:textId="28A5F8FC"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1" w:history="1">
            <w:r w:rsidR="00E26CB7" w:rsidRPr="00022311">
              <w:rPr>
                <w:rStyle w:val="a9"/>
                <w:noProof/>
              </w:rPr>
              <w:t>Общая схема взаимодействия</w:t>
            </w:r>
            <w:r w:rsidR="00E26CB7">
              <w:rPr>
                <w:noProof/>
                <w:webHidden/>
              </w:rPr>
              <w:tab/>
            </w:r>
            <w:r w:rsidR="00E26CB7">
              <w:rPr>
                <w:noProof/>
                <w:webHidden/>
              </w:rPr>
              <w:fldChar w:fldCharType="begin"/>
            </w:r>
            <w:r w:rsidR="00E26CB7">
              <w:rPr>
                <w:noProof/>
                <w:webHidden/>
              </w:rPr>
              <w:instrText xml:space="preserve"> PAGEREF _Toc100366001 \h </w:instrText>
            </w:r>
            <w:r w:rsidR="00E26CB7">
              <w:rPr>
                <w:noProof/>
                <w:webHidden/>
              </w:rPr>
            </w:r>
            <w:r w:rsidR="00E26CB7">
              <w:rPr>
                <w:noProof/>
                <w:webHidden/>
              </w:rPr>
              <w:fldChar w:fldCharType="separate"/>
            </w:r>
            <w:r w:rsidR="00E26CB7">
              <w:rPr>
                <w:noProof/>
                <w:webHidden/>
              </w:rPr>
              <w:t>4</w:t>
            </w:r>
            <w:r w:rsidR="00E26CB7">
              <w:rPr>
                <w:noProof/>
                <w:webHidden/>
              </w:rPr>
              <w:fldChar w:fldCharType="end"/>
            </w:r>
          </w:hyperlink>
        </w:p>
        <w:p w14:paraId="5B7F0519" w14:textId="11443EB4"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2" w:history="1">
            <w:r w:rsidR="00E26CB7" w:rsidRPr="00022311">
              <w:rPr>
                <w:rStyle w:val="a9"/>
                <w:noProof/>
              </w:rPr>
              <w:t>Заказ номера в отеле</w:t>
            </w:r>
            <w:r w:rsidR="00E26CB7">
              <w:rPr>
                <w:noProof/>
                <w:webHidden/>
              </w:rPr>
              <w:tab/>
            </w:r>
            <w:r w:rsidR="00E26CB7">
              <w:rPr>
                <w:noProof/>
                <w:webHidden/>
              </w:rPr>
              <w:fldChar w:fldCharType="begin"/>
            </w:r>
            <w:r w:rsidR="00E26CB7">
              <w:rPr>
                <w:noProof/>
                <w:webHidden/>
              </w:rPr>
              <w:instrText xml:space="preserve"> PAGEREF _Toc100366002 \h </w:instrText>
            </w:r>
            <w:r w:rsidR="00E26CB7">
              <w:rPr>
                <w:noProof/>
                <w:webHidden/>
              </w:rPr>
            </w:r>
            <w:r w:rsidR="00E26CB7">
              <w:rPr>
                <w:noProof/>
                <w:webHidden/>
              </w:rPr>
              <w:fldChar w:fldCharType="separate"/>
            </w:r>
            <w:r w:rsidR="00E26CB7">
              <w:rPr>
                <w:noProof/>
                <w:webHidden/>
              </w:rPr>
              <w:t>5</w:t>
            </w:r>
            <w:r w:rsidR="00E26CB7">
              <w:rPr>
                <w:noProof/>
                <w:webHidden/>
              </w:rPr>
              <w:fldChar w:fldCharType="end"/>
            </w:r>
          </w:hyperlink>
        </w:p>
        <w:p w14:paraId="32F3856C" w14:textId="6CC1B12E"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3" w:history="1">
            <w:r w:rsidR="00E26CB7" w:rsidRPr="00022311">
              <w:rPr>
                <w:rStyle w:val="a9"/>
                <w:noProof/>
              </w:rPr>
              <w:t>Отмена бронирования</w:t>
            </w:r>
            <w:r w:rsidR="00E26CB7">
              <w:rPr>
                <w:noProof/>
                <w:webHidden/>
              </w:rPr>
              <w:tab/>
            </w:r>
            <w:r w:rsidR="00E26CB7">
              <w:rPr>
                <w:noProof/>
                <w:webHidden/>
              </w:rPr>
              <w:fldChar w:fldCharType="begin"/>
            </w:r>
            <w:r w:rsidR="00E26CB7">
              <w:rPr>
                <w:noProof/>
                <w:webHidden/>
              </w:rPr>
              <w:instrText xml:space="preserve"> PAGEREF _Toc100366003 \h </w:instrText>
            </w:r>
            <w:r w:rsidR="00E26CB7">
              <w:rPr>
                <w:noProof/>
                <w:webHidden/>
              </w:rPr>
            </w:r>
            <w:r w:rsidR="00E26CB7">
              <w:rPr>
                <w:noProof/>
                <w:webHidden/>
              </w:rPr>
              <w:fldChar w:fldCharType="separate"/>
            </w:r>
            <w:r w:rsidR="00E26CB7">
              <w:rPr>
                <w:noProof/>
                <w:webHidden/>
              </w:rPr>
              <w:t>6</w:t>
            </w:r>
            <w:r w:rsidR="00E26CB7">
              <w:rPr>
                <w:noProof/>
                <w:webHidden/>
              </w:rPr>
              <w:fldChar w:fldCharType="end"/>
            </w:r>
          </w:hyperlink>
        </w:p>
        <w:p w14:paraId="435244F2" w14:textId="714E4E5D"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4" w:history="1">
            <w:r w:rsidR="00E26CB7" w:rsidRPr="00022311">
              <w:rPr>
                <w:rStyle w:val="a9"/>
                <w:noProof/>
              </w:rPr>
              <w:t>Заказ услуги</w:t>
            </w:r>
            <w:r w:rsidR="00E26CB7">
              <w:rPr>
                <w:noProof/>
                <w:webHidden/>
              </w:rPr>
              <w:tab/>
            </w:r>
            <w:r w:rsidR="00E26CB7">
              <w:rPr>
                <w:noProof/>
                <w:webHidden/>
              </w:rPr>
              <w:fldChar w:fldCharType="begin"/>
            </w:r>
            <w:r w:rsidR="00E26CB7">
              <w:rPr>
                <w:noProof/>
                <w:webHidden/>
              </w:rPr>
              <w:instrText xml:space="preserve"> PAGEREF _Toc100366004 \h </w:instrText>
            </w:r>
            <w:r w:rsidR="00E26CB7">
              <w:rPr>
                <w:noProof/>
                <w:webHidden/>
              </w:rPr>
            </w:r>
            <w:r w:rsidR="00E26CB7">
              <w:rPr>
                <w:noProof/>
                <w:webHidden/>
              </w:rPr>
              <w:fldChar w:fldCharType="separate"/>
            </w:r>
            <w:r w:rsidR="00E26CB7">
              <w:rPr>
                <w:noProof/>
                <w:webHidden/>
              </w:rPr>
              <w:t>7</w:t>
            </w:r>
            <w:r w:rsidR="00E26CB7">
              <w:rPr>
                <w:noProof/>
                <w:webHidden/>
              </w:rPr>
              <w:fldChar w:fldCharType="end"/>
            </w:r>
          </w:hyperlink>
        </w:p>
        <w:p w14:paraId="462BC10B" w14:textId="077D9DE8"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5" w:history="1">
            <w:r w:rsidR="00E26CB7" w:rsidRPr="00022311">
              <w:rPr>
                <w:rStyle w:val="a9"/>
                <w:noProof/>
              </w:rPr>
              <w:t>Оплата</w:t>
            </w:r>
            <w:r w:rsidR="00E26CB7">
              <w:rPr>
                <w:noProof/>
                <w:webHidden/>
              </w:rPr>
              <w:tab/>
            </w:r>
            <w:r w:rsidR="00E26CB7">
              <w:rPr>
                <w:noProof/>
                <w:webHidden/>
              </w:rPr>
              <w:fldChar w:fldCharType="begin"/>
            </w:r>
            <w:r w:rsidR="00E26CB7">
              <w:rPr>
                <w:noProof/>
                <w:webHidden/>
              </w:rPr>
              <w:instrText xml:space="preserve"> PAGEREF _Toc100366005 \h </w:instrText>
            </w:r>
            <w:r w:rsidR="00E26CB7">
              <w:rPr>
                <w:noProof/>
                <w:webHidden/>
              </w:rPr>
            </w:r>
            <w:r w:rsidR="00E26CB7">
              <w:rPr>
                <w:noProof/>
                <w:webHidden/>
              </w:rPr>
              <w:fldChar w:fldCharType="separate"/>
            </w:r>
            <w:r w:rsidR="00E26CB7">
              <w:rPr>
                <w:noProof/>
                <w:webHidden/>
              </w:rPr>
              <w:t>8</w:t>
            </w:r>
            <w:r w:rsidR="00E26CB7">
              <w:rPr>
                <w:noProof/>
                <w:webHidden/>
              </w:rPr>
              <w:fldChar w:fldCharType="end"/>
            </w:r>
          </w:hyperlink>
        </w:p>
        <w:p w14:paraId="1799A7A1" w14:textId="41D58EEE"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6" w:history="1">
            <w:r w:rsidR="00E26CB7" w:rsidRPr="00022311">
              <w:rPr>
                <w:rStyle w:val="a9"/>
                <w:noProof/>
              </w:rPr>
              <w:t>Возврат средств (EPC)</w:t>
            </w:r>
            <w:r w:rsidR="00E26CB7">
              <w:rPr>
                <w:noProof/>
                <w:webHidden/>
              </w:rPr>
              <w:tab/>
            </w:r>
            <w:r w:rsidR="00E26CB7">
              <w:rPr>
                <w:noProof/>
                <w:webHidden/>
              </w:rPr>
              <w:fldChar w:fldCharType="begin"/>
            </w:r>
            <w:r w:rsidR="00E26CB7">
              <w:rPr>
                <w:noProof/>
                <w:webHidden/>
              </w:rPr>
              <w:instrText xml:space="preserve"> PAGEREF _Toc100366006 \h </w:instrText>
            </w:r>
            <w:r w:rsidR="00E26CB7">
              <w:rPr>
                <w:noProof/>
                <w:webHidden/>
              </w:rPr>
            </w:r>
            <w:r w:rsidR="00E26CB7">
              <w:rPr>
                <w:noProof/>
                <w:webHidden/>
              </w:rPr>
              <w:fldChar w:fldCharType="separate"/>
            </w:r>
            <w:r w:rsidR="00E26CB7">
              <w:rPr>
                <w:noProof/>
                <w:webHidden/>
              </w:rPr>
              <w:t>9</w:t>
            </w:r>
            <w:r w:rsidR="00E26CB7">
              <w:rPr>
                <w:noProof/>
                <w:webHidden/>
              </w:rPr>
              <w:fldChar w:fldCharType="end"/>
            </w:r>
          </w:hyperlink>
        </w:p>
        <w:p w14:paraId="7CC07CCA" w14:textId="48916D57"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7" w:history="1">
            <w:r w:rsidR="00E26CB7" w:rsidRPr="00022311">
              <w:rPr>
                <w:rStyle w:val="a9"/>
                <w:noProof/>
              </w:rPr>
              <w:t>Оформление карты постоянного клиента</w:t>
            </w:r>
            <w:r w:rsidR="00E26CB7">
              <w:rPr>
                <w:noProof/>
                <w:webHidden/>
              </w:rPr>
              <w:tab/>
            </w:r>
            <w:r w:rsidR="00E26CB7">
              <w:rPr>
                <w:noProof/>
                <w:webHidden/>
              </w:rPr>
              <w:fldChar w:fldCharType="begin"/>
            </w:r>
            <w:r w:rsidR="00E26CB7">
              <w:rPr>
                <w:noProof/>
                <w:webHidden/>
              </w:rPr>
              <w:instrText xml:space="preserve"> PAGEREF _Toc100366007 \h </w:instrText>
            </w:r>
            <w:r w:rsidR="00E26CB7">
              <w:rPr>
                <w:noProof/>
                <w:webHidden/>
              </w:rPr>
            </w:r>
            <w:r w:rsidR="00E26CB7">
              <w:rPr>
                <w:noProof/>
                <w:webHidden/>
              </w:rPr>
              <w:fldChar w:fldCharType="separate"/>
            </w:r>
            <w:r w:rsidR="00E26CB7">
              <w:rPr>
                <w:noProof/>
                <w:webHidden/>
              </w:rPr>
              <w:t>10</w:t>
            </w:r>
            <w:r w:rsidR="00E26CB7">
              <w:rPr>
                <w:noProof/>
                <w:webHidden/>
              </w:rPr>
              <w:fldChar w:fldCharType="end"/>
            </w:r>
          </w:hyperlink>
        </w:p>
        <w:p w14:paraId="7F803F26" w14:textId="4C8233F8"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8" w:history="1">
            <w:r w:rsidR="00E26CB7" w:rsidRPr="00022311">
              <w:rPr>
                <w:rStyle w:val="a9"/>
                <w:noProof/>
              </w:rPr>
              <w:t>Материалы</w:t>
            </w:r>
            <w:r w:rsidR="00E26CB7">
              <w:rPr>
                <w:noProof/>
                <w:webHidden/>
              </w:rPr>
              <w:tab/>
            </w:r>
            <w:r w:rsidR="00E26CB7">
              <w:rPr>
                <w:noProof/>
                <w:webHidden/>
              </w:rPr>
              <w:fldChar w:fldCharType="begin"/>
            </w:r>
            <w:r w:rsidR="00E26CB7">
              <w:rPr>
                <w:noProof/>
                <w:webHidden/>
              </w:rPr>
              <w:instrText xml:space="preserve"> PAGEREF _Toc100366008 \h </w:instrText>
            </w:r>
            <w:r w:rsidR="00E26CB7">
              <w:rPr>
                <w:noProof/>
                <w:webHidden/>
              </w:rPr>
            </w:r>
            <w:r w:rsidR="00E26CB7">
              <w:rPr>
                <w:noProof/>
                <w:webHidden/>
              </w:rPr>
              <w:fldChar w:fldCharType="separate"/>
            </w:r>
            <w:r w:rsidR="00E26CB7">
              <w:rPr>
                <w:noProof/>
                <w:webHidden/>
              </w:rPr>
              <w:t>11</w:t>
            </w:r>
            <w:r w:rsidR="00E26CB7">
              <w:rPr>
                <w:noProof/>
                <w:webHidden/>
              </w:rPr>
              <w:fldChar w:fldCharType="end"/>
            </w:r>
          </w:hyperlink>
        </w:p>
        <w:p w14:paraId="7603990D" w14:textId="736FE5CE"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09" w:history="1">
            <w:r w:rsidR="00E26CB7" w:rsidRPr="00022311">
              <w:rPr>
                <w:rStyle w:val="a9"/>
                <w:noProof/>
              </w:rPr>
              <w:t>Организационная схема должностей</w:t>
            </w:r>
            <w:r w:rsidR="00E26CB7">
              <w:rPr>
                <w:noProof/>
                <w:webHidden/>
              </w:rPr>
              <w:tab/>
            </w:r>
            <w:r w:rsidR="00E26CB7">
              <w:rPr>
                <w:noProof/>
                <w:webHidden/>
              </w:rPr>
              <w:fldChar w:fldCharType="begin"/>
            </w:r>
            <w:r w:rsidR="00E26CB7">
              <w:rPr>
                <w:noProof/>
                <w:webHidden/>
              </w:rPr>
              <w:instrText xml:space="preserve"> PAGEREF _Toc100366009 \h </w:instrText>
            </w:r>
            <w:r w:rsidR="00E26CB7">
              <w:rPr>
                <w:noProof/>
                <w:webHidden/>
              </w:rPr>
            </w:r>
            <w:r w:rsidR="00E26CB7">
              <w:rPr>
                <w:noProof/>
                <w:webHidden/>
              </w:rPr>
              <w:fldChar w:fldCharType="separate"/>
            </w:r>
            <w:r w:rsidR="00E26CB7">
              <w:rPr>
                <w:noProof/>
                <w:webHidden/>
              </w:rPr>
              <w:t>12</w:t>
            </w:r>
            <w:r w:rsidR="00E26CB7">
              <w:rPr>
                <w:noProof/>
                <w:webHidden/>
              </w:rPr>
              <w:fldChar w:fldCharType="end"/>
            </w:r>
          </w:hyperlink>
        </w:p>
        <w:p w14:paraId="0313787E" w14:textId="102AFB96"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10" w:history="1">
            <w:r w:rsidR="00E26CB7" w:rsidRPr="00022311">
              <w:rPr>
                <w:rStyle w:val="a9"/>
                <w:noProof/>
              </w:rPr>
              <w:t>Филиалы</w:t>
            </w:r>
            <w:r w:rsidR="00E26CB7">
              <w:rPr>
                <w:noProof/>
                <w:webHidden/>
              </w:rPr>
              <w:tab/>
            </w:r>
            <w:r w:rsidR="00E26CB7">
              <w:rPr>
                <w:noProof/>
                <w:webHidden/>
              </w:rPr>
              <w:fldChar w:fldCharType="begin"/>
            </w:r>
            <w:r w:rsidR="00E26CB7">
              <w:rPr>
                <w:noProof/>
                <w:webHidden/>
              </w:rPr>
              <w:instrText xml:space="preserve"> PAGEREF _Toc100366010 \h </w:instrText>
            </w:r>
            <w:r w:rsidR="00E26CB7">
              <w:rPr>
                <w:noProof/>
                <w:webHidden/>
              </w:rPr>
            </w:r>
            <w:r w:rsidR="00E26CB7">
              <w:rPr>
                <w:noProof/>
                <w:webHidden/>
              </w:rPr>
              <w:fldChar w:fldCharType="separate"/>
            </w:r>
            <w:r w:rsidR="00E26CB7">
              <w:rPr>
                <w:noProof/>
                <w:webHidden/>
              </w:rPr>
              <w:t>13</w:t>
            </w:r>
            <w:r w:rsidR="00E26CB7">
              <w:rPr>
                <w:noProof/>
                <w:webHidden/>
              </w:rPr>
              <w:fldChar w:fldCharType="end"/>
            </w:r>
          </w:hyperlink>
        </w:p>
        <w:p w14:paraId="1D023B7D" w14:textId="2D815BA2" w:rsidR="00E26CB7" w:rsidRDefault="00645016">
          <w:pPr>
            <w:pStyle w:val="21"/>
            <w:tabs>
              <w:tab w:val="right" w:leader="dot" w:pos="9016"/>
            </w:tabs>
            <w:rPr>
              <w:rFonts w:asciiTheme="minorHAnsi" w:eastAsiaTheme="minorEastAsia" w:hAnsiTheme="minorHAnsi" w:cstheme="minorBidi"/>
              <w:b w:val="0"/>
              <w:bCs w:val="0"/>
              <w:noProof/>
              <w:lang w:eastAsia="ru-RU"/>
            </w:rPr>
          </w:pPr>
          <w:hyperlink w:anchor="_Toc100366011" w:history="1">
            <w:r w:rsidR="00E26CB7" w:rsidRPr="00022311">
              <w:rPr>
                <w:rStyle w:val="a9"/>
                <w:noProof/>
              </w:rPr>
              <w:t>Книга отзывов</w:t>
            </w:r>
            <w:r w:rsidR="00E26CB7">
              <w:rPr>
                <w:noProof/>
                <w:webHidden/>
              </w:rPr>
              <w:tab/>
            </w:r>
            <w:r w:rsidR="00E26CB7">
              <w:rPr>
                <w:noProof/>
                <w:webHidden/>
              </w:rPr>
              <w:fldChar w:fldCharType="begin"/>
            </w:r>
            <w:r w:rsidR="00E26CB7">
              <w:rPr>
                <w:noProof/>
                <w:webHidden/>
              </w:rPr>
              <w:instrText xml:space="preserve"> PAGEREF _Toc100366011 \h </w:instrText>
            </w:r>
            <w:r w:rsidR="00E26CB7">
              <w:rPr>
                <w:noProof/>
                <w:webHidden/>
              </w:rPr>
            </w:r>
            <w:r w:rsidR="00E26CB7">
              <w:rPr>
                <w:noProof/>
                <w:webHidden/>
              </w:rPr>
              <w:fldChar w:fldCharType="separate"/>
            </w:r>
            <w:r w:rsidR="00E26CB7">
              <w:rPr>
                <w:noProof/>
                <w:webHidden/>
              </w:rPr>
              <w:t>14</w:t>
            </w:r>
            <w:r w:rsidR="00E26CB7">
              <w:rPr>
                <w:noProof/>
                <w:webHidden/>
              </w:rPr>
              <w:fldChar w:fldCharType="end"/>
            </w:r>
          </w:hyperlink>
        </w:p>
        <w:p w14:paraId="79B0E959" w14:textId="4EED7379" w:rsidR="00E26CB7" w:rsidRDefault="00645016">
          <w:pPr>
            <w:pStyle w:val="11"/>
            <w:tabs>
              <w:tab w:val="right" w:leader="dot" w:pos="9016"/>
            </w:tabs>
            <w:rPr>
              <w:rFonts w:asciiTheme="minorHAnsi" w:eastAsiaTheme="minorEastAsia" w:hAnsiTheme="minorHAnsi" w:cstheme="minorBidi"/>
              <w:b w:val="0"/>
              <w:bCs w:val="0"/>
              <w:i w:val="0"/>
              <w:iCs w:val="0"/>
              <w:noProof/>
              <w:sz w:val="22"/>
              <w:szCs w:val="22"/>
              <w:lang w:eastAsia="ru-RU"/>
            </w:rPr>
          </w:pPr>
          <w:hyperlink w:anchor="_Toc100366012" w:history="1">
            <w:r w:rsidR="00E26CB7" w:rsidRPr="00022311">
              <w:rPr>
                <w:rStyle w:val="a9"/>
                <w:noProof/>
              </w:rPr>
              <w:t xml:space="preserve">Сценарий имитационного моделирования (Для </w:t>
            </w:r>
            <w:r w:rsidR="00E26CB7" w:rsidRPr="00022311">
              <w:rPr>
                <w:rStyle w:val="a9"/>
                <w:noProof/>
                <w:lang w:val="en-US"/>
              </w:rPr>
              <w:t>EPC</w:t>
            </w:r>
            <w:r w:rsidR="00E26CB7" w:rsidRPr="00022311">
              <w:rPr>
                <w:rStyle w:val="a9"/>
                <w:noProof/>
              </w:rPr>
              <w:t>).</w:t>
            </w:r>
            <w:r w:rsidR="00E26CB7">
              <w:rPr>
                <w:noProof/>
                <w:webHidden/>
              </w:rPr>
              <w:tab/>
            </w:r>
            <w:r w:rsidR="00E26CB7">
              <w:rPr>
                <w:noProof/>
                <w:webHidden/>
              </w:rPr>
              <w:fldChar w:fldCharType="begin"/>
            </w:r>
            <w:r w:rsidR="00E26CB7">
              <w:rPr>
                <w:noProof/>
                <w:webHidden/>
              </w:rPr>
              <w:instrText xml:space="preserve"> PAGEREF _Toc100366012 \h </w:instrText>
            </w:r>
            <w:r w:rsidR="00E26CB7">
              <w:rPr>
                <w:noProof/>
                <w:webHidden/>
              </w:rPr>
            </w:r>
            <w:r w:rsidR="00E26CB7">
              <w:rPr>
                <w:noProof/>
                <w:webHidden/>
              </w:rPr>
              <w:fldChar w:fldCharType="separate"/>
            </w:r>
            <w:r w:rsidR="00E26CB7">
              <w:rPr>
                <w:noProof/>
                <w:webHidden/>
              </w:rPr>
              <w:t>15</w:t>
            </w:r>
            <w:r w:rsidR="00E26CB7">
              <w:rPr>
                <w:noProof/>
                <w:webHidden/>
              </w:rPr>
              <w:fldChar w:fldCharType="end"/>
            </w:r>
          </w:hyperlink>
        </w:p>
        <w:p w14:paraId="12F5025B" w14:textId="7E6B6777" w:rsidR="00E26CB7" w:rsidRDefault="00645016">
          <w:pPr>
            <w:pStyle w:val="11"/>
            <w:tabs>
              <w:tab w:val="right" w:leader="dot" w:pos="9016"/>
            </w:tabs>
            <w:rPr>
              <w:rFonts w:asciiTheme="minorHAnsi" w:eastAsiaTheme="minorEastAsia" w:hAnsiTheme="minorHAnsi" w:cstheme="minorBidi"/>
              <w:b w:val="0"/>
              <w:bCs w:val="0"/>
              <w:i w:val="0"/>
              <w:iCs w:val="0"/>
              <w:noProof/>
              <w:sz w:val="22"/>
              <w:szCs w:val="22"/>
              <w:lang w:eastAsia="ru-RU"/>
            </w:rPr>
          </w:pPr>
          <w:hyperlink w:anchor="_Toc100366013" w:history="1">
            <w:r w:rsidR="00E26CB7" w:rsidRPr="00022311">
              <w:rPr>
                <w:rStyle w:val="a9"/>
                <w:noProof/>
              </w:rPr>
              <w:t>Заключение</w:t>
            </w:r>
            <w:r w:rsidR="00E26CB7">
              <w:rPr>
                <w:noProof/>
                <w:webHidden/>
              </w:rPr>
              <w:tab/>
            </w:r>
            <w:r w:rsidR="00E26CB7">
              <w:rPr>
                <w:noProof/>
                <w:webHidden/>
              </w:rPr>
              <w:fldChar w:fldCharType="begin"/>
            </w:r>
            <w:r w:rsidR="00E26CB7">
              <w:rPr>
                <w:noProof/>
                <w:webHidden/>
              </w:rPr>
              <w:instrText xml:space="preserve"> PAGEREF _Toc100366013 \h </w:instrText>
            </w:r>
            <w:r w:rsidR="00E26CB7">
              <w:rPr>
                <w:noProof/>
                <w:webHidden/>
              </w:rPr>
            </w:r>
            <w:r w:rsidR="00E26CB7">
              <w:rPr>
                <w:noProof/>
                <w:webHidden/>
              </w:rPr>
              <w:fldChar w:fldCharType="separate"/>
            </w:r>
            <w:r w:rsidR="00E26CB7">
              <w:rPr>
                <w:noProof/>
                <w:webHidden/>
              </w:rPr>
              <w:t>15</w:t>
            </w:r>
            <w:r w:rsidR="00E26CB7">
              <w:rPr>
                <w:noProof/>
                <w:webHidden/>
              </w:rPr>
              <w:fldChar w:fldCharType="end"/>
            </w:r>
          </w:hyperlink>
        </w:p>
        <w:p w14:paraId="386E220A" w14:textId="5C681CD2" w:rsidR="00D916C7" w:rsidRPr="00476C55" w:rsidRDefault="00D916C7" w:rsidP="00310D0F">
          <w:pPr>
            <w:spacing w:after="100" w:afterAutospacing="1"/>
            <w:rPr>
              <w:rFonts w:cs="Times New Roman"/>
              <w:sz w:val="28"/>
              <w:szCs w:val="28"/>
            </w:rPr>
          </w:pPr>
          <w:r w:rsidRPr="00476C55">
            <w:rPr>
              <w:rFonts w:cs="Times New Roman"/>
              <w:noProof/>
              <w:sz w:val="28"/>
              <w:szCs w:val="28"/>
            </w:rPr>
            <w:fldChar w:fldCharType="end"/>
          </w:r>
        </w:p>
      </w:sdtContent>
    </w:sdt>
    <w:p w14:paraId="5139996B" w14:textId="77777777" w:rsidR="00C31E46" w:rsidRPr="00476C55" w:rsidRDefault="00C31E46" w:rsidP="00310D0F">
      <w:pPr>
        <w:spacing w:after="100" w:afterAutospacing="1"/>
        <w:rPr>
          <w:rFonts w:eastAsia="Times New Roman" w:cs="Times New Roman"/>
          <w:sz w:val="28"/>
          <w:szCs w:val="28"/>
        </w:rPr>
      </w:pPr>
      <w:r w:rsidRPr="00476C55">
        <w:rPr>
          <w:rFonts w:eastAsia="Times New Roman" w:cs="Times New Roman"/>
          <w:sz w:val="28"/>
          <w:szCs w:val="28"/>
        </w:rPr>
        <w:br w:type="page"/>
      </w:r>
    </w:p>
    <w:p w14:paraId="0867567B" w14:textId="3C883A83" w:rsidR="005D5DBF" w:rsidRPr="00476C55" w:rsidRDefault="005D5DBF" w:rsidP="00310D0F">
      <w:pPr>
        <w:pStyle w:val="1"/>
        <w:spacing w:after="100" w:afterAutospacing="1"/>
      </w:pPr>
      <w:bookmarkStart w:id="1" w:name="_Toc100365998"/>
      <w:r w:rsidRPr="00476C55">
        <w:lastRenderedPageBreak/>
        <w:t>В</w:t>
      </w:r>
      <w:r w:rsidR="000001BC" w:rsidRPr="00476C55">
        <w:t>ведение</w:t>
      </w:r>
      <w:bookmarkEnd w:id="1"/>
    </w:p>
    <w:p w14:paraId="7E3EE4B3" w14:textId="14778471" w:rsidR="00E60A9F" w:rsidRPr="0000690F" w:rsidRDefault="007F58D5" w:rsidP="00310D0F">
      <w:pPr>
        <w:spacing w:after="100" w:afterAutospacing="1"/>
        <w:rPr>
          <w:rFonts w:cs="Times New Roman"/>
          <w:sz w:val="28"/>
          <w:szCs w:val="28"/>
        </w:rPr>
      </w:pPr>
      <w:r w:rsidRPr="00476C55">
        <w:rPr>
          <w:rFonts w:cs="Times New Roman"/>
          <w:sz w:val="28"/>
          <w:szCs w:val="28"/>
        </w:rPr>
        <w:t xml:space="preserve">В ходе данной </w:t>
      </w:r>
      <w:r w:rsidR="00476C55" w:rsidRPr="00476C55">
        <w:rPr>
          <w:rFonts w:cs="Times New Roman"/>
          <w:sz w:val="28"/>
          <w:szCs w:val="28"/>
        </w:rPr>
        <w:t>контрольной</w:t>
      </w:r>
      <w:r w:rsidR="00975BF1" w:rsidRPr="00476C55">
        <w:rPr>
          <w:rFonts w:cs="Times New Roman"/>
          <w:sz w:val="28"/>
          <w:szCs w:val="28"/>
        </w:rPr>
        <w:t xml:space="preserve"> </w:t>
      </w:r>
      <w:r w:rsidRPr="00476C55">
        <w:rPr>
          <w:rFonts w:cs="Times New Roman"/>
          <w:sz w:val="28"/>
          <w:szCs w:val="28"/>
        </w:rPr>
        <w:t>работы</w:t>
      </w:r>
      <w:r w:rsidR="00476C55" w:rsidRPr="00476C55">
        <w:rPr>
          <w:rFonts w:cs="Times New Roman"/>
          <w:sz w:val="28"/>
          <w:szCs w:val="28"/>
        </w:rPr>
        <w:t xml:space="preserve"> было</w:t>
      </w:r>
      <w:r w:rsidRPr="00476C55">
        <w:rPr>
          <w:rFonts w:cs="Times New Roman"/>
          <w:sz w:val="28"/>
          <w:szCs w:val="28"/>
        </w:rPr>
        <w:t xml:space="preserve"> </w:t>
      </w:r>
      <w:r w:rsidR="00476C55" w:rsidRPr="00476C55">
        <w:rPr>
          <w:rFonts w:cs="Times New Roman"/>
          <w:sz w:val="28"/>
          <w:szCs w:val="28"/>
        </w:rPr>
        <w:t>необходимо</w:t>
      </w:r>
      <w:r w:rsidRPr="00476C55">
        <w:rPr>
          <w:rFonts w:cs="Times New Roman"/>
          <w:sz w:val="28"/>
          <w:szCs w:val="28"/>
        </w:rPr>
        <w:t xml:space="preserve"> разработать модел</w:t>
      </w:r>
      <w:r w:rsidR="00476C55" w:rsidRPr="00476C55">
        <w:rPr>
          <w:rFonts w:cs="Times New Roman"/>
          <w:sz w:val="28"/>
          <w:szCs w:val="28"/>
        </w:rPr>
        <w:t>и, описывающие работу гостиничного комплекса</w:t>
      </w:r>
      <w:r w:rsidR="0000690F">
        <w:rPr>
          <w:rFonts w:cs="Times New Roman"/>
          <w:sz w:val="28"/>
          <w:szCs w:val="28"/>
        </w:rPr>
        <w:t xml:space="preserve">, с использованием инструмента </w:t>
      </w:r>
      <w:r w:rsidR="0000690F" w:rsidRPr="0000690F">
        <w:rPr>
          <w:rFonts w:cs="Times New Roman"/>
          <w:sz w:val="28"/>
          <w:szCs w:val="28"/>
        </w:rPr>
        <w:t xml:space="preserve">ARIS </w:t>
      </w:r>
      <w:proofErr w:type="spellStart"/>
      <w:r w:rsidR="0000690F" w:rsidRPr="0000690F">
        <w:rPr>
          <w:rFonts w:cs="Times New Roman"/>
          <w:sz w:val="28"/>
          <w:szCs w:val="28"/>
        </w:rPr>
        <w:t>Architect</w:t>
      </w:r>
      <w:proofErr w:type="spellEnd"/>
      <w:r w:rsidR="0000690F">
        <w:rPr>
          <w:rFonts w:cs="Times New Roman"/>
          <w:sz w:val="28"/>
          <w:szCs w:val="28"/>
        </w:rPr>
        <w:t xml:space="preserve"> </w:t>
      </w:r>
      <w:r w:rsidR="0000690F" w:rsidRPr="0000690F">
        <w:rPr>
          <w:rFonts w:cs="Times New Roman"/>
          <w:sz w:val="28"/>
          <w:szCs w:val="28"/>
        </w:rPr>
        <w:t>&amp;</w:t>
      </w:r>
      <w:r w:rsidR="0000690F">
        <w:rPr>
          <w:rFonts w:cs="Times New Roman"/>
          <w:sz w:val="28"/>
          <w:szCs w:val="28"/>
        </w:rPr>
        <w:t xml:space="preserve"> </w:t>
      </w:r>
      <w:r w:rsidR="0000690F">
        <w:rPr>
          <w:rFonts w:cs="Times New Roman"/>
          <w:sz w:val="28"/>
          <w:szCs w:val="28"/>
          <w:lang w:val="en-US"/>
        </w:rPr>
        <w:t>Designer</w:t>
      </w:r>
      <w:r w:rsidR="0000690F" w:rsidRPr="0000690F">
        <w:rPr>
          <w:rFonts w:cs="Times New Roman"/>
          <w:sz w:val="28"/>
          <w:szCs w:val="28"/>
        </w:rPr>
        <w:t>.</w:t>
      </w:r>
    </w:p>
    <w:p w14:paraId="08191683" w14:textId="33B16B8E" w:rsidR="00326DE9" w:rsidRPr="00476C55" w:rsidRDefault="00E60A9F" w:rsidP="00310D0F">
      <w:pPr>
        <w:pStyle w:val="1"/>
        <w:spacing w:after="100" w:afterAutospacing="1"/>
      </w:pPr>
      <w:bookmarkStart w:id="2" w:name="_Toc100365999"/>
      <w:r w:rsidRPr="00476C55">
        <w:t>О</w:t>
      </w:r>
      <w:r w:rsidR="000001BC" w:rsidRPr="00476C55">
        <w:t>сновная часть</w:t>
      </w:r>
      <w:bookmarkEnd w:id="2"/>
    </w:p>
    <w:p w14:paraId="1002E654" w14:textId="780347C5" w:rsidR="00326DE9" w:rsidRPr="00476C55" w:rsidRDefault="00333442" w:rsidP="00310D0F">
      <w:pPr>
        <w:pStyle w:val="2"/>
        <w:spacing w:after="100" w:afterAutospacing="1"/>
      </w:pPr>
      <w:bookmarkStart w:id="3" w:name="_Toc100366000"/>
      <w:r w:rsidRPr="00476C55">
        <w:t>Бизнес-процессы (Диаграмма бизнес-схемы)</w:t>
      </w:r>
      <w:bookmarkEnd w:id="3"/>
    </w:p>
    <w:p w14:paraId="3D022A03" w14:textId="3877E77A" w:rsidR="00333442" w:rsidRDefault="00975BF1" w:rsidP="00310D0F">
      <w:pPr>
        <w:spacing w:after="100" w:afterAutospacing="1"/>
        <w:jc w:val="center"/>
        <w:rPr>
          <w:rFonts w:cs="Times New Roman"/>
          <w:sz w:val="28"/>
          <w:szCs w:val="28"/>
        </w:rPr>
      </w:pPr>
      <w:r w:rsidRPr="00476C55">
        <w:rPr>
          <w:rFonts w:cs="Times New Roman"/>
          <w:noProof/>
          <w:sz w:val="28"/>
          <w:szCs w:val="28"/>
        </w:rPr>
        <w:drawing>
          <wp:inline distT="0" distB="0" distL="0" distR="0" wp14:anchorId="6064CC45" wp14:editId="5BBF30F1">
            <wp:extent cx="3991074" cy="3629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997786" cy="3635995"/>
                    </a:xfrm>
                    <a:prstGeom prst="rect">
                      <a:avLst/>
                    </a:prstGeom>
                  </pic:spPr>
                </pic:pic>
              </a:graphicData>
            </a:graphic>
          </wp:inline>
        </w:drawing>
      </w:r>
    </w:p>
    <w:p w14:paraId="6AF7F255" w14:textId="7559CAE1" w:rsidR="00476C55" w:rsidRDefault="00476C55" w:rsidP="00310D0F">
      <w:pPr>
        <w:spacing w:after="100" w:afterAutospacing="1"/>
        <w:rPr>
          <w:rFonts w:cs="Times New Roman"/>
          <w:sz w:val="28"/>
          <w:szCs w:val="28"/>
        </w:rPr>
      </w:pPr>
      <w:r>
        <w:rPr>
          <w:rFonts w:cs="Times New Roman"/>
          <w:sz w:val="28"/>
          <w:szCs w:val="28"/>
        </w:rPr>
        <w:t>Персонал выполняет функцию по обслуживанию клиентов для достижения следующих целей:</w:t>
      </w:r>
    </w:p>
    <w:p w14:paraId="10C91BBE" w14:textId="5F0CE45E" w:rsidR="00476C55" w:rsidRDefault="00476C55" w:rsidP="00310D0F">
      <w:pPr>
        <w:pStyle w:val="a3"/>
        <w:numPr>
          <w:ilvl w:val="0"/>
          <w:numId w:val="1"/>
        </w:numPr>
        <w:spacing w:after="100" w:afterAutospacing="1" w:line="240" w:lineRule="auto"/>
        <w:rPr>
          <w:rFonts w:cs="Times New Roman"/>
          <w:sz w:val="28"/>
          <w:szCs w:val="28"/>
        </w:rPr>
      </w:pPr>
      <w:r>
        <w:rPr>
          <w:rFonts w:cs="Times New Roman"/>
          <w:sz w:val="28"/>
          <w:szCs w:val="28"/>
        </w:rPr>
        <w:t>Получение прибыли</w:t>
      </w:r>
      <w:r w:rsidR="00310D0F">
        <w:rPr>
          <w:rFonts w:cs="Times New Roman"/>
          <w:sz w:val="28"/>
          <w:szCs w:val="28"/>
        </w:rPr>
        <w:t>,</w:t>
      </w:r>
    </w:p>
    <w:p w14:paraId="23974AB4" w14:textId="70D996EC" w:rsidR="00476C55" w:rsidRDefault="00476C55" w:rsidP="00310D0F">
      <w:pPr>
        <w:pStyle w:val="a3"/>
        <w:numPr>
          <w:ilvl w:val="0"/>
          <w:numId w:val="1"/>
        </w:numPr>
        <w:spacing w:after="100" w:afterAutospacing="1" w:line="240" w:lineRule="auto"/>
        <w:rPr>
          <w:rFonts w:cs="Times New Roman"/>
          <w:sz w:val="28"/>
          <w:szCs w:val="28"/>
        </w:rPr>
      </w:pPr>
      <w:r>
        <w:rPr>
          <w:rFonts w:cs="Times New Roman"/>
          <w:sz w:val="28"/>
          <w:szCs w:val="28"/>
        </w:rPr>
        <w:t>Привлечение новых клиентов</w:t>
      </w:r>
      <w:r w:rsidR="00310D0F">
        <w:rPr>
          <w:rFonts w:cs="Times New Roman"/>
          <w:sz w:val="28"/>
          <w:szCs w:val="28"/>
        </w:rPr>
        <w:t>.</w:t>
      </w:r>
    </w:p>
    <w:p w14:paraId="15132F9F" w14:textId="29ACBAFA" w:rsidR="00476C55" w:rsidRPr="00476C55" w:rsidRDefault="00310D0F" w:rsidP="00310D0F">
      <w:pPr>
        <w:spacing w:after="100" w:afterAutospacing="1"/>
        <w:rPr>
          <w:rFonts w:cs="Times New Roman"/>
          <w:sz w:val="28"/>
          <w:szCs w:val="28"/>
        </w:rPr>
      </w:pPr>
      <w:r>
        <w:rPr>
          <w:rFonts w:cs="Times New Roman"/>
          <w:sz w:val="28"/>
          <w:szCs w:val="28"/>
        </w:rPr>
        <w:t>Метриками качества для них являются «Размер прибыли» и «Количество клиентов» соответственно.</w:t>
      </w:r>
    </w:p>
    <w:p w14:paraId="28B0FA55" w14:textId="77777777" w:rsidR="00A56976" w:rsidRPr="00476C55" w:rsidRDefault="00A56976" w:rsidP="00A56976">
      <w:pPr>
        <w:pStyle w:val="2"/>
        <w:spacing w:after="100" w:afterAutospacing="1"/>
      </w:pPr>
      <w:bookmarkStart w:id="4" w:name="_Toc100366001"/>
      <w:r w:rsidRPr="00476C55">
        <w:lastRenderedPageBreak/>
        <w:t>Общая схема взаимодействия</w:t>
      </w:r>
      <w:bookmarkEnd w:id="4"/>
    </w:p>
    <w:p w14:paraId="2880638D" w14:textId="51C8888A" w:rsidR="00A56976" w:rsidRPr="00476C55" w:rsidRDefault="00DE0BA6" w:rsidP="00A56976">
      <w:pPr>
        <w:spacing w:after="100" w:afterAutospacing="1"/>
        <w:jc w:val="center"/>
        <w:rPr>
          <w:rFonts w:cs="Times New Roman"/>
          <w:sz w:val="28"/>
          <w:szCs w:val="28"/>
        </w:rPr>
      </w:pPr>
      <w:r>
        <w:rPr>
          <w:rFonts w:cs="Times New Roman"/>
          <w:noProof/>
          <w:sz w:val="28"/>
          <w:szCs w:val="28"/>
        </w:rPr>
        <w:drawing>
          <wp:inline distT="0" distB="0" distL="0" distR="0" wp14:anchorId="1CC3CB79" wp14:editId="2E496C32">
            <wp:extent cx="5722620" cy="6362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6362700"/>
                    </a:xfrm>
                    <a:prstGeom prst="rect">
                      <a:avLst/>
                    </a:prstGeom>
                    <a:noFill/>
                    <a:ln>
                      <a:noFill/>
                    </a:ln>
                  </pic:spPr>
                </pic:pic>
              </a:graphicData>
            </a:graphic>
          </wp:inline>
        </w:drawing>
      </w:r>
    </w:p>
    <w:p w14:paraId="6077D570" w14:textId="323C05B2" w:rsidR="00A56976" w:rsidRPr="00476C55" w:rsidRDefault="00DE0BA6" w:rsidP="00A56976">
      <w:pPr>
        <w:spacing w:after="100" w:afterAutospacing="1"/>
        <w:rPr>
          <w:rFonts w:cs="Times New Roman"/>
          <w:sz w:val="28"/>
          <w:szCs w:val="28"/>
        </w:rPr>
      </w:pPr>
      <w:r>
        <w:rPr>
          <w:rFonts w:cs="Times New Roman"/>
          <w:sz w:val="28"/>
          <w:szCs w:val="28"/>
        </w:rPr>
        <w:t xml:space="preserve">Общая схема взаимодействия описывает основные события в модели. Первый этап – </w:t>
      </w:r>
      <w:hyperlink w:anchor="_Заказ_номера_в" w:history="1">
        <w:r w:rsidRPr="00DE0BA6">
          <w:rPr>
            <w:rStyle w:val="a9"/>
            <w:rFonts w:cs="Times New Roman"/>
            <w:sz w:val="28"/>
            <w:szCs w:val="28"/>
          </w:rPr>
          <w:t>«Заказ номера в отеле»</w:t>
        </w:r>
      </w:hyperlink>
      <w:r>
        <w:rPr>
          <w:rFonts w:cs="Times New Roman"/>
          <w:sz w:val="28"/>
          <w:szCs w:val="28"/>
        </w:rPr>
        <w:t xml:space="preserve">. После того, как номер заказан, клиент может </w:t>
      </w:r>
      <w:hyperlink w:anchor="_Отмена_бронирования" w:history="1">
        <w:r w:rsidRPr="00DE0BA6">
          <w:rPr>
            <w:rStyle w:val="a9"/>
            <w:rFonts w:cs="Times New Roman"/>
            <w:sz w:val="28"/>
            <w:szCs w:val="28"/>
          </w:rPr>
          <w:t>«Отменить бронь»</w:t>
        </w:r>
      </w:hyperlink>
      <w:r>
        <w:rPr>
          <w:rFonts w:cs="Times New Roman"/>
          <w:sz w:val="28"/>
          <w:szCs w:val="28"/>
        </w:rPr>
        <w:t xml:space="preserve">, если дата заезда еще не наступила. «Заселение» начинает период пользования </w:t>
      </w:r>
      <w:hyperlink w:anchor="_Заказ_услуги" w:history="1">
        <w:r w:rsidRPr="00403C75">
          <w:rPr>
            <w:rStyle w:val="a9"/>
            <w:rFonts w:cs="Times New Roman"/>
            <w:sz w:val="28"/>
            <w:szCs w:val="28"/>
          </w:rPr>
          <w:t>«Услугами отеля»</w:t>
        </w:r>
      </w:hyperlink>
      <w:r>
        <w:rPr>
          <w:rFonts w:cs="Times New Roman"/>
          <w:sz w:val="28"/>
          <w:szCs w:val="28"/>
        </w:rPr>
        <w:t xml:space="preserve">, которые повторяются в цикле до момента отъезда. Перед объездом, клиенту предлагается «Создать отзыв» в </w:t>
      </w:r>
      <w:hyperlink w:anchor="_Книга_отзывов" w:history="1">
        <w:r w:rsidRPr="00403C75">
          <w:rPr>
            <w:rStyle w:val="a9"/>
            <w:rFonts w:cs="Times New Roman"/>
            <w:sz w:val="28"/>
            <w:szCs w:val="28"/>
          </w:rPr>
          <w:t>«Книге отзывов»</w:t>
        </w:r>
      </w:hyperlink>
      <w:r>
        <w:rPr>
          <w:rFonts w:cs="Times New Roman"/>
          <w:sz w:val="28"/>
          <w:szCs w:val="28"/>
        </w:rPr>
        <w:t>. После того, как клиент съехал, номер освобождается, а взаимодействие считается завершенным</w:t>
      </w:r>
      <w:r w:rsidR="00403C75">
        <w:rPr>
          <w:rFonts w:cs="Times New Roman"/>
          <w:sz w:val="28"/>
          <w:szCs w:val="28"/>
        </w:rPr>
        <w:t>.</w:t>
      </w:r>
      <w:r w:rsidR="00A56976" w:rsidRPr="00476C55">
        <w:rPr>
          <w:rFonts w:cs="Times New Roman"/>
          <w:sz w:val="28"/>
          <w:szCs w:val="28"/>
        </w:rPr>
        <w:br w:type="page"/>
      </w:r>
    </w:p>
    <w:p w14:paraId="5CD3E894" w14:textId="77777777" w:rsidR="00310D0F" w:rsidRPr="00476C55" w:rsidRDefault="00310D0F" w:rsidP="00310D0F">
      <w:pPr>
        <w:pStyle w:val="2"/>
        <w:spacing w:after="100" w:afterAutospacing="1"/>
      </w:pPr>
      <w:bookmarkStart w:id="5" w:name="_Заказ_номера_в"/>
      <w:bookmarkStart w:id="6" w:name="_Toc100366002"/>
      <w:bookmarkEnd w:id="5"/>
      <w:r w:rsidRPr="00476C55">
        <w:lastRenderedPageBreak/>
        <w:t>Заказ номера в отеле</w:t>
      </w:r>
      <w:bookmarkEnd w:id="6"/>
    </w:p>
    <w:p w14:paraId="488E4FFB" w14:textId="088EDE2A" w:rsidR="00310D0F" w:rsidRDefault="00310D0F" w:rsidP="00310D0F">
      <w:pPr>
        <w:spacing w:after="100" w:afterAutospacing="1"/>
        <w:jc w:val="center"/>
        <w:rPr>
          <w:rFonts w:cs="Times New Roman"/>
          <w:sz w:val="28"/>
          <w:szCs w:val="28"/>
        </w:rPr>
      </w:pPr>
      <w:r w:rsidRPr="00476C55">
        <w:rPr>
          <w:rFonts w:cs="Times New Roman"/>
          <w:noProof/>
          <w:sz w:val="28"/>
          <w:szCs w:val="28"/>
        </w:rPr>
        <w:drawing>
          <wp:inline distT="0" distB="0" distL="0" distR="0" wp14:anchorId="715B8E06" wp14:editId="606472A4">
            <wp:extent cx="5731510" cy="5122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5122545"/>
                    </a:xfrm>
                    <a:prstGeom prst="rect">
                      <a:avLst/>
                    </a:prstGeom>
                  </pic:spPr>
                </pic:pic>
              </a:graphicData>
            </a:graphic>
          </wp:inline>
        </w:drawing>
      </w:r>
    </w:p>
    <w:p w14:paraId="6BEDA9E7" w14:textId="56461A17" w:rsidR="00310D0F" w:rsidRPr="00A56976" w:rsidRDefault="00310D0F" w:rsidP="00310D0F">
      <w:pPr>
        <w:spacing w:after="100" w:afterAutospacing="1"/>
        <w:rPr>
          <w:rFonts w:cs="Times New Roman"/>
          <w:sz w:val="28"/>
          <w:szCs w:val="28"/>
        </w:rPr>
      </w:pPr>
      <w:r>
        <w:rPr>
          <w:rFonts w:cs="Times New Roman"/>
          <w:sz w:val="28"/>
          <w:szCs w:val="28"/>
        </w:rPr>
        <w:t xml:space="preserve">Заказ номера </w:t>
      </w:r>
      <w:r w:rsidR="00A56976">
        <w:rPr>
          <w:rFonts w:cs="Times New Roman"/>
          <w:sz w:val="28"/>
          <w:szCs w:val="28"/>
        </w:rPr>
        <w:t xml:space="preserve">инициируется звонком от клиента, который обрабатывает оператор в соответствие с «Правилами обработки звонков». Если клиент после беседы подтверждает заказ, то администратор инициирует оплату. Функция </w:t>
      </w:r>
      <w:hyperlink w:anchor="_Оплата" w:history="1">
        <w:r w:rsidR="00A56976" w:rsidRPr="00403C75">
          <w:rPr>
            <w:rStyle w:val="a9"/>
            <w:rFonts w:cs="Times New Roman"/>
            <w:sz w:val="28"/>
            <w:szCs w:val="28"/>
          </w:rPr>
          <w:t>«Оплата»</w:t>
        </w:r>
      </w:hyperlink>
      <w:r w:rsidR="00A56976">
        <w:rPr>
          <w:rFonts w:cs="Times New Roman"/>
          <w:sz w:val="28"/>
          <w:szCs w:val="28"/>
        </w:rPr>
        <w:t xml:space="preserve"> имеет свою детализацию. В результате оплаты мы получаем «Счет». Далее идет оформление номера, в результате которого клиент получает «Договор» и «Оформленный номер». Оплату и оформление выполняет менеджер посредствам </w:t>
      </w:r>
      <w:r w:rsidR="00A56976">
        <w:rPr>
          <w:rFonts w:cs="Times New Roman"/>
          <w:sz w:val="28"/>
          <w:szCs w:val="28"/>
          <w:lang w:val="en-US"/>
        </w:rPr>
        <w:t>Microsoft</w:t>
      </w:r>
      <w:r w:rsidR="00A56976" w:rsidRPr="00A56976">
        <w:rPr>
          <w:rFonts w:cs="Times New Roman"/>
          <w:sz w:val="28"/>
          <w:szCs w:val="28"/>
        </w:rPr>
        <w:t xml:space="preserve"> </w:t>
      </w:r>
      <w:r w:rsidR="00A56976">
        <w:rPr>
          <w:rFonts w:cs="Times New Roman"/>
          <w:sz w:val="28"/>
          <w:szCs w:val="28"/>
          <w:lang w:val="en-US"/>
        </w:rPr>
        <w:t>Outlook</w:t>
      </w:r>
      <w:r w:rsidR="00A56976" w:rsidRPr="00A56976">
        <w:rPr>
          <w:rFonts w:cs="Times New Roman"/>
          <w:sz w:val="28"/>
          <w:szCs w:val="28"/>
        </w:rPr>
        <w:t>.</w:t>
      </w:r>
      <w:r w:rsidR="00A56976">
        <w:rPr>
          <w:rFonts w:cs="Times New Roman"/>
          <w:sz w:val="28"/>
          <w:szCs w:val="28"/>
        </w:rPr>
        <w:t xml:space="preserve"> Оформление номера считается выполненным.</w:t>
      </w:r>
    </w:p>
    <w:p w14:paraId="169F1E56" w14:textId="77777777" w:rsidR="00310D0F" w:rsidRPr="00476C55" w:rsidRDefault="00310D0F" w:rsidP="00310D0F">
      <w:pPr>
        <w:spacing w:after="100" w:afterAutospacing="1"/>
        <w:rPr>
          <w:rFonts w:cs="Times New Roman"/>
          <w:sz w:val="28"/>
          <w:szCs w:val="28"/>
        </w:rPr>
      </w:pPr>
      <w:r w:rsidRPr="00476C55">
        <w:rPr>
          <w:rFonts w:cs="Times New Roman"/>
          <w:sz w:val="28"/>
          <w:szCs w:val="28"/>
        </w:rPr>
        <w:br w:type="page"/>
      </w:r>
    </w:p>
    <w:p w14:paraId="33EC48F1" w14:textId="77777777" w:rsidR="00420BBF" w:rsidRPr="00476C55" w:rsidRDefault="00420BBF" w:rsidP="00420BBF">
      <w:pPr>
        <w:pStyle w:val="2"/>
        <w:spacing w:after="100" w:afterAutospacing="1"/>
      </w:pPr>
      <w:bookmarkStart w:id="7" w:name="_Отмена_бронирования"/>
      <w:bookmarkStart w:id="8" w:name="_Toc100366003"/>
      <w:bookmarkEnd w:id="7"/>
      <w:r w:rsidRPr="00476C55">
        <w:lastRenderedPageBreak/>
        <w:t>Отмена бронирования</w:t>
      </w:r>
      <w:bookmarkEnd w:id="8"/>
    </w:p>
    <w:p w14:paraId="0AB721F1" w14:textId="5A63C6F6" w:rsidR="00420BBF" w:rsidRDefault="00420BBF" w:rsidP="00420BBF">
      <w:pPr>
        <w:spacing w:after="100" w:afterAutospacing="1"/>
        <w:jc w:val="center"/>
        <w:rPr>
          <w:rFonts w:cs="Times New Roman"/>
          <w:sz w:val="28"/>
          <w:szCs w:val="28"/>
        </w:rPr>
      </w:pPr>
      <w:r w:rsidRPr="00476C55">
        <w:rPr>
          <w:rFonts w:cs="Times New Roman"/>
          <w:noProof/>
          <w:sz w:val="28"/>
          <w:szCs w:val="28"/>
        </w:rPr>
        <w:drawing>
          <wp:inline distT="0" distB="0" distL="0" distR="0" wp14:anchorId="2E9DCC9B" wp14:editId="76BF16AB">
            <wp:extent cx="4826000" cy="483870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826000" cy="4838700"/>
                    </a:xfrm>
                    <a:prstGeom prst="rect">
                      <a:avLst/>
                    </a:prstGeom>
                  </pic:spPr>
                </pic:pic>
              </a:graphicData>
            </a:graphic>
          </wp:inline>
        </w:drawing>
      </w:r>
    </w:p>
    <w:p w14:paraId="40D4A6B4" w14:textId="2E563E55" w:rsidR="00403C75" w:rsidRPr="00476C55" w:rsidRDefault="00403C75" w:rsidP="00403C75">
      <w:pPr>
        <w:spacing w:after="100" w:afterAutospacing="1"/>
        <w:rPr>
          <w:rFonts w:cs="Times New Roman"/>
          <w:sz w:val="28"/>
          <w:szCs w:val="28"/>
        </w:rPr>
      </w:pPr>
      <w:r>
        <w:rPr>
          <w:rFonts w:cs="Times New Roman"/>
          <w:sz w:val="28"/>
          <w:szCs w:val="28"/>
        </w:rPr>
        <w:t xml:space="preserve">Если клиент инициировал отмену бронирования, то первым делом «Менеджер службы бронирования» осуществляет «Проверку даты планируемого заезда» из данных реестра. Если дата заезда уже прошла, отменить бронь не представляется возможным. </w:t>
      </w:r>
      <w:proofErr w:type="gramStart"/>
      <w:r>
        <w:rPr>
          <w:rFonts w:cs="Times New Roman"/>
          <w:sz w:val="28"/>
          <w:szCs w:val="28"/>
        </w:rPr>
        <w:t>В другом случае,</w:t>
      </w:r>
      <w:proofErr w:type="gramEnd"/>
      <w:r>
        <w:rPr>
          <w:rFonts w:cs="Times New Roman"/>
          <w:sz w:val="28"/>
          <w:szCs w:val="28"/>
        </w:rPr>
        <w:t xml:space="preserve"> производится </w:t>
      </w:r>
      <w:hyperlink w:anchor="_Возврат_средств_(EPC)" w:history="1">
        <w:r w:rsidRPr="00403C75">
          <w:rPr>
            <w:rStyle w:val="a9"/>
            <w:rFonts w:cs="Times New Roman"/>
            <w:sz w:val="28"/>
            <w:szCs w:val="28"/>
          </w:rPr>
          <w:t>«Возврат средств»</w:t>
        </w:r>
      </w:hyperlink>
      <w:r>
        <w:rPr>
          <w:rFonts w:cs="Times New Roman"/>
          <w:sz w:val="28"/>
          <w:szCs w:val="28"/>
        </w:rPr>
        <w:t>, после чего бронь отменяется, и номер считается освобожденным.</w:t>
      </w:r>
    </w:p>
    <w:p w14:paraId="599AE9F6" w14:textId="77777777" w:rsidR="00420BBF" w:rsidRPr="00476C55" w:rsidRDefault="00420BBF" w:rsidP="00420BBF">
      <w:pPr>
        <w:pStyle w:val="2"/>
        <w:spacing w:after="100" w:afterAutospacing="1"/>
      </w:pPr>
      <w:bookmarkStart w:id="9" w:name="_Заказ_услуги"/>
      <w:bookmarkStart w:id="10" w:name="_Toc100366004"/>
      <w:bookmarkEnd w:id="9"/>
      <w:r w:rsidRPr="00476C55">
        <w:lastRenderedPageBreak/>
        <w:t>Заказ услуги</w:t>
      </w:r>
      <w:bookmarkEnd w:id="10"/>
    </w:p>
    <w:p w14:paraId="270E56F7" w14:textId="77777777" w:rsidR="00420BBF" w:rsidRPr="00476C55" w:rsidRDefault="00420BBF" w:rsidP="00420BBF">
      <w:pPr>
        <w:spacing w:after="100" w:afterAutospacing="1"/>
        <w:jc w:val="center"/>
        <w:rPr>
          <w:rFonts w:cs="Times New Roman"/>
          <w:sz w:val="28"/>
          <w:szCs w:val="28"/>
        </w:rPr>
      </w:pPr>
      <w:r w:rsidRPr="00476C55">
        <w:rPr>
          <w:rFonts w:cs="Times New Roman"/>
          <w:noProof/>
          <w:sz w:val="28"/>
          <w:szCs w:val="28"/>
        </w:rPr>
        <w:drawing>
          <wp:inline distT="0" distB="0" distL="0" distR="0" wp14:anchorId="47781F24" wp14:editId="664F8284">
            <wp:extent cx="5731510" cy="6423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6423025"/>
                    </a:xfrm>
                    <a:prstGeom prst="rect">
                      <a:avLst/>
                    </a:prstGeom>
                  </pic:spPr>
                </pic:pic>
              </a:graphicData>
            </a:graphic>
          </wp:inline>
        </w:drawing>
      </w:r>
    </w:p>
    <w:p w14:paraId="6481BFF9" w14:textId="5E74106F" w:rsidR="005D3E91" w:rsidRDefault="00403C75" w:rsidP="00420BBF">
      <w:pPr>
        <w:spacing w:after="100" w:afterAutospacing="1"/>
        <w:rPr>
          <w:rFonts w:cs="Times New Roman"/>
          <w:sz w:val="28"/>
          <w:szCs w:val="28"/>
        </w:rPr>
      </w:pPr>
      <w:proofErr w:type="gramStart"/>
      <w:r>
        <w:rPr>
          <w:rFonts w:cs="Times New Roman"/>
          <w:sz w:val="28"/>
          <w:szCs w:val="28"/>
        </w:rPr>
        <w:t>После заказа определенной услуги,</w:t>
      </w:r>
      <w:proofErr w:type="gramEnd"/>
      <w:r>
        <w:rPr>
          <w:rFonts w:cs="Times New Roman"/>
          <w:sz w:val="28"/>
          <w:szCs w:val="28"/>
        </w:rPr>
        <w:t xml:space="preserve"> «Персонал» выполняет услугу с помощью </w:t>
      </w:r>
      <w:hyperlink w:anchor="_Материалы" w:history="1">
        <w:r w:rsidRPr="005D3E91">
          <w:rPr>
            <w:rStyle w:val="a9"/>
            <w:rFonts w:cs="Times New Roman"/>
            <w:sz w:val="28"/>
            <w:szCs w:val="28"/>
          </w:rPr>
          <w:t>«Материалов»</w:t>
        </w:r>
      </w:hyperlink>
      <w:r>
        <w:rPr>
          <w:rFonts w:cs="Times New Roman"/>
          <w:sz w:val="28"/>
          <w:szCs w:val="28"/>
        </w:rPr>
        <w:t>. Затем производится «Расчет стоимости</w:t>
      </w:r>
      <w:r w:rsidR="005D3E91">
        <w:rPr>
          <w:rFonts w:cs="Times New Roman"/>
          <w:sz w:val="28"/>
          <w:szCs w:val="28"/>
        </w:rPr>
        <w:t xml:space="preserve">» с учетом «Прейскуранта» и «Сведениях о бонусах» с карты постоянного клиента. Для этого предварительно проверяется наличие карты и, если таковой нет, происходит </w:t>
      </w:r>
      <w:hyperlink w:anchor="_Оформление_карты_постоянного" w:history="1">
        <w:r w:rsidR="005D3E91" w:rsidRPr="005D3E91">
          <w:rPr>
            <w:rStyle w:val="a9"/>
            <w:rFonts w:cs="Times New Roman"/>
            <w:sz w:val="28"/>
            <w:szCs w:val="28"/>
          </w:rPr>
          <w:t>«Оформление карты постоянного клиента»</w:t>
        </w:r>
      </w:hyperlink>
      <w:r w:rsidR="005D3E91">
        <w:rPr>
          <w:rFonts w:cs="Times New Roman"/>
          <w:sz w:val="28"/>
          <w:szCs w:val="28"/>
        </w:rPr>
        <w:t>. Эти задачи выполняет «Администратор».</w:t>
      </w:r>
    </w:p>
    <w:p w14:paraId="6C2AF7FA" w14:textId="045847F1" w:rsidR="00420BBF" w:rsidRPr="00476C55" w:rsidRDefault="005D3E91" w:rsidP="00420BBF">
      <w:pPr>
        <w:spacing w:after="100" w:afterAutospacing="1"/>
        <w:rPr>
          <w:rFonts w:cs="Times New Roman"/>
          <w:sz w:val="28"/>
          <w:szCs w:val="28"/>
        </w:rPr>
      </w:pPr>
      <w:r>
        <w:rPr>
          <w:rFonts w:cs="Times New Roman"/>
          <w:sz w:val="28"/>
          <w:szCs w:val="28"/>
        </w:rPr>
        <w:t xml:space="preserve">После того, как все сведения собраны, а стоимость рассчитана, клиент производит </w:t>
      </w:r>
      <w:hyperlink w:anchor="_Оплата" w:history="1">
        <w:r w:rsidRPr="005D3E91">
          <w:rPr>
            <w:rStyle w:val="a9"/>
            <w:rFonts w:cs="Times New Roman"/>
            <w:sz w:val="28"/>
            <w:szCs w:val="28"/>
          </w:rPr>
          <w:t>«Оплату»</w:t>
        </w:r>
      </w:hyperlink>
      <w:r>
        <w:rPr>
          <w:rFonts w:cs="Times New Roman"/>
          <w:sz w:val="28"/>
          <w:szCs w:val="28"/>
        </w:rPr>
        <w:t>, в результате чего получает «Счет».</w:t>
      </w:r>
      <w:r w:rsidR="00420BBF" w:rsidRPr="00476C55">
        <w:rPr>
          <w:rFonts w:cs="Times New Roman"/>
          <w:sz w:val="28"/>
          <w:szCs w:val="28"/>
        </w:rPr>
        <w:br w:type="page"/>
      </w:r>
    </w:p>
    <w:p w14:paraId="4242A3BE" w14:textId="77777777" w:rsidR="00420BBF" w:rsidRPr="00476C55" w:rsidRDefault="00420BBF" w:rsidP="00420BBF">
      <w:pPr>
        <w:pStyle w:val="2"/>
        <w:spacing w:after="100" w:afterAutospacing="1"/>
      </w:pPr>
      <w:bookmarkStart w:id="11" w:name="_Оплата"/>
      <w:bookmarkStart w:id="12" w:name="_Toc100366005"/>
      <w:bookmarkEnd w:id="11"/>
      <w:r w:rsidRPr="00476C55">
        <w:lastRenderedPageBreak/>
        <w:t>Оплата</w:t>
      </w:r>
      <w:bookmarkEnd w:id="12"/>
    </w:p>
    <w:p w14:paraId="119090FC" w14:textId="77777777" w:rsidR="00420BBF" w:rsidRPr="00476C55" w:rsidRDefault="00420BBF" w:rsidP="00420BBF">
      <w:pPr>
        <w:spacing w:after="100" w:afterAutospacing="1"/>
        <w:jc w:val="center"/>
        <w:rPr>
          <w:rFonts w:cs="Times New Roman"/>
          <w:sz w:val="28"/>
          <w:szCs w:val="28"/>
        </w:rPr>
      </w:pPr>
      <w:r w:rsidRPr="00476C55">
        <w:rPr>
          <w:rFonts w:cs="Times New Roman"/>
          <w:noProof/>
          <w:sz w:val="28"/>
          <w:szCs w:val="28"/>
        </w:rPr>
        <w:drawing>
          <wp:inline distT="0" distB="0" distL="0" distR="0" wp14:anchorId="6F1D4001" wp14:editId="6C731FBF">
            <wp:extent cx="5608320" cy="62762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612287" cy="6280712"/>
                    </a:xfrm>
                    <a:prstGeom prst="rect">
                      <a:avLst/>
                    </a:prstGeom>
                  </pic:spPr>
                </pic:pic>
              </a:graphicData>
            </a:graphic>
          </wp:inline>
        </w:drawing>
      </w:r>
    </w:p>
    <w:p w14:paraId="6AD0EF71" w14:textId="77777777" w:rsidR="00146DAE" w:rsidRDefault="005D3E91" w:rsidP="00420BBF">
      <w:pPr>
        <w:spacing w:after="100" w:afterAutospacing="1"/>
        <w:rPr>
          <w:rFonts w:cs="Times New Roman"/>
          <w:sz w:val="28"/>
          <w:szCs w:val="28"/>
        </w:rPr>
      </w:pPr>
      <w:r>
        <w:rPr>
          <w:rFonts w:cs="Times New Roman"/>
          <w:sz w:val="28"/>
          <w:szCs w:val="28"/>
        </w:rPr>
        <w:t xml:space="preserve">Для оплаты «Менеджер» предоставляет данные клиенту, после чего клиент выбирает способ оплаты. Оплата наличными производится в 1 этап, в результате чего образуется «Счет» – документ об оплате с указанием услуги, и чек </w:t>
      </w:r>
      <w:r w:rsidR="00146DAE">
        <w:rPr>
          <w:rFonts w:cs="Times New Roman"/>
          <w:sz w:val="28"/>
          <w:szCs w:val="28"/>
        </w:rPr>
        <w:t>с терминала оплаты.</w:t>
      </w:r>
    </w:p>
    <w:p w14:paraId="7216C8AB" w14:textId="3C9BDFA9" w:rsidR="00420BBF" w:rsidRPr="00476C55" w:rsidRDefault="00146DAE" w:rsidP="00420BBF">
      <w:pPr>
        <w:spacing w:after="100" w:afterAutospacing="1"/>
        <w:rPr>
          <w:rFonts w:cs="Times New Roman"/>
          <w:sz w:val="28"/>
          <w:szCs w:val="28"/>
        </w:rPr>
      </w:pPr>
      <w:r>
        <w:rPr>
          <w:rFonts w:cs="Times New Roman"/>
          <w:sz w:val="28"/>
          <w:szCs w:val="28"/>
        </w:rPr>
        <w:t>Оплата картой требует «Ввода данных карты» и «Проверку данных карты» для оплаты. Если данные не верны, предлагается повторить ввод или отменить оплату. Если данные верны, происходит подтверждение оплаты и перечисление на счет отеля. Не подтверждение оплаты так же ведет к отмене. В итоге оплаты картой образуется «Счет».</w:t>
      </w:r>
      <w:r w:rsidR="00420BBF" w:rsidRPr="00476C55">
        <w:rPr>
          <w:rFonts w:cs="Times New Roman"/>
          <w:sz w:val="28"/>
          <w:szCs w:val="28"/>
        </w:rPr>
        <w:br w:type="page"/>
      </w:r>
    </w:p>
    <w:p w14:paraId="7D5C4E89" w14:textId="77777777" w:rsidR="00420BBF" w:rsidRPr="00403C75" w:rsidRDefault="00420BBF" w:rsidP="00403C75">
      <w:pPr>
        <w:pStyle w:val="2"/>
      </w:pPr>
      <w:bookmarkStart w:id="13" w:name="_Возврат_средств_(EPC)"/>
      <w:bookmarkStart w:id="14" w:name="_Toc100366006"/>
      <w:bookmarkEnd w:id="13"/>
      <w:r w:rsidRPr="00403C75">
        <w:lastRenderedPageBreak/>
        <w:t>Возврат средств (EPC)</w:t>
      </w:r>
      <w:bookmarkEnd w:id="14"/>
    </w:p>
    <w:p w14:paraId="593DCF36" w14:textId="77777777" w:rsidR="00420BBF" w:rsidRPr="00476C55" w:rsidRDefault="00420BBF" w:rsidP="00420BBF">
      <w:pPr>
        <w:spacing w:after="100" w:afterAutospacing="1"/>
        <w:jc w:val="center"/>
        <w:rPr>
          <w:rFonts w:cs="Times New Roman"/>
          <w:sz w:val="28"/>
          <w:szCs w:val="28"/>
          <w:lang w:val="en-US"/>
        </w:rPr>
      </w:pPr>
      <w:r w:rsidRPr="00476C55">
        <w:rPr>
          <w:rFonts w:cs="Times New Roman"/>
          <w:noProof/>
          <w:sz w:val="28"/>
          <w:szCs w:val="28"/>
          <w:lang w:val="en-US"/>
        </w:rPr>
        <w:drawing>
          <wp:inline distT="0" distB="0" distL="0" distR="0" wp14:anchorId="5CDB354C" wp14:editId="60989AB2">
            <wp:extent cx="3975100"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975100" cy="5740400"/>
                    </a:xfrm>
                    <a:prstGeom prst="rect">
                      <a:avLst/>
                    </a:prstGeom>
                  </pic:spPr>
                </pic:pic>
              </a:graphicData>
            </a:graphic>
          </wp:inline>
        </w:drawing>
      </w:r>
    </w:p>
    <w:p w14:paraId="334324C2" w14:textId="2982CD16" w:rsidR="00420BBF" w:rsidRPr="002C3600" w:rsidRDefault="002C3600" w:rsidP="00420BBF">
      <w:pPr>
        <w:spacing w:after="100" w:afterAutospacing="1"/>
        <w:rPr>
          <w:rFonts w:cs="Times New Roman"/>
          <w:sz w:val="28"/>
          <w:szCs w:val="28"/>
        </w:rPr>
      </w:pPr>
      <w:r>
        <w:rPr>
          <w:rFonts w:cs="Times New Roman"/>
          <w:sz w:val="28"/>
          <w:szCs w:val="28"/>
        </w:rPr>
        <w:t xml:space="preserve">Когда клиент запрашивает возврат средств, требуется проверить способ оплаты. За это отвечает «Менеджер службы бронирования». При оплате по карте средства возвращаются на ту же карту. Если оплата была совершена наличными, менеджер «Запрашивает данные от клиента для денежного перевода». </w:t>
      </w:r>
      <w:proofErr w:type="gramStart"/>
      <w:r>
        <w:rPr>
          <w:rFonts w:cs="Times New Roman"/>
          <w:sz w:val="28"/>
          <w:szCs w:val="28"/>
        </w:rPr>
        <w:t>После получения реквизитов,</w:t>
      </w:r>
      <w:proofErr w:type="gramEnd"/>
      <w:r>
        <w:rPr>
          <w:rFonts w:cs="Times New Roman"/>
          <w:sz w:val="28"/>
          <w:szCs w:val="28"/>
        </w:rPr>
        <w:t xml:space="preserve"> возврат производится на них.</w:t>
      </w:r>
    </w:p>
    <w:p w14:paraId="31E5EDA9" w14:textId="77777777" w:rsidR="00420BBF" w:rsidRPr="00476C55" w:rsidRDefault="00420BBF" w:rsidP="00420BBF">
      <w:pPr>
        <w:spacing w:after="100" w:afterAutospacing="1"/>
        <w:rPr>
          <w:rFonts w:cs="Times New Roman"/>
          <w:sz w:val="28"/>
          <w:szCs w:val="28"/>
        </w:rPr>
      </w:pPr>
      <w:r w:rsidRPr="00476C55">
        <w:rPr>
          <w:rFonts w:cs="Times New Roman"/>
          <w:sz w:val="28"/>
          <w:szCs w:val="28"/>
        </w:rPr>
        <w:br w:type="page"/>
      </w:r>
    </w:p>
    <w:p w14:paraId="2350350E" w14:textId="77777777" w:rsidR="00420BBF" w:rsidRPr="00476C55" w:rsidRDefault="00420BBF" w:rsidP="00420BBF">
      <w:pPr>
        <w:pStyle w:val="2"/>
        <w:spacing w:after="100" w:afterAutospacing="1"/>
      </w:pPr>
      <w:bookmarkStart w:id="15" w:name="_Оформление_карты_постоянного"/>
      <w:bookmarkStart w:id="16" w:name="_Toc100366007"/>
      <w:bookmarkEnd w:id="15"/>
      <w:r w:rsidRPr="00476C55">
        <w:lastRenderedPageBreak/>
        <w:t>Оформление карты постоянного клиента</w:t>
      </w:r>
      <w:bookmarkEnd w:id="16"/>
    </w:p>
    <w:p w14:paraId="1F384FBA" w14:textId="68311A46" w:rsidR="00420BBF" w:rsidRPr="00476C55" w:rsidRDefault="00420BBF" w:rsidP="00420BBF">
      <w:pPr>
        <w:spacing w:after="100" w:afterAutospacing="1"/>
        <w:jc w:val="center"/>
        <w:rPr>
          <w:rFonts w:cs="Times New Roman"/>
          <w:sz w:val="28"/>
          <w:szCs w:val="28"/>
        </w:rPr>
      </w:pPr>
      <w:r w:rsidRPr="00476C55">
        <w:rPr>
          <w:rFonts w:cs="Times New Roman"/>
          <w:noProof/>
          <w:sz w:val="28"/>
          <w:szCs w:val="28"/>
        </w:rPr>
        <w:drawing>
          <wp:inline distT="0" distB="0" distL="0" distR="0" wp14:anchorId="06F2F758" wp14:editId="320796CE">
            <wp:extent cx="5461000" cy="574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461000" cy="5740400"/>
                    </a:xfrm>
                    <a:prstGeom prst="rect">
                      <a:avLst/>
                    </a:prstGeom>
                  </pic:spPr>
                </pic:pic>
              </a:graphicData>
            </a:graphic>
          </wp:inline>
        </w:drawing>
      </w:r>
    </w:p>
    <w:p w14:paraId="4E575209" w14:textId="7E33ED07" w:rsidR="00420BBF" w:rsidRPr="00476C55" w:rsidRDefault="00787FDE" w:rsidP="00420BBF">
      <w:pPr>
        <w:spacing w:after="100" w:afterAutospacing="1"/>
        <w:rPr>
          <w:rFonts w:cs="Times New Roman"/>
          <w:sz w:val="28"/>
          <w:szCs w:val="28"/>
        </w:rPr>
      </w:pPr>
      <w:r>
        <w:rPr>
          <w:rFonts w:cs="Times New Roman"/>
          <w:sz w:val="28"/>
          <w:szCs w:val="28"/>
        </w:rPr>
        <w:t>Карта постоянного клиента позволяет участвовать в бонусной программе</w:t>
      </w:r>
      <w:r w:rsidR="00FE7442">
        <w:rPr>
          <w:rFonts w:cs="Times New Roman"/>
          <w:sz w:val="28"/>
          <w:szCs w:val="28"/>
        </w:rPr>
        <w:t xml:space="preserve">. Для ее оформления требуется определенное количество посещений отеля – не менее </w:t>
      </w:r>
      <w:proofErr w:type="gramStart"/>
      <w:r w:rsidR="00FE7442">
        <w:rPr>
          <w:rFonts w:cs="Times New Roman"/>
          <w:sz w:val="28"/>
          <w:szCs w:val="28"/>
        </w:rPr>
        <w:t>3х</w:t>
      </w:r>
      <w:proofErr w:type="gramEnd"/>
      <w:r w:rsidR="00FE7442">
        <w:rPr>
          <w:rFonts w:cs="Times New Roman"/>
          <w:sz w:val="28"/>
          <w:szCs w:val="28"/>
        </w:rPr>
        <w:t xml:space="preserve"> раз. Если «Данные о посещении» соответствуют требованиям, «Администратор» принимает решение о выдаче карты. Клиент заполняет анкету, информация с которой вносится в реестр, и затем получает карту.</w:t>
      </w:r>
      <w:r w:rsidR="00420BBF" w:rsidRPr="00476C55">
        <w:rPr>
          <w:rFonts w:cs="Times New Roman"/>
          <w:sz w:val="28"/>
          <w:szCs w:val="28"/>
        </w:rPr>
        <w:br w:type="page"/>
      </w:r>
    </w:p>
    <w:p w14:paraId="18D0E473" w14:textId="77777777" w:rsidR="00420BBF" w:rsidRPr="00476C55" w:rsidRDefault="00420BBF" w:rsidP="00420BBF">
      <w:pPr>
        <w:pStyle w:val="2"/>
        <w:spacing w:after="100" w:afterAutospacing="1"/>
      </w:pPr>
      <w:bookmarkStart w:id="17" w:name="_Материалы"/>
      <w:bookmarkStart w:id="18" w:name="_Toc100366008"/>
      <w:bookmarkEnd w:id="17"/>
      <w:r w:rsidRPr="00476C55">
        <w:lastRenderedPageBreak/>
        <w:t>Материалы</w:t>
      </w:r>
      <w:bookmarkEnd w:id="18"/>
    </w:p>
    <w:p w14:paraId="20D8D4B7" w14:textId="77777777" w:rsidR="00420BBF" w:rsidRPr="00476C55" w:rsidRDefault="00420BBF" w:rsidP="00420BBF">
      <w:pPr>
        <w:spacing w:after="100" w:afterAutospacing="1"/>
        <w:jc w:val="center"/>
        <w:rPr>
          <w:rFonts w:cs="Times New Roman"/>
          <w:sz w:val="28"/>
          <w:szCs w:val="28"/>
        </w:rPr>
      </w:pPr>
      <w:r w:rsidRPr="00476C55">
        <w:rPr>
          <w:rFonts w:cs="Times New Roman"/>
          <w:noProof/>
          <w:sz w:val="28"/>
          <w:szCs w:val="28"/>
        </w:rPr>
        <w:drawing>
          <wp:inline distT="0" distB="0" distL="0" distR="0" wp14:anchorId="78C2386E" wp14:editId="4DFBD31D">
            <wp:extent cx="2921000" cy="518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921000" cy="5181600"/>
                    </a:xfrm>
                    <a:prstGeom prst="rect">
                      <a:avLst/>
                    </a:prstGeom>
                  </pic:spPr>
                </pic:pic>
              </a:graphicData>
            </a:graphic>
          </wp:inline>
        </w:drawing>
      </w:r>
    </w:p>
    <w:p w14:paraId="39652827" w14:textId="45850032" w:rsidR="00420BBF" w:rsidRPr="00476C55" w:rsidRDefault="00D17DDD" w:rsidP="00420BBF">
      <w:pPr>
        <w:spacing w:after="100" w:afterAutospacing="1"/>
        <w:rPr>
          <w:rFonts w:cs="Times New Roman"/>
          <w:sz w:val="28"/>
          <w:szCs w:val="28"/>
        </w:rPr>
      </w:pPr>
      <w:r>
        <w:rPr>
          <w:rFonts w:cs="Times New Roman"/>
          <w:sz w:val="28"/>
          <w:szCs w:val="28"/>
        </w:rPr>
        <w:t xml:space="preserve">Материалы требуются для оказания услуг. Когда они заканчиваются, происходит «Формирование заказа» на новую партию. После того, как список поставщику сформирован, компания отеля </w:t>
      </w:r>
      <w:hyperlink w:anchor="_Оплата" w:history="1">
        <w:r w:rsidRPr="00D17DDD">
          <w:rPr>
            <w:rStyle w:val="a9"/>
            <w:rFonts w:cs="Times New Roman"/>
            <w:sz w:val="28"/>
            <w:szCs w:val="28"/>
          </w:rPr>
          <w:t>«Оплачивает заказ»</w:t>
        </w:r>
      </w:hyperlink>
      <w:r>
        <w:rPr>
          <w:rFonts w:cs="Times New Roman"/>
          <w:sz w:val="28"/>
          <w:szCs w:val="28"/>
        </w:rPr>
        <w:t xml:space="preserve"> и ожидает «Получение товаров». В результате «Материалы» пополняются.</w:t>
      </w:r>
      <w:r w:rsidR="00420BBF" w:rsidRPr="00476C55">
        <w:rPr>
          <w:rFonts w:cs="Times New Roman"/>
          <w:sz w:val="28"/>
          <w:szCs w:val="28"/>
        </w:rPr>
        <w:br w:type="page"/>
      </w:r>
    </w:p>
    <w:p w14:paraId="75C7DDAB" w14:textId="77777777" w:rsidR="00420BBF" w:rsidRPr="00476C55" w:rsidRDefault="00420BBF" w:rsidP="00420BBF">
      <w:pPr>
        <w:pStyle w:val="2"/>
        <w:spacing w:after="100" w:afterAutospacing="1"/>
      </w:pPr>
      <w:bookmarkStart w:id="19" w:name="_Toc100366009"/>
      <w:r w:rsidRPr="00476C55">
        <w:lastRenderedPageBreak/>
        <w:t>Организационная схема должностей</w:t>
      </w:r>
      <w:bookmarkEnd w:id="19"/>
    </w:p>
    <w:p w14:paraId="0F8FD2A0" w14:textId="77777777" w:rsidR="00420BBF" w:rsidRPr="00476C55" w:rsidRDefault="00420BBF" w:rsidP="00420BBF">
      <w:pPr>
        <w:spacing w:after="100" w:afterAutospacing="1"/>
        <w:jc w:val="center"/>
        <w:rPr>
          <w:rFonts w:cs="Times New Roman"/>
          <w:sz w:val="28"/>
          <w:szCs w:val="28"/>
        </w:rPr>
      </w:pPr>
      <w:r w:rsidRPr="00476C55">
        <w:rPr>
          <w:rFonts w:cs="Times New Roman"/>
          <w:noProof/>
          <w:sz w:val="28"/>
          <w:szCs w:val="28"/>
        </w:rPr>
        <w:drawing>
          <wp:inline distT="0" distB="0" distL="0" distR="0" wp14:anchorId="7BAAB12B" wp14:editId="5E5BB4C8">
            <wp:extent cx="5731510" cy="3938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31510" cy="3938270"/>
                    </a:xfrm>
                    <a:prstGeom prst="rect">
                      <a:avLst/>
                    </a:prstGeom>
                  </pic:spPr>
                </pic:pic>
              </a:graphicData>
            </a:graphic>
          </wp:inline>
        </w:drawing>
      </w:r>
    </w:p>
    <w:p w14:paraId="6E3BD705" w14:textId="77777777" w:rsidR="00D17DDD" w:rsidRDefault="00D17DDD" w:rsidP="00420BBF">
      <w:pPr>
        <w:spacing w:after="100" w:afterAutospacing="1"/>
        <w:rPr>
          <w:rFonts w:cs="Times New Roman"/>
          <w:sz w:val="28"/>
          <w:szCs w:val="28"/>
        </w:rPr>
      </w:pPr>
      <w:r>
        <w:rPr>
          <w:rFonts w:cs="Times New Roman"/>
          <w:sz w:val="28"/>
          <w:szCs w:val="28"/>
        </w:rPr>
        <w:t>Организационная схема отражает иерархию сотрудников в компании отеля. Главный руководитель, которому «Владелец бизнеса» поручает управление – это «Генеральный директор». В его подчинении находятся:</w:t>
      </w:r>
    </w:p>
    <w:p w14:paraId="4831A507" w14:textId="77777777" w:rsidR="00D17DDD" w:rsidRDefault="00D17DDD" w:rsidP="00D17DDD">
      <w:pPr>
        <w:pStyle w:val="a3"/>
        <w:numPr>
          <w:ilvl w:val="0"/>
          <w:numId w:val="3"/>
        </w:numPr>
        <w:spacing w:after="100" w:afterAutospacing="1"/>
        <w:rPr>
          <w:rFonts w:cs="Times New Roman"/>
          <w:sz w:val="28"/>
          <w:szCs w:val="28"/>
        </w:rPr>
      </w:pPr>
      <w:r>
        <w:rPr>
          <w:rFonts w:cs="Times New Roman"/>
          <w:sz w:val="28"/>
          <w:szCs w:val="28"/>
        </w:rPr>
        <w:t>«Директор по размещению»,</w:t>
      </w:r>
    </w:p>
    <w:p w14:paraId="477E9293" w14:textId="77777777" w:rsidR="00D17DDD" w:rsidRDefault="00D17DDD" w:rsidP="00D17DDD">
      <w:pPr>
        <w:pStyle w:val="a3"/>
        <w:numPr>
          <w:ilvl w:val="0"/>
          <w:numId w:val="3"/>
        </w:numPr>
        <w:spacing w:after="100" w:afterAutospacing="1"/>
        <w:rPr>
          <w:rFonts w:cs="Times New Roman"/>
          <w:sz w:val="28"/>
          <w:szCs w:val="28"/>
        </w:rPr>
      </w:pPr>
      <w:r>
        <w:rPr>
          <w:rFonts w:cs="Times New Roman"/>
          <w:sz w:val="28"/>
          <w:szCs w:val="28"/>
        </w:rPr>
        <w:t>«Директор по общественному питанию»,</w:t>
      </w:r>
    </w:p>
    <w:p w14:paraId="31C9A9E6" w14:textId="77777777" w:rsidR="00D17DDD" w:rsidRDefault="00D17DDD" w:rsidP="00D17DDD">
      <w:pPr>
        <w:pStyle w:val="a3"/>
        <w:numPr>
          <w:ilvl w:val="0"/>
          <w:numId w:val="3"/>
        </w:numPr>
        <w:spacing w:after="100" w:afterAutospacing="1"/>
        <w:rPr>
          <w:rFonts w:cs="Times New Roman"/>
          <w:sz w:val="28"/>
          <w:szCs w:val="28"/>
        </w:rPr>
      </w:pPr>
      <w:r>
        <w:rPr>
          <w:rFonts w:cs="Times New Roman"/>
          <w:sz w:val="28"/>
          <w:szCs w:val="28"/>
        </w:rPr>
        <w:t>«Финансовый директор»,</w:t>
      </w:r>
    </w:p>
    <w:p w14:paraId="052CBB87" w14:textId="77777777" w:rsidR="00D17DDD" w:rsidRDefault="00D17DDD" w:rsidP="00D17DDD">
      <w:pPr>
        <w:pStyle w:val="a3"/>
        <w:numPr>
          <w:ilvl w:val="0"/>
          <w:numId w:val="3"/>
        </w:numPr>
        <w:spacing w:after="100" w:afterAutospacing="1"/>
        <w:rPr>
          <w:rFonts w:cs="Times New Roman"/>
          <w:sz w:val="28"/>
          <w:szCs w:val="28"/>
        </w:rPr>
      </w:pPr>
      <w:r>
        <w:rPr>
          <w:rFonts w:cs="Times New Roman"/>
          <w:sz w:val="28"/>
          <w:szCs w:val="28"/>
        </w:rPr>
        <w:t>«Технический директор»,</w:t>
      </w:r>
    </w:p>
    <w:p w14:paraId="59DD5AE2" w14:textId="77777777" w:rsidR="00B55E70" w:rsidRDefault="00D17DDD" w:rsidP="00D17DDD">
      <w:pPr>
        <w:pStyle w:val="a3"/>
        <w:numPr>
          <w:ilvl w:val="0"/>
          <w:numId w:val="3"/>
        </w:numPr>
        <w:spacing w:after="100" w:afterAutospacing="1"/>
        <w:rPr>
          <w:rFonts w:cs="Times New Roman"/>
          <w:sz w:val="28"/>
          <w:szCs w:val="28"/>
        </w:rPr>
      </w:pPr>
      <w:r>
        <w:rPr>
          <w:rFonts w:cs="Times New Roman"/>
          <w:sz w:val="28"/>
          <w:szCs w:val="28"/>
        </w:rPr>
        <w:t>«Коммерческий директор».</w:t>
      </w:r>
    </w:p>
    <w:p w14:paraId="1B8FEE03" w14:textId="29EDF0F9" w:rsidR="00420BBF" w:rsidRPr="00B55E70" w:rsidRDefault="00B55E70" w:rsidP="00B55E70">
      <w:pPr>
        <w:spacing w:after="100" w:afterAutospacing="1"/>
        <w:rPr>
          <w:rFonts w:cs="Times New Roman"/>
          <w:sz w:val="28"/>
          <w:szCs w:val="28"/>
        </w:rPr>
      </w:pPr>
      <w:r>
        <w:rPr>
          <w:rFonts w:cs="Times New Roman"/>
          <w:sz w:val="28"/>
          <w:szCs w:val="28"/>
        </w:rPr>
        <w:t>Каждый из них имеет свой штат сотрудников.</w:t>
      </w:r>
      <w:r w:rsidR="00420BBF" w:rsidRPr="00B55E70">
        <w:rPr>
          <w:rFonts w:cs="Times New Roman"/>
          <w:sz w:val="28"/>
          <w:szCs w:val="28"/>
        </w:rPr>
        <w:br w:type="page"/>
      </w:r>
    </w:p>
    <w:p w14:paraId="4DA2E4A9" w14:textId="77777777" w:rsidR="00033EAA" w:rsidRDefault="00033EAA" w:rsidP="00310D0F">
      <w:pPr>
        <w:pStyle w:val="2"/>
        <w:spacing w:after="100" w:afterAutospacing="1"/>
      </w:pPr>
      <w:bookmarkStart w:id="20" w:name="_Книга_отзывов"/>
      <w:bookmarkStart w:id="21" w:name="_Toc100366010"/>
      <w:bookmarkEnd w:id="20"/>
      <w:r>
        <w:lastRenderedPageBreak/>
        <w:t>Филиалы</w:t>
      </w:r>
      <w:bookmarkEnd w:id="21"/>
    </w:p>
    <w:p w14:paraId="06BD315F" w14:textId="77777777" w:rsidR="00033EAA" w:rsidRDefault="00033EAA">
      <w:r>
        <w:rPr>
          <w:noProof/>
        </w:rPr>
        <w:drawing>
          <wp:inline distT="0" distB="0" distL="0" distR="0" wp14:anchorId="678390DA" wp14:editId="57373DCB">
            <wp:extent cx="5722620" cy="186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1866900"/>
                    </a:xfrm>
                    <a:prstGeom prst="rect">
                      <a:avLst/>
                    </a:prstGeom>
                    <a:noFill/>
                    <a:ln>
                      <a:noFill/>
                    </a:ln>
                  </pic:spPr>
                </pic:pic>
              </a:graphicData>
            </a:graphic>
          </wp:inline>
        </w:drawing>
      </w:r>
    </w:p>
    <w:p w14:paraId="5402914E" w14:textId="77777777" w:rsidR="00033EAA" w:rsidRPr="00E75753" w:rsidRDefault="00033EAA">
      <w:pPr>
        <w:rPr>
          <w:sz w:val="28"/>
          <w:szCs w:val="28"/>
        </w:rPr>
      </w:pPr>
      <w:r w:rsidRPr="00E75753">
        <w:rPr>
          <w:sz w:val="28"/>
          <w:szCs w:val="28"/>
        </w:rPr>
        <w:t>Диаграмма отображает местонахождение «</w:t>
      </w:r>
      <w:proofErr w:type="spellStart"/>
      <w:r w:rsidRPr="00E75753">
        <w:rPr>
          <w:sz w:val="28"/>
          <w:szCs w:val="28"/>
        </w:rPr>
        <w:t>Филлиалов</w:t>
      </w:r>
      <w:proofErr w:type="spellEnd"/>
      <w:r w:rsidRPr="00E75753">
        <w:rPr>
          <w:sz w:val="28"/>
          <w:szCs w:val="28"/>
        </w:rPr>
        <w:t>»:</w:t>
      </w:r>
    </w:p>
    <w:p w14:paraId="403D6FDA" w14:textId="4F25E1C3" w:rsidR="00033EAA" w:rsidRPr="00E75753" w:rsidRDefault="00033EAA" w:rsidP="00033EAA">
      <w:pPr>
        <w:pStyle w:val="a3"/>
        <w:numPr>
          <w:ilvl w:val="0"/>
          <w:numId w:val="4"/>
        </w:numPr>
        <w:rPr>
          <w:rFonts w:eastAsiaTheme="majorEastAsia" w:cs="Times New Roman"/>
          <w:b/>
          <w:bCs/>
          <w:sz w:val="32"/>
          <w:szCs w:val="32"/>
        </w:rPr>
      </w:pPr>
      <w:r w:rsidRPr="00E75753">
        <w:rPr>
          <w:sz w:val="28"/>
          <w:szCs w:val="24"/>
        </w:rPr>
        <w:t>Тбилиси,</w:t>
      </w:r>
    </w:p>
    <w:p w14:paraId="33189655" w14:textId="77777777" w:rsidR="00033EAA" w:rsidRPr="00E75753" w:rsidRDefault="00033EAA" w:rsidP="00033EAA">
      <w:pPr>
        <w:pStyle w:val="a3"/>
        <w:numPr>
          <w:ilvl w:val="0"/>
          <w:numId w:val="4"/>
        </w:numPr>
        <w:rPr>
          <w:rFonts w:eastAsiaTheme="majorEastAsia" w:cs="Times New Roman"/>
          <w:b/>
          <w:bCs/>
          <w:sz w:val="32"/>
          <w:szCs w:val="32"/>
        </w:rPr>
      </w:pPr>
      <w:r w:rsidRPr="00E75753">
        <w:rPr>
          <w:sz w:val="28"/>
          <w:szCs w:val="24"/>
        </w:rPr>
        <w:t>Ереван,</w:t>
      </w:r>
    </w:p>
    <w:p w14:paraId="230D0A6A" w14:textId="77777777" w:rsidR="00033EAA" w:rsidRPr="00E75753" w:rsidRDefault="00033EAA" w:rsidP="00033EAA">
      <w:pPr>
        <w:pStyle w:val="a3"/>
        <w:numPr>
          <w:ilvl w:val="0"/>
          <w:numId w:val="4"/>
        </w:numPr>
        <w:rPr>
          <w:rFonts w:eastAsiaTheme="majorEastAsia" w:cs="Times New Roman"/>
          <w:b/>
          <w:bCs/>
          <w:sz w:val="32"/>
          <w:szCs w:val="32"/>
        </w:rPr>
      </w:pPr>
      <w:r w:rsidRPr="00E75753">
        <w:rPr>
          <w:sz w:val="28"/>
          <w:szCs w:val="24"/>
        </w:rPr>
        <w:t>Белград,</w:t>
      </w:r>
    </w:p>
    <w:p w14:paraId="3F6BE4AA" w14:textId="77777777" w:rsidR="00033EAA" w:rsidRPr="00E75753" w:rsidRDefault="00033EAA" w:rsidP="00033EAA">
      <w:pPr>
        <w:pStyle w:val="a3"/>
        <w:numPr>
          <w:ilvl w:val="0"/>
          <w:numId w:val="4"/>
        </w:numPr>
        <w:rPr>
          <w:rFonts w:eastAsiaTheme="majorEastAsia" w:cs="Times New Roman"/>
          <w:b/>
          <w:bCs/>
          <w:sz w:val="32"/>
          <w:szCs w:val="32"/>
        </w:rPr>
      </w:pPr>
      <w:r w:rsidRPr="00E75753">
        <w:rPr>
          <w:sz w:val="28"/>
          <w:szCs w:val="24"/>
        </w:rPr>
        <w:t>Казань.</w:t>
      </w:r>
    </w:p>
    <w:p w14:paraId="76372854" w14:textId="422915E1" w:rsidR="00033EAA" w:rsidRPr="00033EAA" w:rsidRDefault="00033EAA" w:rsidP="00033EAA">
      <w:pPr>
        <w:rPr>
          <w:rFonts w:eastAsiaTheme="majorEastAsia" w:cs="Times New Roman"/>
          <w:b/>
          <w:bCs/>
          <w:sz w:val="28"/>
          <w:szCs w:val="28"/>
        </w:rPr>
      </w:pPr>
      <w:r w:rsidRPr="00E75753">
        <w:rPr>
          <w:sz w:val="28"/>
          <w:szCs w:val="28"/>
        </w:rPr>
        <w:t>При этом первые три относятся к типу местоположения «Внешнее направление», а последний к «Внутреннему направлению».</w:t>
      </w:r>
      <w:r>
        <w:br w:type="page"/>
      </w:r>
    </w:p>
    <w:p w14:paraId="033A3921" w14:textId="7D2B03A1" w:rsidR="00975BF1" w:rsidRPr="00476C55" w:rsidRDefault="00975BF1" w:rsidP="00310D0F">
      <w:pPr>
        <w:pStyle w:val="2"/>
        <w:spacing w:after="100" w:afterAutospacing="1"/>
      </w:pPr>
      <w:bookmarkStart w:id="22" w:name="_Toc100366011"/>
      <w:r w:rsidRPr="00476C55">
        <w:lastRenderedPageBreak/>
        <w:t>Книга отзывов</w:t>
      </w:r>
      <w:bookmarkEnd w:id="22"/>
    </w:p>
    <w:p w14:paraId="60CBBDB8" w14:textId="597CB145" w:rsidR="00975BF1" w:rsidRPr="00476C55" w:rsidRDefault="00975BF1" w:rsidP="00310D0F">
      <w:pPr>
        <w:spacing w:after="100" w:afterAutospacing="1"/>
        <w:rPr>
          <w:rFonts w:cs="Times New Roman"/>
          <w:sz w:val="28"/>
          <w:szCs w:val="28"/>
        </w:rPr>
      </w:pPr>
      <w:r w:rsidRPr="00476C55">
        <w:rPr>
          <w:rFonts w:cs="Times New Roman"/>
          <w:noProof/>
          <w:sz w:val="28"/>
          <w:szCs w:val="28"/>
        </w:rPr>
        <w:drawing>
          <wp:inline distT="0" distB="0" distL="0" distR="0" wp14:anchorId="191C6C91" wp14:editId="727DA700">
            <wp:extent cx="3594100" cy="325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594100" cy="3251200"/>
                    </a:xfrm>
                    <a:prstGeom prst="rect">
                      <a:avLst/>
                    </a:prstGeom>
                  </pic:spPr>
                </pic:pic>
              </a:graphicData>
            </a:graphic>
          </wp:inline>
        </w:drawing>
      </w:r>
    </w:p>
    <w:p w14:paraId="77E14334" w14:textId="77777777" w:rsidR="00310D0F" w:rsidRDefault="00310D0F" w:rsidP="00310D0F">
      <w:pPr>
        <w:spacing w:after="100" w:afterAutospacing="1"/>
        <w:rPr>
          <w:rFonts w:cs="Times New Roman"/>
          <w:sz w:val="28"/>
          <w:szCs w:val="28"/>
        </w:rPr>
      </w:pPr>
    </w:p>
    <w:p w14:paraId="1DBA7372" w14:textId="77777777" w:rsidR="00310D0F" w:rsidRDefault="00310D0F" w:rsidP="00310D0F">
      <w:pPr>
        <w:spacing w:after="100" w:afterAutospacing="1"/>
        <w:rPr>
          <w:rFonts w:cs="Times New Roman"/>
          <w:sz w:val="28"/>
          <w:szCs w:val="28"/>
        </w:rPr>
      </w:pPr>
      <w:r>
        <w:rPr>
          <w:rFonts w:cs="Times New Roman"/>
          <w:sz w:val="28"/>
          <w:szCs w:val="28"/>
        </w:rPr>
        <w:t>Книга отзывов представляет собой таблицу, в которой содержатся записи об отзывах. Каждая запись имеет следующие поля:</w:t>
      </w:r>
    </w:p>
    <w:p w14:paraId="114A45D5" w14:textId="3CE083E4" w:rsidR="00310D0F" w:rsidRDefault="00310D0F" w:rsidP="00310D0F">
      <w:pPr>
        <w:pStyle w:val="a3"/>
        <w:numPr>
          <w:ilvl w:val="0"/>
          <w:numId w:val="2"/>
        </w:numPr>
        <w:spacing w:after="100" w:afterAutospacing="1"/>
        <w:rPr>
          <w:rFonts w:cs="Times New Roman"/>
          <w:sz w:val="28"/>
          <w:szCs w:val="28"/>
        </w:rPr>
      </w:pPr>
      <w:r>
        <w:rPr>
          <w:rFonts w:cs="Times New Roman"/>
          <w:sz w:val="28"/>
          <w:szCs w:val="28"/>
        </w:rPr>
        <w:t>Оценка расположения отдела,</w:t>
      </w:r>
    </w:p>
    <w:p w14:paraId="0D3DFE35" w14:textId="0C308591" w:rsidR="00310D0F" w:rsidRDefault="00310D0F" w:rsidP="00310D0F">
      <w:pPr>
        <w:pStyle w:val="a3"/>
        <w:numPr>
          <w:ilvl w:val="0"/>
          <w:numId w:val="2"/>
        </w:numPr>
        <w:spacing w:after="100" w:afterAutospacing="1"/>
        <w:rPr>
          <w:rFonts w:cs="Times New Roman"/>
          <w:sz w:val="28"/>
          <w:szCs w:val="28"/>
        </w:rPr>
      </w:pPr>
      <w:r>
        <w:rPr>
          <w:rFonts w:cs="Times New Roman"/>
          <w:sz w:val="28"/>
          <w:szCs w:val="28"/>
        </w:rPr>
        <w:t>Оценка комфорта номеров,</w:t>
      </w:r>
    </w:p>
    <w:p w14:paraId="4266D2B5" w14:textId="7A5FDBD1" w:rsidR="00310D0F" w:rsidRDefault="00310D0F" w:rsidP="00310D0F">
      <w:pPr>
        <w:pStyle w:val="a3"/>
        <w:numPr>
          <w:ilvl w:val="0"/>
          <w:numId w:val="2"/>
        </w:numPr>
        <w:spacing w:after="100" w:afterAutospacing="1"/>
        <w:rPr>
          <w:rFonts w:cs="Times New Roman"/>
          <w:sz w:val="28"/>
          <w:szCs w:val="28"/>
        </w:rPr>
      </w:pPr>
      <w:r>
        <w:rPr>
          <w:rFonts w:cs="Times New Roman"/>
          <w:sz w:val="28"/>
          <w:szCs w:val="28"/>
        </w:rPr>
        <w:t>Оценка услуг,</w:t>
      </w:r>
    </w:p>
    <w:p w14:paraId="49C00966" w14:textId="77777777" w:rsidR="00310D0F" w:rsidRDefault="00310D0F" w:rsidP="00310D0F">
      <w:pPr>
        <w:pStyle w:val="a3"/>
        <w:numPr>
          <w:ilvl w:val="0"/>
          <w:numId w:val="2"/>
        </w:numPr>
        <w:spacing w:after="100" w:afterAutospacing="1"/>
        <w:rPr>
          <w:rFonts w:cs="Times New Roman"/>
          <w:sz w:val="28"/>
          <w:szCs w:val="28"/>
        </w:rPr>
      </w:pPr>
      <w:r>
        <w:rPr>
          <w:rFonts w:cs="Times New Roman"/>
          <w:sz w:val="28"/>
          <w:szCs w:val="28"/>
        </w:rPr>
        <w:t>Оценка питания.</w:t>
      </w:r>
    </w:p>
    <w:p w14:paraId="50DCCEC7" w14:textId="31B16429" w:rsidR="00975BF1" w:rsidRPr="00476C55" w:rsidRDefault="00310D0F" w:rsidP="00420BBF">
      <w:pPr>
        <w:spacing w:after="100" w:afterAutospacing="1"/>
        <w:rPr>
          <w:rFonts w:cs="Times New Roman"/>
          <w:sz w:val="28"/>
          <w:szCs w:val="28"/>
        </w:rPr>
      </w:pPr>
      <w:r w:rsidRPr="00310D0F">
        <w:rPr>
          <w:rFonts w:cs="Times New Roman"/>
          <w:sz w:val="28"/>
          <w:szCs w:val="28"/>
        </w:rPr>
        <w:t>Услуг</w:t>
      </w:r>
      <w:r>
        <w:rPr>
          <w:rFonts w:cs="Times New Roman"/>
          <w:sz w:val="28"/>
          <w:szCs w:val="28"/>
        </w:rPr>
        <w:t>и хранят в себе свой тип и непосредственно оценку.</w:t>
      </w:r>
      <w:r w:rsidR="00975BF1" w:rsidRPr="00310D0F">
        <w:rPr>
          <w:rFonts w:cs="Times New Roman"/>
          <w:sz w:val="28"/>
          <w:szCs w:val="28"/>
        </w:rPr>
        <w:br w:type="page"/>
      </w:r>
    </w:p>
    <w:p w14:paraId="770A1222" w14:textId="2039FFE0" w:rsidR="0001542D" w:rsidRDefault="0001542D" w:rsidP="0001542D">
      <w:pPr>
        <w:pStyle w:val="1"/>
      </w:pPr>
      <w:bookmarkStart w:id="23" w:name="_Toc100366012"/>
      <w:bookmarkStart w:id="24" w:name="_Hlk100360892"/>
      <w:r>
        <w:lastRenderedPageBreak/>
        <w:t>С</w:t>
      </w:r>
      <w:r w:rsidRPr="00476C55">
        <w:t xml:space="preserve">ценарий имитационного моделирования (Для </w:t>
      </w:r>
      <w:r w:rsidRPr="00476C55">
        <w:rPr>
          <w:lang w:val="en-US"/>
        </w:rPr>
        <w:t>EPC</w:t>
      </w:r>
      <w:r w:rsidRPr="00476C55">
        <w:t>).</w:t>
      </w:r>
      <w:bookmarkEnd w:id="23"/>
    </w:p>
    <w:p w14:paraId="6C1A091E" w14:textId="16B59A03" w:rsidR="0001542D" w:rsidRPr="0001542D" w:rsidRDefault="00265481" w:rsidP="0001542D">
      <w:r w:rsidRPr="00265481">
        <w:rPr>
          <w:noProof/>
        </w:rPr>
        <w:drawing>
          <wp:inline distT="0" distB="0" distL="0" distR="0" wp14:anchorId="4FE22261" wp14:editId="26BAE96B">
            <wp:extent cx="5731510" cy="322389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5A2980E4" w14:textId="66546C86" w:rsidR="005D5DBF" w:rsidRPr="00476C55" w:rsidRDefault="00E60A9F" w:rsidP="00310D0F">
      <w:pPr>
        <w:pStyle w:val="1"/>
        <w:spacing w:after="100" w:afterAutospacing="1"/>
      </w:pPr>
      <w:bookmarkStart w:id="25" w:name="_Toc100366013"/>
      <w:bookmarkEnd w:id="24"/>
      <w:r w:rsidRPr="00476C55">
        <w:t>З</w:t>
      </w:r>
      <w:r w:rsidR="000001BC" w:rsidRPr="00476C55">
        <w:t>аключение</w:t>
      </w:r>
      <w:bookmarkEnd w:id="25"/>
    </w:p>
    <w:p w14:paraId="7D99239B" w14:textId="44143D1B" w:rsidR="0064735F" w:rsidRPr="00E26CB7" w:rsidRDefault="00816A58" w:rsidP="00310D0F">
      <w:pPr>
        <w:spacing w:after="100" w:afterAutospacing="1"/>
        <w:rPr>
          <w:rFonts w:cs="Times New Roman"/>
          <w:sz w:val="28"/>
          <w:szCs w:val="28"/>
        </w:rPr>
      </w:pPr>
      <w:r w:rsidRPr="00476C55">
        <w:rPr>
          <w:rFonts w:cs="Times New Roman"/>
          <w:sz w:val="28"/>
          <w:szCs w:val="28"/>
        </w:rPr>
        <w:t>В ходе работ</w:t>
      </w:r>
      <w:r w:rsidR="00E26CB7">
        <w:rPr>
          <w:rFonts w:cs="Times New Roman"/>
          <w:sz w:val="28"/>
          <w:szCs w:val="28"/>
        </w:rPr>
        <w:t xml:space="preserve">ы были построены </w:t>
      </w:r>
      <w:proofErr w:type="gramStart"/>
      <w:r w:rsidR="00E26CB7">
        <w:rPr>
          <w:rFonts w:cs="Times New Roman"/>
          <w:sz w:val="28"/>
          <w:szCs w:val="28"/>
        </w:rPr>
        <w:t>модели</w:t>
      </w:r>
      <w:proofErr w:type="gramEnd"/>
      <w:r w:rsidR="00E26CB7">
        <w:rPr>
          <w:rFonts w:cs="Times New Roman"/>
          <w:sz w:val="28"/>
          <w:szCs w:val="28"/>
        </w:rPr>
        <w:t xml:space="preserve"> </w:t>
      </w:r>
      <w:r w:rsidR="00E26CB7" w:rsidRPr="00476C55">
        <w:rPr>
          <w:rFonts w:cs="Times New Roman"/>
          <w:sz w:val="28"/>
          <w:szCs w:val="28"/>
        </w:rPr>
        <w:t>описывающие работу гостиничного комплекса</w:t>
      </w:r>
      <w:r w:rsidR="00E26CB7">
        <w:rPr>
          <w:rFonts w:cs="Times New Roman"/>
          <w:sz w:val="28"/>
          <w:szCs w:val="28"/>
        </w:rPr>
        <w:t xml:space="preserve">, с использованием </w:t>
      </w:r>
      <w:r w:rsidR="00E26CB7">
        <w:rPr>
          <w:rFonts w:cs="Times New Roman"/>
          <w:sz w:val="28"/>
          <w:szCs w:val="28"/>
          <w:lang w:val="en-US"/>
        </w:rPr>
        <w:t>ARIS</w:t>
      </w:r>
      <w:r w:rsidR="00E26CB7">
        <w:rPr>
          <w:rFonts w:cs="Times New Roman"/>
          <w:sz w:val="28"/>
          <w:szCs w:val="28"/>
        </w:rPr>
        <w:t>, а так же построены несколько отчетов и проведено моделирование.</w:t>
      </w:r>
    </w:p>
    <w:sectPr w:rsidR="0064735F" w:rsidRPr="00E26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C360" w14:textId="77777777" w:rsidR="00645016" w:rsidRDefault="00645016" w:rsidP="00B068AB">
      <w:r>
        <w:separator/>
      </w:r>
    </w:p>
  </w:endnote>
  <w:endnote w:type="continuationSeparator" w:id="0">
    <w:p w14:paraId="7DA74421" w14:textId="77777777" w:rsidR="00645016" w:rsidRDefault="00645016" w:rsidP="00B06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1D39" w14:textId="77777777" w:rsidR="00645016" w:rsidRDefault="00645016" w:rsidP="00B068AB">
      <w:r>
        <w:separator/>
      </w:r>
    </w:p>
  </w:footnote>
  <w:footnote w:type="continuationSeparator" w:id="0">
    <w:p w14:paraId="06824D2A" w14:textId="77777777" w:rsidR="00645016" w:rsidRDefault="00645016" w:rsidP="00B06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01231"/>
    <w:multiLevelType w:val="hybridMultilevel"/>
    <w:tmpl w:val="DE7CF2A4"/>
    <w:lvl w:ilvl="0" w:tplc="4CE674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661ADE"/>
    <w:multiLevelType w:val="hybridMultilevel"/>
    <w:tmpl w:val="C2EC53F2"/>
    <w:lvl w:ilvl="0" w:tplc="FE827D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EA0EC2"/>
    <w:multiLevelType w:val="hybridMultilevel"/>
    <w:tmpl w:val="C0E0D7B0"/>
    <w:lvl w:ilvl="0" w:tplc="F724E2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D14DF"/>
    <w:multiLevelType w:val="hybridMultilevel"/>
    <w:tmpl w:val="1B7E395E"/>
    <w:lvl w:ilvl="0" w:tplc="4CF02190">
      <w:start w:val="1"/>
      <w:numFmt w:val="decimal"/>
      <w:lvlText w:val="%1."/>
      <w:lvlJc w:val="left"/>
      <w:pPr>
        <w:ind w:left="720" w:hanging="360"/>
      </w:pPr>
      <w:rPr>
        <w:rFonts w:eastAsiaTheme="minorHAnsi" w:cstheme="minorBidi"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63122919">
    <w:abstractNumId w:val="1"/>
  </w:num>
  <w:num w:numId="2" w16cid:durableId="847057146">
    <w:abstractNumId w:val="2"/>
  </w:num>
  <w:num w:numId="3" w16cid:durableId="1275986080">
    <w:abstractNumId w:val="0"/>
  </w:num>
  <w:num w:numId="4" w16cid:durableId="4141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BC"/>
    <w:rsid w:val="000001BC"/>
    <w:rsid w:val="0000690F"/>
    <w:rsid w:val="0001542D"/>
    <w:rsid w:val="00033EAA"/>
    <w:rsid w:val="0011563B"/>
    <w:rsid w:val="00146DAE"/>
    <w:rsid w:val="00265481"/>
    <w:rsid w:val="002C3600"/>
    <w:rsid w:val="00310D0F"/>
    <w:rsid w:val="00320ADF"/>
    <w:rsid w:val="00326DE9"/>
    <w:rsid w:val="00333442"/>
    <w:rsid w:val="00403C75"/>
    <w:rsid w:val="00420BBF"/>
    <w:rsid w:val="00476C55"/>
    <w:rsid w:val="005B3249"/>
    <w:rsid w:val="005D3E91"/>
    <w:rsid w:val="005D5DBF"/>
    <w:rsid w:val="00645016"/>
    <w:rsid w:val="0064735F"/>
    <w:rsid w:val="006C0BE1"/>
    <w:rsid w:val="006E7989"/>
    <w:rsid w:val="0076127F"/>
    <w:rsid w:val="00787FDE"/>
    <w:rsid w:val="007F58D5"/>
    <w:rsid w:val="00816A58"/>
    <w:rsid w:val="00975BF1"/>
    <w:rsid w:val="00A56976"/>
    <w:rsid w:val="00B05EDE"/>
    <w:rsid w:val="00B068AB"/>
    <w:rsid w:val="00B55E70"/>
    <w:rsid w:val="00B7045D"/>
    <w:rsid w:val="00B75368"/>
    <w:rsid w:val="00BA0350"/>
    <w:rsid w:val="00BB4589"/>
    <w:rsid w:val="00C31E46"/>
    <w:rsid w:val="00C95FFB"/>
    <w:rsid w:val="00D12084"/>
    <w:rsid w:val="00D17DDD"/>
    <w:rsid w:val="00D62AB2"/>
    <w:rsid w:val="00D84D04"/>
    <w:rsid w:val="00D916C7"/>
    <w:rsid w:val="00DA46B5"/>
    <w:rsid w:val="00DE0BA6"/>
    <w:rsid w:val="00E1119B"/>
    <w:rsid w:val="00E26CB7"/>
    <w:rsid w:val="00E53487"/>
    <w:rsid w:val="00E60A9F"/>
    <w:rsid w:val="00E75753"/>
    <w:rsid w:val="00EA0C16"/>
    <w:rsid w:val="00F0731F"/>
    <w:rsid w:val="00FE7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A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A58"/>
    <w:rPr>
      <w:rFonts w:ascii="Times New Roman" w:hAnsi="Times New Roman"/>
    </w:rPr>
  </w:style>
  <w:style w:type="paragraph" w:styleId="1">
    <w:name w:val="heading 1"/>
    <w:basedOn w:val="a"/>
    <w:next w:val="a"/>
    <w:link w:val="10"/>
    <w:uiPriority w:val="9"/>
    <w:qFormat/>
    <w:rsid w:val="00476C55"/>
    <w:pPr>
      <w:keepNext/>
      <w:keepLines/>
      <w:spacing w:before="240"/>
      <w:jc w:val="center"/>
      <w:outlineLvl w:val="0"/>
    </w:pPr>
    <w:rPr>
      <w:rFonts w:eastAsia="Times New Roman" w:cs="Times New Roman"/>
      <w:b/>
      <w:bCs/>
      <w:sz w:val="36"/>
      <w:szCs w:val="36"/>
    </w:rPr>
  </w:style>
  <w:style w:type="paragraph" w:styleId="2">
    <w:name w:val="heading 2"/>
    <w:basedOn w:val="a"/>
    <w:next w:val="a"/>
    <w:link w:val="20"/>
    <w:uiPriority w:val="9"/>
    <w:unhideWhenUsed/>
    <w:qFormat/>
    <w:rsid w:val="00476C55"/>
    <w:pPr>
      <w:keepNext/>
      <w:keepLines/>
      <w:spacing w:before="40"/>
      <w:outlineLvl w:val="1"/>
    </w:pPr>
    <w:rPr>
      <w:rFonts w:eastAsiaTheme="majorEastAs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35F"/>
    <w:pPr>
      <w:spacing w:line="360" w:lineRule="auto"/>
      <w:ind w:left="720" w:firstLine="709"/>
      <w:contextualSpacing/>
      <w:jc w:val="both"/>
    </w:pPr>
    <w:rPr>
      <w:szCs w:val="22"/>
    </w:rPr>
  </w:style>
  <w:style w:type="character" w:customStyle="1" w:styleId="10">
    <w:name w:val="Заголовок 1 Знак"/>
    <w:basedOn w:val="a0"/>
    <w:link w:val="1"/>
    <w:uiPriority w:val="9"/>
    <w:rsid w:val="00476C55"/>
    <w:rPr>
      <w:rFonts w:ascii="Times New Roman" w:eastAsia="Times New Roman" w:hAnsi="Times New Roman" w:cs="Times New Roman"/>
      <w:b/>
      <w:bCs/>
      <w:sz w:val="36"/>
      <w:szCs w:val="36"/>
    </w:rPr>
  </w:style>
  <w:style w:type="paragraph" w:styleId="a4">
    <w:name w:val="header"/>
    <w:basedOn w:val="a"/>
    <w:link w:val="a5"/>
    <w:uiPriority w:val="99"/>
    <w:unhideWhenUsed/>
    <w:rsid w:val="00B068AB"/>
    <w:pPr>
      <w:tabs>
        <w:tab w:val="center" w:pos="4513"/>
        <w:tab w:val="right" w:pos="9026"/>
      </w:tabs>
    </w:pPr>
  </w:style>
  <w:style w:type="character" w:customStyle="1" w:styleId="a5">
    <w:name w:val="Верхний колонтитул Знак"/>
    <w:basedOn w:val="a0"/>
    <w:link w:val="a4"/>
    <w:uiPriority w:val="99"/>
    <w:rsid w:val="00B068AB"/>
  </w:style>
  <w:style w:type="paragraph" w:styleId="a6">
    <w:name w:val="footer"/>
    <w:basedOn w:val="a"/>
    <w:link w:val="a7"/>
    <w:uiPriority w:val="99"/>
    <w:unhideWhenUsed/>
    <w:rsid w:val="00B068AB"/>
    <w:pPr>
      <w:tabs>
        <w:tab w:val="center" w:pos="4513"/>
        <w:tab w:val="right" w:pos="9026"/>
      </w:tabs>
    </w:pPr>
  </w:style>
  <w:style w:type="character" w:customStyle="1" w:styleId="a7">
    <w:name w:val="Нижний колонтитул Знак"/>
    <w:basedOn w:val="a0"/>
    <w:link w:val="a6"/>
    <w:uiPriority w:val="99"/>
    <w:rsid w:val="00B068AB"/>
  </w:style>
  <w:style w:type="character" w:customStyle="1" w:styleId="20">
    <w:name w:val="Заголовок 2 Знак"/>
    <w:basedOn w:val="a0"/>
    <w:link w:val="2"/>
    <w:uiPriority w:val="9"/>
    <w:rsid w:val="00476C55"/>
    <w:rPr>
      <w:rFonts w:ascii="Times New Roman" w:eastAsiaTheme="majorEastAsia" w:hAnsi="Times New Roman" w:cs="Times New Roman"/>
      <w:b/>
      <w:bCs/>
      <w:sz w:val="28"/>
      <w:szCs w:val="28"/>
      <w:lang w:val="ru-RU"/>
    </w:rPr>
  </w:style>
  <w:style w:type="paragraph" w:styleId="a8">
    <w:name w:val="TOC Heading"/>
    <w:basedOn w:val="1"/>
    <w:next w:val="a"/>
    <w:uiPriority w:val="39"/>
    <w:unhideWhenUsed/>
    <w:qFormat/>
    <w:rsid w:val="00D916C7"/>
    <w:pPr>
      <w:spacing w:before="480" w:line="276" w:lineRule="auto"/>
      <w:outlineLvl w:val="9"/>
    </w:pPr>
    <w:rPr>
      <w:b w:val="0"/>
      <w:bCs w:val="0"/>
      <w:sz w:val="28"/>
      <w:szCs w:val="28"/>
      <w:lang w:val="en-US"/>
    </w:rPr>
  </w:style>
  <w:style w:type="paragraph" w:styleId="11">
    <w:name w:val="toc 1"/>
    <w:basedOn w:val="a"/>
    <w:next w:val="a"/>
    <w:autoRedefine/>
    <w:uiPriority w:val="39"/>
    <w:unhideWhenUsed/>
    <w:rsid w:val="00D916C7"/>
    <w:pPr>
      <w:spacing w:before="120"/>
    </w:pPr>
    <w:rPr>
      <w:rFonts w:cstheme="minorHAnsi"/>
      <w:b/>
      <w:bCs/>
      <w:i/>
      <w:iCs/>
    </w:rPr>
  </w:style>
  <w:style w:type="paragraph" w:styleId="21">
    <w:name w:val="toc 2"/>
    <w:basedOn w:val="a"/>
    <w:next w:val="a"/>
    <w:autoRedefine/>
    <w:uiPriority w:val="39"/>
    <w:unhideWhenUsed/>
    <w:rsid w:val="00D916C7"/>
    <w:pPr>
      <w:spacing w:before="120"/>
      <w:ind w:left="240"/>
    </w:pPr>
    <w:rPr>
      <w:rFonts w:cstheme="minorHAnsi"/>
      <w:b/>
      <w:bCs/>
      <w:sz w:val="22"/>
      <w:szCs w:val="22"/>
    </w:rPr>
  </w:style>
  <w:style w:type="character" w:styleId="a9">
    <w:name w:val="Hyperlink"/>
    <w:basedOn w:val="a0"/>
    <w:uiPriority w:val="99"/>
    <w:unhideWhenUsed/>
    <w:rsid w:val="00D916C7"/>
    <w:rPr>
      <w:color w:val="0563C1" w:themeColor="hyperlink"/>
      <w:u w:val="single"/>
    </w:rPr>
  </w:style>
  <w:style w:type="paragraph" w:styleId="3">
    <w:name w:val="toc 3"/>
    <w:basedOn w:val="a"/>
    <w:next w:val="a"/>
    <w:autoRedefine/>
    <w:uiPriority w:val="39"/>
    <w:semiHidden/>
    <w:unhideWhenUsed/>
    <w:rsid w:val="00D916C7"/>
    <w:pPr>
      <w:ind w:left="480"/>
    </w:pPr>
    <w:rPr>
      <w:rFonts w:cstheme="minorHAnsi"/>
      <w:sz w:val="20"/>
      <w:szCs w:val="20"/>
    </w:rPr>
  </w:style>
  <w:style w:type="paragraph" w:styleId="4">
    <w:name w:val="toc 4"/>
    <w:basedOn w:val="a"/>
    <w:next w:val="a"/>
    <w:autoRedefine/>
    <w:uiPriority w:val="39"/>
    <w:semiHidden/>
    <w:unhideWhenUsed/>
    <w:rsid w:val="00D916C7"/>
    <w:pPr>
      <w:ind w:left="720"/>
    </w:pPr>
    <w:rPr>
      <w:rFonts w:cstheme="minorHAnsi"/>
      <w:sz w:val="20"/>
      <w:szCs w:val="20"/>
    </w:rPr>
  </w:style>
  <w:style w:type="paragraph" w:styleId="5">
    <w:name w:val="toc 5"/>
    <w:basedOn w:val="a"/>
    <w:next w:val="a"/>
    <w:autoRedefine/>
    <w:uiPriority w:val="39"/>
    <w:semiHidden/>
    <w:unhideWhenUsed/>
    <w:rsid w:val="00D916C7"/>
    <w:pPr>
      <w:ind w:left="960"/>
    </w:pPr>
    <w:rPr>
      <w:rFonts w:cstheme="minorHAnsi"/>
      <w:sz w:val="20"/>
      <w:szCs w:val="20"/>
    </w:rPr>
  </w:style>
  <w:style w:type="paragraph" w:styleId="6">
    <w:name w:val="toc 6"/>
    <w:basedOn w:val="a"/>
    <w:next w:val="a"/>
    <w:autoRedefine/>
    <w:uiPriority w:val="39"/>
    <w:semiHidden/>
    <w:unhideWhenUsed/>
    <w:rsid w:val="00D916C7"/>
    <w:pPr>
      <w:ind w:left="1200"/>
    </w:pPr>
    <w:rPr>
      <w:rFonts w:cstheme="minorHAnsi"/>
      <w:sz w:val="20"/>
      <w:szCs w:val="20"/>
    </w:rPr>
  </w:style>
  <w:style w:type="paragraph" w:styleId="7">
    <w:name w:val="toc 7"/>
    <w:basedOn w:val="a"/>
    <w:next w:val="a"/>
    <w:autoRedefine/>
    <w:uiPriority w:val="39"/>
    <w:semiHidden/>
    <w:unhideWhenUsed/>
    <w:rsid w:val="00D916C7"/>
    <w:pPr>
      <w:ind w:left="1440"/>
    </w:pPr>
    <w:rPr>
      <w:rFonts w:cstheme="minorHAnsi"/>
      <w:sz w:val="20"/>
      <w:szCs w:val="20"/>
    </w:rPr>
  </w:style>
  <w:style w:type="paragraph" w:styleId="8">
    <w:name w:val="toc 8"/>
    <w:basedOn w:val="a"/>
    <w:next w:val="a"/>
    <w:autoRedefine/>
    <w:uiPriority w:val="39"/>
    <w:semiHidden/>
    <w:unhideWhenUsed/>
    <w:rsid w:val="00D916C7"/>
    <w:pPr>
      <w:ind w:left="1680"/>
    </w:pPr>
    <w:rPr>
      <w:rFonts w:cstheme="minorHAnsi"/>
      <w:sz w:val="20"/>
      <w:szCs w:val="20"/>
    </w:rPr>
  </w:style>
  <w:style w:type="paragraph" w:styleId="9">
    <w:name w:val="toc 9"/>
    <w:basedOn w:val="a"/>
    <w:next w:val="a"/>
    <w:autoRedefine/>
    <w:uiPriority w:val="39"/>
    <w:semiHidden/>
    <w:unhideWhenUsed/>
    <w:rsid w:val="00D916C7"/>
    <w:pPr>
      <w:ind w:left="1920"/>
    </w:pPr>
    <w:rPr>
      <w:rFonts w:cstheme="minorHAnsi"/>
      <w:sz w:val="20"/>
      <w:szCs w:val="20"/>
    </w:rPr>
  </w:style>
  <w:style w:type="character" w:styleId="aa">
    <w:name w:val="Unresolved Mention"/>
    <w:basedOn w:val="a0"/>
    <w:uiPriority w:val="99"/>
    <w:semiHidden/>
    <w:unhideWhenUsed/>
    <w:rsid w:val="00DE0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5C1D2-AE34-DC49-AAF4-8EA73BD0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2022-04-09T00:08:00Z</dcterms:created>
  <dcterms:modified xsi:type="dcterms:W3CDTF">2022-04-09T00:09:00Z</dcterms:modified>
</cp:coreProperties>
</file>