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Литература для подготовки: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Справочник по языку Haskell. п.1.1, 1.2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Лекции_Haskell/Ввод-вывод.docx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Задание t-6.</w:t>
      </w:r>
      <w:r w:rsidDel="00000000" w:rsidR="00000000" w:rsidRPr="00000000">
        <w:rPr>
          <w:sz w:val="26"/>
          <w:szCs w:val="26"/>
          <w:rtl w:val="0"/>
        </w:rPr>
        <w:t xml:space="preserve"> Решить одну из задач (на выбор) </w:t>
      </w:r>
      <w:r w:rsidDel="00000000" w:rsidR="00000000" w:rsidRPr="00000000">
        <w:rPr>
          <w:i w:val="1"/>
          <w:sz w:val="26"/>
          <w:szCs w:val="26"/>
          <w:rtl w:val="0"/>
        </w:rPr>
        <w:t xml:space="preserve"> Номер указать в “Варианты”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1</w:t>
      </w:r>
      <w:r w:rsidDel="00000000" w:rsidR="00000000" w:rsidRPr="00000000">
        <w:rPr>
          <w:sz w:val="26"/>
          <w:szCs w:val="26"/>
          <w:rtl w:val="0"/>
        </w:rPr>
        <w:t xml:space="preserve">. Работа с многочленами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6"/>
          <w:szCs w:val="26"/>
          <w:rtl w:val="0"/>
        </w:rPr>
        <w:t xml:space="preserve">См. </w:t>
      </w:r>
      <w:r w:rsidDel="00000000" w:rsidR="00000000" w:rsidRPr="00000000">
        <w:rPr>
          <w:rtl w:val="0"/>
        </w:rPr>
        <w:t xml:space="preserve">“Лекции_Haskell/EX2”  poly_task.hs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Добавить функцию построения многочлена с n корнями 1,2,...n. Получив многочлен, найти его корни (должно получиться 1..n). Выполнить для разных n (5, 10, 15, …) и оценить время выполнения.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(Много времени уходит на нахождение делителей n!. Как сделать эту функцию более эффективной).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newRoot (ourF (rootsBrackets [1..10]) 0)    Александрова и 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[1,2,3,4,5,6,7,8,9,10] :: [Integer]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(606103332 reductions, 939873394 cells, 14 garbage collections)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pRoots $ pSetr [1..10]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[1,2,3,4,5,6,7,8,9,10] :: [Integer]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(147014322 reductions, 215996593 cells, 3 garbage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Принимается не более 10 решений - тех, кто сделает раньше других. Остальные решают задачу 2 или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2</w:t>
      </w:r>
      <w:r w:rsidDel="00000000" w:rsidR="00000000" w:rsidRPr="00000000">
        <w:rPr>
          <w:sz w:val="26"/>
          <w:szCs w:val="26"/>
          <w:rtl w:val="0"/>
        </w:rPr>
        <w:t xml:space="preserve">. Написать программу решения систем линейных уравнений (СЛУ) методом Гаусса. См. </w:t>
      </w:r>
      <w:r w:rsidDel="00000000" w:rsidR="00000000" w:rsidRPr="00000000">
        <w:rPr>
          <w:rtl w:val="0"/>
        </w:rPr>
        <w:t xml:space="preserve">Лекции_Haskell/EX2/matrix.hs - решение СЛУ методом Крамера. Сравнить результаты на тестах.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Принимается 7-8 решений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3</w:t>
      </w:r>
      <w:r w:rsidDel="00000000" w:rsidR="00000000" w:rsidRPr="00000000">
        <w:rPr>
          <w:sz w:val="26"/>
          <w:szCs w:val="26"/>
          <w:rtl w:val="0"/>
        </w:rPr>
        <w:t xml:space="preserve">. Написать программу для выполнения действий поворота и сдвига геометрических фигур (точка, куб, параллелепипед)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Принимается 7-8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t-7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Ввод-вывод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См. папку “Лекции_Haskell/EX3”.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ней примеры и документ “Ввод-вывод.docx” (это сокращенный и дополненный текст из справочника)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. Добавить в свою программы задания t-5 возможности ввода исходных данных из файлов, а также сохранение результата в файл. (база 7 баллов)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Использовать модуль для основных действий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Дополнительно (2-5 баллов):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параметров с консоли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(промежуточных, итоговых) данных на консоль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имени входного(выходного) файла с консоли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ветвления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повторный вызов исходных данных или завершение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другое…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Задание t-5.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см. Лабораторная работа 4(t-5).docx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5 Задания. п.п. 1-7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(см. ПИ19-1-Варианты, колонка t-5)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одна задача как в таблице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вторая задача на выбор из п.п.8-10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