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FF358D" w:rsidRPr="00FF358D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228602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6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_Toc2286026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3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_Toc2286033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4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_Toc2286045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0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_Toc2286050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9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_Toc2286059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6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_Toc2286068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2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_Toc2286082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Н – НН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причастиях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отглагольных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 Н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наречиях и существительных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0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приложений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_Toc2286103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Дефис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или тире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обособляется в любой части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Определяемое слово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личному местоимению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с союзом КАК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в конце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одному из однородных членов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Необязательное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1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Вводные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_Toc2286114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Особенности вводный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Основные группы вводных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1 группа Уверенность/неуверенность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2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группа – чувства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эмоции говорящего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3 группа – связь мыслей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последовательность изложения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4 группа – источник сообщения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5 группа – Приёмы и способы оформления мысли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6 группа – Привлечение внимания собеседника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7 группа – Оценка меры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6B3EAE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в начале и в конце обособленных оборотов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Default="006B3EAE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2861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отделяются от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 xml:space="preserve">Роза </w:t>
      </w:r>
      <w:proofErr w:type="spellStart"/>
      <w:r w:rsidR="002C13F1" w:rsidRPr="001B6E01">
        <w:t>Ильдаровна</w:t>
      </w:r>
      <w:proofErr w:type="spellEnd"/>
    </w:p>
    <w:p w:rsidR="00054DF2" w:rsidRPr="001B6E01" w:rsidRDefault="00054DF2" w:rsidP="00E27AF4">
      <w:pPr>
        <w:pStyle w:val="Heading1"/>
      </w:pPr>
      <w:bookmarkStart w:id="0" w:name="_Toc2286024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proofErr w:type="spellStart"/>
      <w:r w:rsidRPr="001B6E01">
        <w:t>облЕгчит</w:t>
      </w:r>
      <w:proofErr w:type="spellEnd"/>
      <w:r w:rsidRPr="001B6E01">
        <w:t xml:space="preserve"> </w:t>
      </w:r>
      <w:proofErr w:type="spellStart"/>
      <w:r w:rsidRPr="001B6E01">
        <w:t>кароч</w:t>
      </w:r>
      <w:proofErr w:type="spellEnd"/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2286025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2286026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Раздр_жаться</w:t>
      </w:r>
      <w:proofErr w:type="spellEnd"/>
      <w:r w:rsidRPr="001B6E01">
        <w:t xml:space="preserve"> – </w:t>
      </w:r>
      <w:proofErr w:type="spellStart"/>
      <w:r w:rsidRPr="001B6E01">
        <w:t>дрАзнит</w:t>
      </w:r>
      <w:proofErr w:type="spellEnd"/>
    </w:p>
    <w:p w:rsidR="006B6FAF" w:rsidRPr="001B6E01" w:rsidRDefault="006B6FAF" w:rsidP="00E27AF4">
      <w:pPr>
        <w:pStyle w:val="ListParagraph"/>
      </w:pPr>
      <w:proofErr w:type="spellStart"/>
      <w:r w:rsidRPr="001B6E01">
        <w:t>Др_жать</w:t>
      </w:r>
      <w:proofErr w:type="spellEnd"/>
      <w:r w:rsidRPr="001B6E01">
        <w:t xml:space="preserve"> на холоде – </w:t>
      </w:r>
      <w:proofErr w:type="spellStart"/>
      <w:r w:rsidRPr="001B6E01">
        <w:t>дрОжь</w:t>
      </w:r>
      <w:proofErr w:type="spellEnd"/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proofErr w:type="spellStart"/>
      <w:r w:rsidRPr="001B6E01">
        <w:t>Преоретет</w:t>
      </w:r>
      <w:proofErr w:type="spellEnd"/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Благосл_вить</w:t>
      </w:r>
      <w:proofErr w:type="spellEnd"/>
      <w:r w:rsidRPr="001B6E01">
        <w:t xml:space="preserve"> – словить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Обн_жить</w:t>
      </w:r>
      <w:proofErr w:type="spellEnd"/>
      <w:r w:rsidRPr="001B6E01">
        <w:t xml:space="preserve"> недостатки – </w:t>
      </w:r>
      <w:proofErr w:type="spellStart"/>
      <w:r w:rsidRPr="001B6E01">
        <w:t>нАг</w:t>
      </w:r>
      <w:proofErr w:type="spellEnd"/>
      <w:r w:rsidRPr="001B6E01">
        <w:t xml:space="preserve"> (нагой=голый)</w:t>
      </w:r>
    </w:p>
    <w:p w:rsidR="00E62144" w:rsidRPr="001B6E01" w:rsidRDefault="00E62144" w:rsidP="00E27AF4">
      <w:pPr>
        <w:pStyle w:val="ListParagraph"/>
      </w:pPr>
      <w:proofErr w:type="spellStart"/>
      <w:r w:rsidRPr="001B6E01">
        <w:t>Погл_щенный</w:t>
      </w:r>
      <w:proofErr w:type="spellEnd"/>
      <w:r w:rsidRPr="001B6E01">
        <w:t xml:space="preserve"> работой – </w:t>
      </w:r>
      <w:proofErr w:type="spellStart"/>
      <w:r w:rsidRPr="001B6E01">
        <w:t>проглОтит</w:t>
      </w:r>
      <w:proofErr w:type="spellEnd"/>
    </w:p>
    <w:p w:rsidR="00E62144" w:rsidRPr="001B6E01" w:rsidRDefault="00E62144" w:rsidP="00E27AF4">
      <w:pPr>
        <w:pStyle w:val="ListParagraph"/>
      </w:pPr>
      <w:proofErr w:type="spellStart"/>
      <w:r w:rsidRPr="001B6E01">
        <w:t>Раст_чать</w:t>
      </w:r>
      <w:proofErr w:type="spellEnd"/>
      <w:r w:rsidRPr="001B6E01">
        <w:t xml:space="preserve"> похвалы – </w:t>
      </w:r>
      <w:proofErr w:type="spellStart"/>
      <w:r w:rsidRPr="001B6E01">
        <w:t>истОчник</w:t>
      </w:r>
      <w:proofErr w:type="spellEnd"/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proofErr w:type="spellStart"/>
      <w:r w:rsidRPr="001B6E01">
        <w:t>УмОлять</w:t>
      </w:r>
      <w:proofErr w:type="spellEnd"/>
      <w:r w:rsidRPr="001B6E01">
        <w:t xml:space="preserve"> о помощи – </w:t>
      </w:r>
      <w:proofErr w:type="spellStart"/>
      <w:r w:rsidRPr="001B6E01">
        <w:t>умАлять</w:t>
      </w:r>
      <w:proofErr w:type="spellEnd"/>
      <w:r w:rsidRPr="001B6E01">
        <w:t xml:space="preserve"> </w:t>
      </w:r>
      <w:proofErr w:type="spellStart"/>
      <w:r w:rsidRPr="001B6E01">
        <w:t>занчение</w:t>
      </w:r>
      <w:proofErr w:type="spellEnd"/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proofErr w:type="spellStart"/>
      <w:r w:rsidRPr="001B6E01">
        <w:t>опОздать</w:t>
      </w:r>
      <w:proofErr w:type="spellEnd"/>
      <w:r w:rsidRPr="001B6E01">
        <w:t xml:space="preserve"> – </w:t>
      </w:r>
      <w:proofErr w:type="spellStart"/>
      <w:r w:rsidRPr="001B6E01">
        <w:t>опАздывать</w:t>
      </w:r>
      <w:proofErr w:type="spellEnd"/>
    </w:p>
    <w:p w:rsidR="00E32765" w:rsidRPr="001B6E01" w:rsidRDefault="0032338A" w:rsidP="00E27AF4">
      <w:pPr>
        <w:pStyle w:val="ListParagraph"/>
      </w:pPr>
      <w:proofErr w:type="spellStart"/>
      <w:r w:rsidRPr="001B6E01">
        <w:t>крОить</w:t>
      </w:r>
      <w:proofErr w:type="spellEnd"/>
      <w:r w:rsidRPr="001B6E01">
        <w:t xml:space="preserve"> – </w:t>
      </w:r>
      <w:proofErr w:type="spellStart"/>
      <w:r w:rsidRPr="001B6E01">
        <w:t>выкрАивать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тОчить</w:t>
      </w:r>
      <w:proofErr w:type="spellEnd"/>
      <w:r w:rsidRPr="001B6E01">
        <w:t xml:space="preserve"> – </w:t>
      </w:r>
      <w:proofErr w:type="spellStart"/>
      <w:r w:rsidRPr="001B6E01">
        <w:t>вытАчивать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мОлить</w:t>
      </w:r>
      <w:proofErr w:type="spellEnd"/>
      <w:r w:rsidRPr="001B6E01">
        <w:t xml:space="preserve"> – </w:t>
      </w:r>
      <w:proofErr w:type="spellStart"/>
      <w:r w:rsidRPr="001B6E01">
        <w:t>вымАливать</w:t>
      </w:r>
      <w:proofErr w:type="spellEnd"/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proofErr w:type="spellStart"/>
      <w:r w:rsidRPr="001B6E01">
        <w:t>магнЕтизм</w:t>
      </w:r>
      <w:proofErr w:type="spellEnd"/>
      <w:r w:rsidRPr="001B6E01">
        <w:t xml:space="preserve"> – </w:t>
      </w:r>
      <w:proofErr w:type="spellStart"/>
      <w:r w:rsidRPr="001B6E01">
        <w:t>магнИт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АбонЕмент</w:t>
      </w:r>
      <w:proofErr w:type="spellEnd"/>
      <w:r w:rsidRPr="001B6E01">
        <w:t xml:space="preserve"> – </w:t>
      </w:r>
      <w:proofErr w:type="spellStart"/>
      <w:r w:rsidRPr="001B6E01">
        <w:t>абонИровать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инфИцировать</w:t>
      </w:r>
      <w:proofErr w:type="spellEnd"/>
      <w:r w:rsidRPr="001B6E01">
        <w:t xml:space="preserve"> – </w:t>
      </w:r>
      <w:proofErr w:type="spellStart"/>
      <w:r w:rsidRPr="001B6E01">
        <w:t>нифЕкция</w:t>
      </w:r>
      <w:proofErr w:type="spellEnd"/>
    </w:p>
    <w:p w:rsidR="00956ED3" w:rsidRPr="001B6E01" w:rsidRDefault="00956ED3" w:rsidP="00E27AF4">
      <w:pPr>
        <w:pStyle w:val="ListParagraph"/>
      </w:pPr>
      <w:proofErr w:type="spellStart"/>
      <w:r w:rsidRPr="001B6E01">
        <w:t>экстрЕмальный</w:t>
      </w:r>
      <w:proofErr w:type="spellEnd"/>
      <w:r w:rsidRPr="001B6E01">
        <w:t xml:space="preserve"> - </w:t>
      </w:r>
      <w:proofErr w:type="spellStart"/>
      <w:r w:rsidRPr="001B6E01">
        <w:t>экстрИм</w:t>
      </w:r>
      <w:proofErr w:type="spellEnd"/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 xml:space="preserve">(проверять </w:t>
      </w:r>
      <w:proofErr w:type="gramStart"/>
      <w:r w:rsidRPr="001B6E01">
        <w:t>и  искать</w:t>
      </w:r>
      <w:proofErr w:type="gramEnd"/>
      <w:r w:rsidRPr="001B6E01">
        <w:t xml:space="preserve">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</w:t>
      </w:r>
      <w:proofErr w:type="spellStart"/>
      <w:r w:rsidRPr="001B6E01">
        <w:t>зар</w:t>
      </w:r>
      <w:proofErr w:type="spellEnd"/>
      <w:r w:rsidRPr="001B6E01">
        <w:t>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равн</w:t>
      </w:r>
      <w:proofErr w:type="spellEnd"/>
      <w:r w:rsidRPr="001B6E01">
        <w:t>- пример: уравнение</w:t>
      </w: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ровн</w:t>
      </w:r>
      <w:proofErr w:type="spellEnd"/>
      <w:r w:rsidRPr="001B6E01">
        <w:t>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 xml:space="preserve">Отношения в семье </w:t>
      </w:r>
      <w:proofErr w:type="spellStart"/>
      <w:r w:rsidRPr="001B6E01">
        <w:t>вырОвнялись</w:t>
      </w:r>
      <w:proofErr w:type="spellEnd"/>
      <w:r w:rsidRPr="001B6E01">
        <w:t xml:space="preserve"> = стали лучше</w:t>
      </w:r>
    </w:p>
    <w:p w:rsidR="00344658" w:rsidRPr="001B6E01" w:rsidRDefault="00344658" w:rsidP="00E27AF4">
      <w:pPr>
        <w:pStyle w:val="ListParagraph"/>
      </w:pPr>
      <w:r w:rsidRPr="001B6E01">
        <w:t xml:space="preserve">Отношения стали </w:t>
      </w:r>
      <w:proofErr w:type="spellStart"/>
      <w:r w:rsidRPr="001B6E01">
        <w:t>рОвными</w:t>
      </w:r>
      <w:proofErr w:type="spellEnd"/>
      <w:r w:rsidRPr="001B6E01">
        <w:t xml:space="preserve">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 xml:space="preserve">Она </w:t>
      </w:r>
      <w:proofErr w:type="spellStart"/>
      <w:r w:rsidRPr="001B6E01">
        <w:t>вырОвнялись</w:t>
      </w:r>
      <w:proofErr w:type="spellEnd"/>
      <w:r w:rsidRPr="001B6E01">
        <w:t xml:space="preserve">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lastRenderedPageBreak/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раст</w:t>
      </w:r>
      <w:proofErr w:type="spellEnd"/>
      <w:r w:rsidRPr="001B6E01">
        <w:t>- (-</w:t>
      </w:r>
      <w:proofErr w:type="spellStart"/>
      <w:r w:rsidRPr="001B6E01">
        <w:t>ращ</w:t>
      </w:r>
      <w:proofErr w:type="spellEnd"/>
      <w:r w:rsidRPr="001B6E01">
        <w:t>-)/-рос-</w:t>
      </w:r>
      <w:r w:rsidR="00D6591C" w:rsidRPr="001B6E01">
        <w:t xml:space="preserve"> -&gt; пример: растение, </w:t>
      </w:r>
      <w:proofErr w:type="spellStart"/>
      <w:r w:rsidR="00D6591C" w:rsidRPr="001B6E01">
        <w:t>вырещенный</w:t>
      </w:r>
      <w:proofErr w:type="spellEnd"/>
      <w:r w:rsidR="00D6591C" w:rsidRPr="001B6E01">
        <w:t xml:space="preserve">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 xml:space="preserve">Исключения: Ростов, Ростислав, </w:t>
      </w:r>
      <w:proofErr w:type="spellStart"/>
      <w:r w:rsidRPr="001B6E01">
        <w:t>Ростокино</w:t>
      </w:r>
      <w:proofErr w:type="spellEnd"/>
      <w:r w:rsidRPr="001B6E01">
        <w:t xml:space="preserve">, на вырост, ростовщик, росток, </w:t>
      </w:r>
      <w:proofErr w:type="spellStart"/>
      <w:r w:rsidRPr="001B6E01">
        <w:t>подр</w:t>
      </w:r>
      <w:r w:rsidR="00BA7A4B" w:rsidRPr="001B6E01">
        <w:t>О</w:t>
      </w:r>
      <w:r w:rsidRPr="001B6E01">
        <w:t>стковый</w:t>
      </w:r>
      <w:proofErr w:type="spellEnd"/>
      <w:r w:rsidRPr="001B6E01">
        <w:t>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</w:t>
      </w:r>
      <w:proofErr w:type="spellStart"/>
      <w:r w:rsidRPr="001B6E01">
        <w:t>скоч</w:t>
      </w:r>
      <w:proofErr w:type="spellEnd"/>
      <w:r w:rsidRPr="001B6E01">
        <w:t>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-/-</w:t>
      </w:r>
      <w:proofErr w:type="spellStart"/>
      <w:r w:rsidRPr="001B6E01">
        <w:t>косн</w:t>
      </w:r>
      <w:proofErr w:type="spellEnd"/>
      <w:r w:rsidRPr="001B6E01">
        <w:t>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ЗаскАкать</w:t>
      </w:r>
      <w:proofErr w:type="spellEnd"/>
      <w:r w:rsidRPr="001B6E01">
        <w:t xml:space="preserve"> от радости – я </w:t>
      </w:r>
      <w:proofErr w:type="spellStart"/>
      <w:r w:rsidRPr="001B6E01">
        <w:t>заскАчу</w:t>
      </w:r>
      <w:proofErr w:type="spellEnd"/>
      <w:r w:rsidRPr="001B6E01">
        <w:t xml:space="preserve"> от радости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ЗаскОчить</w:t>
      </w:r>
      <w:proofErr w:type="spellEnd"/>
      <w:r w:rsidRPr="001B6E01">
        <w:t xml:space="preserve"> на минуту – я </w:t>
      </w:r>
      <w:proofErr w:type="spellStart"/>
      <w:r w:rsidRPr="001B6E01">
        <w:t>заскОчу</w:t>
      </w:r>
      <w:proofErr w:type="spellEnd"/>
      <w:r w:rsidRPr="001B6E01">
        <w:t xml:space="preserve">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 xml:space="preserve">-лаг- прилагать </w:t>
      </w:r>
      <w:proofErr w:type="spellStart"/>
      <w:r w:rsidRPr="001B6E01">
        <w:t>учсилия</w:t>
      </w:r>
      <w:proofErr w:type="spellEnd"/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 xml:space="preserve">Глупость </w:t>
      </w:r>
      <w:proofErr w:type="gramStart"/>
      <w:r w:rsidRPr="001B6E01">
        <w:t>-  от</w:t>
      </w:r>
      <w:proofErr w:type="gramEnd"/>
      <w:r w:rsidRPr="001B6E01">
        <w:t xml:space="preserve">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lastRenderedPageBreak/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2286027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proofErr w:type="spellStart"/>
      <w:r w:rsidRPr="001B6E01">
        <w:t>АрхиВ</w:t>
      </w:r>
      <w:proofErr w:type="spellEnd"/>
      <w:r w:rsidRPr="001B6E01">
        <w:t xml:space="preserve"> – </w:t>
      </w:r>
      <w:proofErr w:type="spellStart"/>
      <w:r w:rsidRPr="001B6E01">
        <w:t>фрхиВы</w:t>
      </w:r>
      <w:proofErr w:type="spellEnd"/>
    </w:p>
    <w:p w:rsidR="005F5129" w:rsidRPr="001B6E01" w:rsidRDefault="005F5129" w:rsidP="00E27AF4">
      <w:proofErr w:type="spellStart"/>
      <w:r w:rsidRPr="001B6E01">
        <w:t>Траиф</w:t>
      </w:r>
      <w:proofErr w:type="spellEnd"/>
      <w:r w:rsidRPr="001B6E01">
        <w:t xml:space="preserve">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proofErr w:type="spellStart"/>
      <w:r w:rsidRPr="001B6E01">
        <w:t>СваДьба</w:t>
      </w:r>
      <w:proofErr w:type="spellEnd"/>
      <w:r w:rsidRPr="001B6E01">
        <w:t xml:space="preserve"> – </w:t>
      </w:r>
      <w:proofErr w:type="spellStart"/>
      <w:r w:rsidRPr="001B6E01">
        <w:t>сваДебный</w:t>
      </w:r>
      <w:proofErr w:type="spellEnd"/>
    </w:p>
    <w:p w:rsidR="00EE2C80" w:rsidRPr="001B6E01" w:rsidRDefault="00EE2C80" w:rsidP="00E27AF4">
      <w:proofErr w:type="spellStart"/>
      <w:r w:rsidRPr="001B6E01">
        <w:t>СваТ</w:t>
      </w:r>
      <w:proofErr w:type="spellEnd"/>
      <w:r w:rsidRPr="001B6E01">
        <w:t xml:space="preserve"> – </w:t>
      </w:r>
      <w:proofErr w:type="spellStart"/>
      <w:r w:rsidRPr="001B6E01">
        <w:t>сваТать</w:t>
      </w:r>
      <w:proofErr w:type="spellEnd"/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2286028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ИзмороЗь</w:t>
      </w:r>
      <w:proofErr w:type="spellEnd"/>
      <w:r w:rsidRPr="001B6E01">
        <w:t xml:space="preserve"> – </w:t>
      </w:r>
      <w:proofErr w:type="spellStart"/>
      <w:r w:rsidRPr="001B6E01">
        <w:t>мороЗит</w:t>
      </w:r>
      <w:proofErr w:type="spellEnd"/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 xml:space="preserve">Изморось – дождь </w:t>
      </w:r>
      <w:proofErr w:type="spellStart"/>
      <w:r w:rsidRPr="001B6E01">
        <w:t>мороСит</w:t>
      </w:r>
      <w:proofErr w:type="spellEnd"/>
      <w:r w:rsidRPr="001B6E01">
        <w:t>.</w:t>
      </w:r>
    </w:p>
    <w:p w:rsidR="00BF6FFF" w:rsidRPr="001B6E01" w:rsidRDefault="00BF6FFF" w:rsidP="00E27AF4">
      <w:r w:rsidRPr="001B6E01">
        <w:t xml:space="preserve">Очень мелкий дождь и туман – это </w:t>
      </w:r>
      <w:proofErr w:type="gramStart"/>
      <w:r w:rsidRPr="001B6E01">
        <w:t>осенняя  изморось</w:t>
      </w:r>
      <w:proofErr w:type="gramEnd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ВперемеШку</w:t>
      </w:r>
      <w:proofErr w:type="spellEnd"/>
      <w:r w:rsidRPr="001B6E01">
        <w:t xml:space="preserve">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proofErr w:type="spellStart"/>
      <w:r w:rsidRPr="001B6E01">
        <w:t>ВперемеЖку</w:t>
      </w:r>
      <w:proofErr w:type="spellEnd"/>
      <w:r w:rsidRPr="001B6E01">
        <w:t xml:space="preserve"> </w:t>
      </w:r>
      <w:proofErr w:type="gramStart"/>
      <w:r w:rsidRPr="001B6E01">
        <w:t>-  межевать</w:t>
      </w:r>
      <w:proofErr w:type="gramEnd"/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2286029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proofErr w:type="spellStart"/>
      <w:r w:rsidRPr="001B6E01">
        <w:t>КовриЖка</w:t>
      </w:r>
      <w:proofErr w:type="spellEnd"/>
      <w:r w:rsidRPr="001B6E01">
        <w:t xml:space="preserve"> – </w:t>
      </w:r>
      <w:proofErr w:type="spellStart"/>
      <w:r w:rsidRPr="001B6E01">
        <w:t>ковриГа</w:t>
      </w:r>
      <w:proofErr w:type="spellEnd"/>
      <w:r w:rsidRPr="001B6E01">
        <w:t>: чередование Г/Ж</w:t>
      </w:r>
    </w:p>
    <w:p w:rsidR="001A02B1" w:rsidRPr="001B6E01" w:rsidRDefault="001A02B1" w:rsidP="00E27AF4">
      <w:proofErr w:type="spellStart"/>
      <w:r w:rsidRPr="001B6E01">
        <w:t>СквореЧни</w:t>
      </w:r>
      <w:proofErr w:type="spellEnd"/>
      <w:r w:rsidRPr="001B6E01">
        <w:t xml:space="preserve"> – </w:t>
      </w:r>
      <w:proofErr w:type="spellStart"/>
      <w:proofErr w:type="gramStart"/>
      <w:r w:rsidRPr="001B6E01">
        <w:t>сквореЦ</w:t>
      </w:r>
      <w:proofErr w:type="spellEnd"/>
      <w:r w:rsidRPr="001B6E01">
        <w:t>:  Ч</w:t>
      </w:r>
      <w:proofErr w:type="gramEnd"/>
      <w:r w:rsidRPr="001B6E01">
        <w:t>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2286030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 xml:space="preserve">Диагноз – </w:t>
      </w:r>
      <w:proofErr w:type="spellStart"/>
      <w:r w:rsidRPr="001B6E01">
        <w:t>ДиагноСтика</w:t>
      </w:r>
      <w:proofErr w:type="spellEnd"/>
    </w:p>
    <w:p w:rsidR="00DB2BAC" w:rsidRPr="001B6E01" w:rsidRDefault="005A4C42" w:rsidP="00E27AF4">
      <w:proofErr w:type="spellStart"/>
      <w:r w:rsidRPr="001B6E01">
        <w:t>АбстраКция</w:t>
      </w:r>
      <w:proofErr w:type="spellEnd"/>
      <w:r w:rsidRPr="001B6E01">
        <w:t xml:space="preserve"> </w:t>
      </w:r>
      <w:r w:rsidR="00DB2BAC" w:rsidRPr="001B6E01">
        <w:t>–</w:t>
      </w:r>
      <w:r w:rsidRPr="001B6E01">
        <w:t xml:space="preserve"> </w:t>
      </w:r>
      <w:proofErr w:type="spellStart"/>
      <w:r w:rsidRPr="001B6E01">
        <w:t>абстраГироваться</w:t>
      </w:r>
      <w:proofErr w:type="spellEnd"/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2286031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proofErr w:type="spellStart"/>
      <w:r w:rsidRPr="001B6E01">
        <w:t>ПразДник</w:t>
      </w:r>
      <w:proofErr w:type="spellEnd"/>
      <w:r w:rsidRPr="001B6E01">
        <w:t xml:space="preserve"> – </w:t>
      </w:r>
      <w:proofErr w:type="spellStart"/>
      <w:r w:rsidRPr="001B6E01">
        <w:t>празДен</w:t>
      </w:r>
      <w:proofErr w:type="spellEnd"/>
    </w:p>
    <w:p w:rsidR="008C126C" w:rsidRPr="001B6E01" w:rsidRDefault="008C126C" w:rsidP="00E27AF4">
      <w:r w:rsidRPr="001B6E01">
        <w:t xml:space="preserve">Устный – </w:t>
      </w:r>
      <w:proofErr w:type="spellStart"/>
      <w:r w:rsidRPr="001B6E01">
        <w:t>усТа</w:t>
      </w:r>
      <w:proofErr w:type="spellEnd"/>
    </w:p>
    <w:p w:rsidR="008C126C" w:rsidRPr="001B6E01" w:rsidRDefault="008C126C" w:rsidP="00E27AF4">
      <w:proofErr w:type="spellStart"/>
      <w:r w:rsidRPr="001B6E01">
        <w:t>ГрусТный</w:t>
      </w:r>
      <w:proofErr w:type="spellEnd"/>
      <w:r w:rsidRPr="001B6E01">
        <w:t xml:space="preserve"> – </w:t>
      </w:r>
      <w:proofErr w:type="spellStart"/>
      <w:r w:rsidRPr="001B6E01">
        <w:t>грусТить</w:t>
      </w:r>
      <w:proofErr w:type="spellEnd"/>
    </w:p>
    <w:p w:rsidR="008C126C" w:rsidRPr="001B6E01" w:rsidRDefault="008C126C" w:rsidP="00E27AF4">
      <w:proofErr w:type="spellStart"/>
      <w:r w:rsidRPr="001B6E01">
        <w:t>Гнустный</w:t>
      </w:r>
      <w:proofErr w:type="spellEnd"/>
      <w:r w:rsidRPr="001B6E01">
        <w:t xml:space="preserve">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lastRenderedPageBreak/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2286032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2286033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2286034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2286035"/>
      <w:r w:rsidRPr="001B6E01">
        <w:t>Омонимия союзов</w:t>
      </w:r>
      <w:bookmarkEnd w:id="11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2286036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2286037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 xml:space="preserve">НЕ ТО ЧТОБЫ </w:t>
      </w:r>
      <w:proofErr w:type="gramStart"/>
      <w:r w:rsidRPr="001B6E01">
        <w:t>…,А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2286038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2286039"/>
      <w:r w:rsidRPr="001B6E01">
        <w:t>Нет повторения союзов</w:t>
      </w:r>
      <w:bookmarkEnd w:id="15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2286040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2286041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2286042"/>
      <w:r w:rsidRPr="001B6E01">
        <w:t>Выход из перечисления</w:t>
      </w:r>
      <w:bookmarkEnd w:id="18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 xml:space="preserve">Если нет обобщающего слова </w:t>
      </w:r>
      <w:proofErr w:type="gramStart"/>
      <w:r w:rsidRPr="001B6E01">
        <w:t>– :</w:t>
      </w:r>
      <w:proofErr w:type="gramEnd"/>
      <w:r w:rsidRPr="001B6E01">
        <w:t xml:space="preserve">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2286043"/>
      <w:r w:rsidRPr="001B6E01">
        <w:t>Однородные определения</w:t>
      </w:r>
      <w:bookmarkEnd w:id="19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2286044"/>
      <w:r w:rsidRPr="001B6E01">
        <w:t>Неоднородный определения</w:t>
      </w:r>
      <w:bookmarkEnd w:id="20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2286045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2286046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proofErr w:type="spellStart"/>
      <w:r w:rsidRPr="001B6E01">
        <w:t>зажЁг</w:t>
      </w:r>
      <w:proofErr w:type="spellEnd"/>
      <w:r w:rsidRPr="001B6E01">
        <w:t xml:space="preserve">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2286047"/>
      <w:r w:rsidRPr="001B6E01">
        <w:t>-О- в корне слова</w:t>
      </w:r>
      <w:bookmarkEnd w:id="23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2286048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 xml:space="preserve">Напряжёт – напряжённый – напряжён – </w:t>
      </w:r>
      <w:proofErr w:type="spellStart"/>
      <w:r w:rsidRPr="001B6E01">
        <w:t>напряжёнка</w:t>
      </w:r>
      <w:proofErr w:type="spellEnd"/>
      <w:r w:rsidRPr="001B6E01">
        <w:t xml:space="preserve"> (напряжение)</w:t>
      </w:r>
    </w:p>
    <w:p w:rsidR="004362BC" w:rsidRPr="001B6E01" w:rsidRDefault="004362BC" w:rsidP="00E27AF4">
      <w:r w:rsidRPr="001B6E01">
        <w:t xml:space="preserve">Упрощенный – </w:t>
      </w:r>
      <w:proofErr w:type="spellStart"/>
      <w:r w:rsidRPr="001B6E01">
        <w:t>упрощёнка</w:t>
      </w:r>
      <w:proofErr w:type="spellEnd"/>
      <w:r w:rsidRPr="001B6E01">
        <w:t xml:space="preserve">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2286049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</w:t>
      </w:r>
      <w:proofErr w:type="gramStart"/>
      <w:r w:rsidRPr="001B6E01">
        <w:t>- !</w:t>
      </w:r>
      <w:proofErr w:type="gramEnd"/>
      <w:r w:rsidRPr="001B6E01">
        <w:t xml:space="preserve">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2286050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2286051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2286052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2286053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2286054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 xml:space="preserve">Пугачёв – </w:t>
      </w:r>
      <w:proofErr w:type="spellStart"/>
      <w:r w:rsidRPr="001B6E01">
        <w:t>Ткачов</w:t>
      </w:r>
      <w:proofErr w:type="spellEnd"/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2286055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2286056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</w:r>
      <w:proofErr w:type="spellStart"/>
      <w:r w:rsidRPr="001B6E01">
        <w:t>облако</w:t>
      </w:r>
      <w:proofErr w:type="spellEnd"/>
      <w:r w:rsidRPr="001B6E01">
        <w:t xml:space="preserve">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2286057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2286058"/>
      <w:r w:rsidRPr="001B6E01">
        <w:t>Обособление несогласованных определений</w:t>
      </w:r>
      <w:bookmarkEnd w:id="34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 xml:space="preserve">Офицеры, в новых сюртуках, белых перчатках и блестящих эполетах, </w:t>
      </w:r>
      <w:proofErr w:type="gramStart"/>
      <w:r w:rsidRPr="001B6E01">
        <w:t>щеголяли  по</w:t>
      </w:r>
      <w:proofErr w:type="gramEnd"/>
      <w:r w:rsidRPr="001B6E01">
        <w:t xml:space="preserve">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 xml:space="preserve">ашим умом, нашли в этом человеке? = И что Вы, такая </w:t>
      </w:r>
      <w:proofErr w:type="gramStart"/>
      <w:r w:rsidRPr="001B6E01">
        <w:t>умная,…</w:t>
      </w:r>
      <w:proofErr w:type="gramEnd"/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2286059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2286060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2286061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2286062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2286063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2286064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2286065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2286066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2286067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2286068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2286069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2286070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2286071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2286072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2286073"/>
      <w:r w:rsidRPr="001B6E01">
        <w:t>Иноязычные приставки ДИС-/ДЕЗ-</w:t>
      </w:r>
      <w:bookmarkEnd w:id="49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2286074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2286075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 xml:space="preserve">Июнь – </w:t>
      </w:r>
      <w:proofErr w:type="spellStart"/>
      <w:r w:rsidRPr="001B6E01">
        <w:t>предыюньский</w:t>
      </w:r>
      <w:proofErr w:type="spellEnd"/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2286076"/>
      <w:r w:rsidRPr="001B6E01">
        <w:t>Исключения</w:t>
      </w:r>
      <w:bookmarkEnd w:id="52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 xml:space="preserve">Иноязычные приставки: контригра, панисламизм, постиндустриальный, </w:t>
      </w:r>
      <w:proofErr w:type="spellStart"/>
      <w:r w:rsidRPr="001B6E01">
        <w:t>суперигра</w:t>
      </w:r>
      <w:proofErr w:type="spellEnd"/>
      <w:r w:rsidRPr="001B6E01">
        <w:t>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2286077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2286078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2286079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2286080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2286081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2286082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2286083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 xml:space="preserve">Обстоятельства </w:t>
      </w:r>
      <w:proofErr w:type="gramStart"/>
      <w:r w:rsidRPr="001B6E01">
        <w:t>времени,  места</w:t>
      </w:r>
      <w:proofErr w:type="gramEnd"/>
      <w:r w:rsidRPr="001B6E01">
        <w:t>, причины, цели, уступки.</w:t>
      </w:r>
    </w:p>
    <w:p w:rsidR="0073563C" w:rsidRPr="001B6E01" w:rsidRDefault="0073563C" w:rsidP="00E27AF4">
      <w:r w:rsidRPr="001B6E01">
        <w:t xml:space="preserve">Ничего из этого не обособляется, кроме </w:t>
      </w:r>
      <w:proofErr w:type="spellStart"/>
      <w:r w:rsidRPr="001B6E01">
        <w:t>уступков</w:t>
      </w:r>
      <w:proofErr w:type="spellEnd"/>
      <w:r w:rsidRPr="001B6E01">
        <w:t xml:space="preserve">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2286084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2286085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2286086"/>
      <w:r w:rsidRPr="001B6E01">
        <w:t>Производные предлоги включая и исключая</w:t>
      </w:r>
      <w:bookmarkEnd w:id="62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2286087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2286088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2286089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proofErr w:type="spellStart"/>
      <w:r w:rsidRPr="00BF3E45">
        <w:t>Контръярус</w:t>
      </w:r>
      <w:proofErr w:type="spellEnd"/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proofErr w:type="spellStart"/>
      <w:r w:rsidRPr="00BF3E45">
        <w:t>Внимение</w:t>
      </w:r>
      <w:proofErr w:type="spellEnd"/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2286090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proofErr w:type="spellStart"/>
      <w:r w:rsidRPr="00BF3E45">
        <w:t>Четырехъядерный</w:t>
      </w:r>
      <w:proofErr w:type="spellEnd"/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2286091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2286092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proofErr w:type="spellStart"/>
      <w:r w:rsidRPr="00BF3E45">
        <w:t>Детясли</w:t>
      </w:r>
      <w:proofErr w:type="spellEnd"/>
    </w:p>
    <w:p w:rsidR="00A7607F" w:rsidRPr="00BF3E45" w:rsidRDefault="00A7607F" w:rsidP="00E27AF4">
      <w:proofErr w:type="spellStart"/>
      <w:r w:rsidRPr="00BF3E45">
        <w:t>Военюрист</w:t>
      </w:r>
      <w:proofErr w:type="spellEnd"/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2286093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2286094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</w:t>
      </w:r>
      <w:proofErr w:type="spellStart"/>
      <w:r w:rsidRPr="00BF3E45">
        <w:t>неотмашь</w:t>
      </w:r>
      <w:proofErr w:type="spellEnd"/>
      <w:r w:rsidRPr="00BF3E45">
        <w:t>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2286095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 xml:space="preserve">Родительный падеж </w:t>
      </w:r>
      <w:proofErr w:type="spellStart"/>
      <w:r w:rsidRPr="00BF3E45">
        <w:t>существителньых</w:t>
      </w:r>
      <w:proofErr w:type="spellEnd"/>
      <w:r w:rsidRPr="00BF3E45">
        <w:t>: согласный + -на/-</w:t>
      </w:r>
      <w:proofErr w:type="spellStart"/>
      <w:r w:rsidRPr="00BF3E45">
        <w:t>ня</w:t>
      </w:r>
      <w:proofErr w:type="spellEnd"/>
      <w:r w:rsidRPr="00BF3E45">
        <w:t xml:space="preserve">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2286096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 xml:space="preserve">Китайские географические названия: Тайваньский, </w:t>
      </w:r>
      <w:proofErr w:type="spellStart"/>
      <w:r w:rsidRPr="00BF3E45">
        <w:t>Уханьский</w:t>
      </w:r>
      <w:proofErr w:type="spellEnd"/>
      <w:r w:rsidRPr="00BF3E45">
        <w:t xml:space="preserve">, </w:t>
      </w:r>
      <w:proofErr w:type="spellStart"/>
      <w:r w:rsidRPr="00BF3E45">
        <w:t>Сычуаньский</w:t>
      </w:r>
      <w:proofErr w:type="spellEnd"/>
      <w:r w:rsidRPr="00BF3E45">
        <w:t>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2286097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2286098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2286099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2286100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</w:t>
      </w:r>
      <w:proofErr w:type="spellStart"/>
      <w:r>
        <w:t>немороженое</w:t>
      </w:r>
      <w:proofErr w:type="spellEnd"/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2286101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proofErr w:type="spellStart"/>
      <w:r>
        <w:t>назвАнный</w:t>
      </w:r>
      <w:proofErr w:type="spellEnd"/>
      <w:r>
        <w:t xml:space="preserve">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2286102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2286103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2286104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2286105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2286106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2286107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proofErr w:type="gramStart"/>
      <w:r>
        <w:t>но</w:t>
      </w:r>
      <w:proofErr w:type="gramEnd"/>
      <w:r>
        <w:t xml:space="preserve">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2286108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2286109"/>
      <w:r>
        <w:t>Приложение – имя собственное</w:t>
      </w:r>
      <w:bookmarkEnd w:id="85"/>
    </w:p>
    <w:p w:rsidR="00301847" w:rsidRDefault="00301847" w:rsidP="00301847">
      <w:pPr>
        <w:pStyle w:val="ListParagraph"/>
        <w:numPr>
          <w:ilvl w:val="0"/>
          <w:numId w:val="21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301847">
      <w:pPr>
        <w:pStyle w:val="ListParagraph"/>
        <w:numPr>
          <w:ilvl w:val="0"/>
          <w:numId w:val="21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2286110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2286111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2286112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2286113"/>
      <w:r>
        <w:t>Необязательное обособление</w:t>
      </w:r>
      <w:bookmarkEnd w:id="89"/>
    </w:p>
    <w:p w:rsidR="00891092" w:rsidRDefault="00DA70DB" w:rsidP="00891092">
      <w:pPr>
        <w:pStyle w:val="ListParagraph"/>
        <w:numPr>
          <w:ilvl w:val="0"/>
          <w:numId w:val="22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2286114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2286115"/>
      <w:r>
        <w:t>Особенности вводный слов</w:t>
      </w:r>
      <w:bookmarkEnd w:id="91"/>
    </w:p>
    <w:p w:rsidR="00A738DF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2286116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2286117"/>
      <w:r>
        <w:t>1 группа Уверенность/неуверенность</w:t>
      </w:r>
      <w:bookmarkEnd w:id="93"/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127096">
      <w:pPr>
        <w:pStyle w:val="ListParagraph"/>
        <w:numPr>
          <w:ilvl w:val="0"/>
          <w:numId w:val="24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127096">
      <w:pPr>
        <w:pStyle w:val="ListParagraph"/>
        <w:numPr>
          <w:ilvl w:val="0"/>
          <w:numId w:val="24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127096">
      <w:pPr>
        <w:pStyle w:val="ListParagraph"/>
        <w:numPr>
          <w:ilvl w:val="0"/>
          <w:numId w:val="24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4F34D6">
      <w:pPr>
        <w:pStyle w:val="ListParagraph"/>
        <w:numPr>
          <w:ilvl w:val="0"/>
          <w:numId w:val="24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4F34D6">
      <w:pPr>
        <w:pStyle w:val="ListParagraph"/>
        <w:numPr>
          <w:ilvl w:val="0"/>
          <w:numId w:val="24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4F34D6">
      <w:pPr>
        <w:pStyle w:val="ListParagraph"/>
        <w:numPr>
          <w:ilvl w:val="0"/>
          <w:numId w:val="24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4F34D6">
      <w:pPr>
        <w:pStyle w:val="ListParagraph"/>
        <w:numPr>
          <w:ilvl w:val="0"/>
          <w:numId w:val="24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9146CF">
      <w:pPr>
        <w:pStyle w:val="ListParagraph"/>
        <w:numPr>
          <w:ilvl w:val="0"/>
          <w:numId w:val="25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945B0D">
      <w:pPr>
        <w:pStyle w:val="ListParagraph"/>
        <w:numPr>
          <w:ilvl w:val="0"/>
          <w:numId w:val="25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9146CF">
      <w:pPr>
        <w:pStyle w:val="ListParagraph"/>
        <w:numPr>
          <w:ilvl w:val="0"/>
          <w:numId w:val="25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2286118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8F1EAF">
      <w:pPr>
        <w:pStyle w:val="ListParagraph"/>
        <w:numPr>
          <w:ilvl w:val="0"/>
          <w:numId w:val="26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Не </w:t>
      </w:r>
      <w:proofErr w:type="spellStart"/>
      <w:r>
        <w:t>ровён</w:t>
      </w:r>
      <w:proofErr w:type="spellEnd"/>
      <w:r>
        <w:t xml:space="preserve"> час</w:t>
      </w:r>
      <w:r w:rsidR="00832C94">
        <w:rPr>
          <w:lang w:val="en-US"/>
        </w:rPr>
        <w:t>;</w:t>
      </w:r>
    </w:p>
    <w:p w:rsidR="00F37CB8" w:rsidRPr="00FE0FB7" w:rsidRDefault="00832C94" w:rsidP="008F1EAF">
      <w:pPr>
        <w:pStyle w:val="ListParagraph"/>
        <w:numPr>
          <w:ilvl w:val="0"/>
          <w:numId w:val="26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proofErr w:type="gramStart"/>
      <w:r>
        <w:t>К счастью</w:t>
      </w:r>
      <w:proofErr w:type="gramEnd"/>
      <w:r>
        <w:t xml:space="preserve">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proofErr w:type="gramStart"/>
      <w:r>
        <w:t>К сожалению</w:t>
      </w:r>
      <w:proofErr w:type="gramEnd"/>
      <w:r>
        <w:t xml:space="preserve">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2286119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proofErr w:type="gramStart"/>
      <w:r>
        <w:t>наконец</w:t>
      </w:r>
      <w:r w:rsidRPr="00FE0FB7">
        <w:t>,</w:t>
      </w:r>
      <w:r>
        <w:t>…</w:t>
      </w:r>
      <w:proofErr w:type="gramEnd"/>
      <w:r w:rsidRPr="00FE0FB7"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FE0FB7">
      <w:pPr>
        <w:pStyle w:val="ListParagraph"/>
        <w:numPr>
          <w:ilvl w:val="0"/>
          <w:numId w:val="27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FE0FB7">
      <w:pPr>
        <w:pStyle w:val="ListParagraph"/>
        <w:numPr>
          <w:ilvl w:val="0"/>
          <w:numId w:val="27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FE0FB7">
      <w:pPr>
        <w:pStyle w:val="ListParagraph"/>
        <w:numPr>
          <w:ilvl w:val="0"/>
          <w:numId w:val="27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FE0FB7">
      <w:pPr>
        <w:pStyle w:val="ListParagraph"/>
        <w:numPr>
          <w:ilvl w:val="0"/>
          <w:numId w:val="27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CF3D2B">
      <w:pPr>
        <w:pStyle w:val="ListParagraph"/>
        <w:numPr>
          <w:ilvl w:val="0"/>
          <w:numId w:val="28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CF3D2B">
      <w:pPr>
        <w:pStyle w:val="ListParagraph"/>
        <w:numPr>
          <w:ilvl w:val="0"/>
          <w:numId w:val="28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2286120"/>
      <w:r>
        <w:t>4 группа – источник сообщения</w:t>
      </w:r>
      <w:bookmarkEnd w:id="96"/>
    </w:p>
    <w:p w:rsidR="00EB1C16" w:rsidRDefault="00904F10" w:rsidP="00EB1C16">
      <w:pPr>
        <w:pStyle w:val="ListParagraph"/>
        <w:numPr>
          <w:ilvl w:val="0"/>
          <w:numId w:val="29"/>
        </w:numPr>
      </w:pPr>
      <w:r>
        <w:t>Говорят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Сообщают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Передают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словам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сведениям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сообщению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мнению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На мой взгляд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слухам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преданию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lastRenderedPageBreak/>
        <w:t>Помнится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Слышно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35F93">
      <w:pPr>
        <w:pStyle w:val="ListParagraph"/>
        <w:numPr>
          <w:ilvl w:val="0"/>
          <w:numId w:val="30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2286121"/>
      <w:r>
        <w:t>5 группа – Приёмы и способы оформления мысли</w:t>
      </w:r>
      <w:bookmarkEnd w:id="97"/>
    </w:p>
    <w:p w:rsidR="002E32D5" w:rsidRDefault="002E32D5" w:rsidP="002E32D5">
      <w:pPr>
        <w:pStyle w:val="ListParagraph"/>
        <w:numPr>
          <w:ilvl w:val="0"/>
          <w:numId w:val="32"/>
        </w:numPr>
      </w:pPr>
      <w:proofErr w:type="gramStart"/>
      <w:r>
        <w:t>Словом</w:t>
      </w:r>
      <w:proofErr w:type="gramEnd"/>
      <w:r>
        <w:t>/одним словом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Иными мыслями/ другими словами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Мягко выражаясь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Если можно так сказать/ если можно так выразиться</w:t>
      </w:r>
    </w:p>
    <w:p w:rsidR="002E32D5" w:rsidRPr="00E06BBF" w:rsidRDefault="002E32D5" w:rsidP="002E32D5">
      <w:pPr>
        <w:pStyle w:val="ListParagraph"/>
        <w:numPr>
          <w:ilvl w:val="0"/>
          <w:numId w:val="32"/>
        </w:numPr>
      </w:pPr>
      <w:proofErr w:type="gramStart"/>
      <w:r>
        <w:t>Так сказать</w:t>
      </w:r>
      <w:proofErr w:type="gramEnd"/>
      <w:r>
        <w:t>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Иначе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Короче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Попросту говоря</w:t>
      </w:r>
    </w:p>
    <w:p w:rsidR="00E06BBF" w:rsidRPr="00C73AB6" w:rsidRDefault="00E06BBF" w:rsidP="00E06BBF">
      <w:pPr>
        <w:pStyle w:val="ListParagraph"/>
        <w:numPr>
          <w:ilvl w:val="0"/>
          <w:numId w:val="33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2286122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Видишь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Понимаешь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Знаешь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Пойми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Поверьте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Согласитесь</w:t>
      </w:r>
    </w:p>
    <w:p w:rsidR="00053CCA" w:rsidRDefault="00577161" w:rsidP="00053CCA">
      <w:pPr>
        <w:pStyle w:val="ListParagraph"/>
        <w:numPr>
          <w:ilvl w:val="0"/>
          <w:numId w:val="34"/>
        </w:numPr>
      </w:pPr>
      <w:r>
        <w:t>Представьте себе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Извините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Простите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Веришь ли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2286123"/>
      <w:r>
        <w:t>7 группа – Оценка меры</w:t>
      </w:r>
      <w:bookmarkEnd w:id="99"/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40C5B">
      <w:pPr>
        <w:pStyle w:val="ListParagraph"/>
        <w:numPr>
          <w:ilvl w:val="0"/>
          <w:numId w:val="35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2286124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D03D6D">
      <w:pPr>
        <w:pStyle w:val="ListParagraph"/>
        <w:numPr>
          <w:ilvl w:val="0"/>
          <w:numId w:val="36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D03D6D">
      <w:pPr>
        <w:pStyle w:val="ListParagraph"/>
        <w:numPr>
          <w:ilvl w:val="0"/>
          <w:numId w:val="36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CF6275">
      <w:pPr>
        <w:pStyle w:val="ListParagraph"/>
        <w:numPr>
          <w:ilvl w:val="0"/>
          <w:numId w:val="37"/>
        </w:numPr>
      </w:pPr>
      <w:proofErr w:type="gramStart"/>
      <w:r>
        <w:t>По-видимому</w:t>
      </w:r>
      <w:proofErr w:type="gramEnd"/>
      <w:r>
        <w:t xml:space="preserve">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CF6275">
      <w:pPr>
        <w:pStyle w:val="ListParagraph"/>
        <w:numPr>
          <w:ilvl w:val="0"/>
          <w:numId w:val="37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CF6275">
      <w:pPr>
        <w:pStyle w:val="ListParagraph"/>
        <w:numPr>
          <w:ilvl w:val="0"/>
          <w:numId w:val="37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2286125"/>
      <w:r>
        <w:t>Вводные слова отделяются от союзов</w:t>
      </w:r>
      <w:bookmarkEnd w:id="101"/>
    </w:p>
    <w:p w:rsidR="00BF7BAD" w:rsidRPr="00BF7BAD" w:rsidRDefault="00BF7BAD" w:rsidP="00CD1EFC">
      <w:pPr>
        <w:pStyle w:val="ListParagraph"/>
        <w:numPr>
          <w:ilvl w:val="0"/>
          <w:numId w:val="38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111171">
      <w:pPr>
        <w:pStyle w:val="ListParagraph"/>
        <w:numPr>
          <w:ilvl w:val="0"/>
          <w:numId w:val="38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111171">
      <w:pPr>
        <w:pStyle w:val="ListParagraph"/>
        <w:numPr>
          <w:ilvl w:val="0"/>
          <w:numId w:val="42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111171">
      <w:pPr>
        <w:pStyle w:val="ListParagraph"/>
        <w:numPr>
          <w:ilvl w:val="0"/>
          <w:numId w:val="42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6B3EAE">
      <w:pPr>
        <w:pStyle w:val="ListParagraph"/>
        <w:numPr>
          <w:ilvl w:val="0"/>
          <w:numId w:val="43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6B3EAE">
      <w:pPr>
        <w:pStyle w:val="ListParagraph"/>
        <w:numPr>
          <w:ilvl w:val="0"/>
          <w:numId w:val="43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r>
        <w:lastRenderedPageBreak/>
        <w:t>Ложные вводные слова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Вместе с тем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Между тем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 этом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И все же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К тому же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Причем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Притом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Вдобавок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Тем не менее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Едва ли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Вряд ли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Исключительно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А именно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будто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бы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раз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Вдруг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требованию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замыслу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решению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распоряжению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 первую очередь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Не первый взгляд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На самом деле</w:t>
      </w:r>
    </w:p>
    <w:p w:rsidR="002C679F" w:rsidRDefault="00CF4896" w:rsidP="002C679F">
      <w:pPr>
        <w:pStyle w:val="ListParagraph"/>
        <w:numPr>
          <w:ilvl w:val="0"/>
          <w:numId w:val="44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2C679F">
      <w:pPr>
        <w:pStyle w:val="ListParagraph"/>
        <w:numPr>
          <w:ilvl w:val="0"/>
          <w:numId w:val="45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 xml:space="preserve">мне </w:t>
      </w:r>
      <w:proofErr w:type="spellStart"/>
      <w:r>
        <w:t>казалость</w:t>
      </w:r>
      <w:proofErr w:type="spellEnd"/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2C679F">
      <w:pPr>
        <w:pStyle w:val="ListParagraph"/>
        <w:numPr>
          <w:ilvl w:val="0"/>
          <w:numId w:val="45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 xml:space="preserve">происходит от простых дворняжек </w:t>
      </w:r>
      <w:proofErr w:type="gramStart"/>
      <w:r>
        <w:t>к овчарок</w:t>
      </w:r>
      <w:proofErr w:type="gramEnd"/>
      <w:r w:rsidRPr="002C679F">
        <w:t>;</w:t>
      </w:r>
    </w:p>
    <w:p w:rsidR="00BA48F9" w:rsidRDefault="004B5B7B" w:rsidP="00BA48F9">
      <w:pPr>
        <w:pStyle w:val="Heading1"/>
      </w:pPr>
      <w:bookmarkStart w:id="102" w:name="_GoBack"/>
      <w:bookmarkEnd w:id="102"/>
      <w:r>
        <w:t>Суффиксы и окончания глаголов</w:t>
      </w:r>
    </w:p>
    <w:p w:rsidR="004B5B7B" w:rsidRDefault="004B5B7B" w:rsidP="004B5B7B">
      <w:pPr>
        <w:pStyle w:val="Heading2"/>
      </w:pPr>
      <w:r>
        <w:t>Суффиксы -ОВА-/-ЕВА- и -ЫВА-/-ИВА-</w:t>
      </w:r>
    </w:p>
    <w:p w:rsidR="004B5B7B" w:rsidRDefault="004B5B7B" w:rsidP="004B5B7B">
      <w:r>
        <w:t xml:space="preserve">Проверяем глаголом в 1 лице </w:t>
      </w:r>
      <w:proofErr w:type="spellStart"/>
      <w:r>
        <w:t>ед</w:t>
      </w:r>
      <w:r w:rsidRPr="004B5B7B">
        <w:t>.</w:t>
      </w:r>
      <w:r>
        <w:t>ч</w:t>
      </w:r>
      <w:proofErr w:type="spellEnd"/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r>
        <w:t>Суффиксы в глаголах прошедшего времени</w:t>
      </w:r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r>
        <w:t>Запомните глаголы на -ять</w:t>
      </w:r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r>
        <w:t>Глаголы с приставкой ОБЕЗ-/ОБЕС-</w:t>
      </w:r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 xml:space="preserve">Работа и учёба </w:t>
      </w:r>
      <w:proofErr w:type="spellStart"/>
      <w:r>
        <w:t>обессилИли</w:t>
      </w:r>
      <w:proofErr w:type="spellEnd"/>
      <w:r>
        <w:t xml:space="preserve"> студента</w:t>
      </w:r>
      <w:r w:rsidRPr="00D1217A">
        <w:t>.</w:t>
      </w:r>
    </w:p>
    <w:p w:rsidR="00D1217A" w:rsidRDefault="00D1217A" w:rsidP="00D1217A">
      <w:r>
        <w:lastRenderedPageBreak/>
        <w:t xml:space="preserve">От работы и учёбы он совсем </w:t>
      </w:r>
      <w:proofErr w:type="spellStart"/>
      <w:r>
        <w:t>обессилЕл</w:t>
      </w:r>
      <w:proofErr w:type="spellEnd"/>
      <w:r w:rsidRPr="00D1217A">
        <w:t xml:space="preserve">. </w:t>
      </w:r>
    </w:p>
    <w:p w:rsidR="00D1217A" w:rsidRPr="00E8041B" w:rsidRDefault="00D1217A" w:rsidP="00D1217A">
      <w:r>
        <w:t xml:space="preserve">Сначала необходимо </w:t>
      </w:r>
      <w:proofErr w:type="spellStart"/>
      <w:r>
        <w:t>обездвижИть</w:t>
      </w:r>
      <w:proofErr w:type="spellEnd"/>
      <w:r>
        <w:t xml:space="preserve"> сустав</w:t>
      </w:r>
      <w:r w:rsidRPr="00E8041B">
        <w:t>.</w:t>
      </w:r>
    </w:p>
    <w:p w:rsidR="00D1217A" w:rsidRDefault="00D1217A" w:rsidP="00D1217A">
      <w:r>
        <w:t xml:space="preserve">Из-за браконьеров река совсем </w:t>
      </w:r>
      <w:proofErr w:type="spellStart"/>
      <w:r>
        <w:t>обезрыбЕла</w:t>
      </w:r>
      <w:proofErr w:type="spellEnd"/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</w:t>
      </w:r>
      <w:proofErr w:type="spellStart"/>
      <w:r w:rsidR="00D1217A">
        <w:t>обезлюдЕли</w:t>
      </w:r>
      <w:proofErr w:type="spellEnd"/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proofErr w:type="spellStart"/>
      <w:r>
        <w:t>Глассные</w:t>
      </w:r>
      <w:proofErr w:type="spellEnd"/>
      <w:r>
        <w:t xml:space="preserve"> перед суффиксом -ВА-</w:t>
      </w:r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proofErr w:type="spellStart"/>
      <w:r w:rsidR="00790F0E">
        <w:t>застраи</w:t>
      </w:r>
      <w:proofErr w:type="spellEnd"/>
      <w:r w:rsidR="00790F0E">
        <w:t xml:space="preserve"> + </w:t>
      </w:r>
      <w:proofErr w:type="spellStart"/>
      <w:r w:rsidR="00790F0E">
        <w:t>ва+ть</w:t>
      </w:r>
      <w:proofErr w:type="spellEnd"/>
    </w:p>
    <w:p w:rsidR="00790F0E" w:rsidRDefault="00790F0E" w:rsidP="00BA14AF">
      <w:r>
        <w:t xml:space="preserve">Клеить – </w:t>
      </w:r>
      <w:proofErr w:type="spellStart"/>
      <w:r>
        <w:t>приклеи</w:t>
      </w:r>
      <w:proofErr w:type="spellEnd"/>
      <w:r>
        <w:t xml:space="preserve"> +</w:t>
      </w:r>
      <w:proofErr w:type="spellStart"/>
      <w:r>
        <w:t>ва+ть</w:t>
      </w:r>
      <w:proofErr w:type="spellEnd"/>
    </w:p>
    <w:p w:rsidR="00790F0E" w:rsidRDefault="00790F0E" w:rsidP="00BA14AF">
      <w:r>
        <w:t xml:space="preserve">Зреть (видеть) – </w:t>
      </w:r>
      <w:proofErr w:type="spellStart"/>
      <w:r>
        <w:t>подозре+ва+ть</w:t>
      </w:r>
      <w:proofErr w:type="spellEnd"/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</w:t>
      </w:r>
      <w:proofErr w:type="spellStart"/>
      <w:r>
        <w:t>усовещи+ва+ть</w:t>
      </w:r>
      <w:proofErr w:type="spellEnd"/>
      <w:r>
        <w:t xml:space="preserve">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r>
        <w:t xml:space="preserve">Окончания </w:t>
      </w:r>
      <w:r w:rsidR="00B6330E">
        <w:t>глаголов</w:t>
      </w:r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B6330E">
      <w:pPr>
        <w:pStyle w:val="ListParagraph"/>
        <w:numPr>
          <w:ilvl w:val="0"/>
          <w:numId w:val="40"/>
        </w:numPr>
      </w:pPr>
      <w:r>
        <w:t>Брить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Стелить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Зиждиться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r>
        <w:t>Разноспрягаемые глаголы</w:t>
      </w:r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proofErr w:type="spellStart"/>
      <w:r>
        <w:t>брезжут</w:t>
      </w:r>
      <w:proofErr w:type="spellEnd"/>
      <w:r w:rsidRPr="00E8041B">
        <w:t>”</w:t>
      </w:r>
    </w:p>
    <w:p w:rsidR="00D16E6E" w:rsidRDefault="00D16E6E" w:rsidP="00D16E6E">
      <w:pPr>
        <w:pStyle w:val="Heading2"/>
      </w:pPr>
      <w:r>
        <w:t>Глаголы в повелительном наклонении</w:t>
      </w:r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Default="00D16E6E" w:rsidP="00D16E6E">
      <w:pPr>
        <w:rPr>
          <w:lang w:val="en-US"/>
        </w:rPr>
      </w:pPr>
      <w:r>
        <w:t xml:space="preserve">Когда вы </w:t>
      </w:r>
      <w:proofErr w:type="gramStart"/>
      <w:r>
        <w:t>выявите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</w:p>
    <w:p w:rsidR="003069CA" w:rsidRDefault="003069CA" w:rsidP="00D16E6E">
      <w:pPr>
        <w:rPr>
          <w:lang w:val="en-US"/>
        </w:rPr>
      </w:pPr>
    </w:p>
    <w:p w:rsidR="003069CA" w:rsidRDefault="003069CA" w:rsidP="00D16E6E">
      <w:pPr>
        <w:rPr>
          <w:lang w:val="en-US"/>
        </w:rPr>
      </w:pPr>
    </w:p>
    <w:p w:rsidR="003069CA" w:rsidRDefault="003069CA" w:rsidP="00AE32AC">
      <w:pPr>
        <w:pStyle w:val="Heading1"/>
      </w:pPr>
      <w:r>
        <w:t>Новая структура теста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06534D">
      <w:pPr>
        <w:pStyle w:val="ListParagraph"/>
        <w:numPr>
          <w:ilvl w:val="0"/>
          <w:numId w:val="41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06534D">
      <w:pPr>
        <w:pStyle w:val="ListParagraph"/>
        <w:numPr>
          <w:ilvl w:val="0"/>
          <w:numId w:val="41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 xml:space="preserve">Грамматические нормы </w:t>
      </w:r>
      <w:proofErr w:type="spellStart"/>
      <w:r>
        <w:t>морфологияя</w:t>
      </w:r>
      <w:proofErr w:type="spellEnd"/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416131" w:rsidRDefault="00AE32AC" w:rsidP="00AE32AC">
      <w:pPr>
        <w:ind w:left="360"/>
      </w:pPr>
      <w:r>
        <w:t>Грамматические нормы</w:t>
      </w:r>
      <w:r>
        <w:rPr>
          <w:lang w:val="en-US"/>
        </w:rPr>
        <w:t xml:space="preserve">. </w:t>
      </w:r>
      <w:r>
        <w:t>Синтаксис</w:t>
      </w:r>
      <w:r>
        <w:rPr>
          <w:lang w:val="en-US"/>
        </w:rPr>
        <w:t>.</w:t>
      </w:r>
    </w:p>
    <w:sectPr w:rsidR="00AE32AC" w:rsidRPr="00416131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4"/>
  </w:num>
  <w:num w:numId="4">
    <w:abstractNumId w:val="10"/>
  </w:num>
  <w:num w:numId="5">
    <w:abstractNumId w:val="15"/>
  </w:num>
  <w:num w:numId="6">
    <w:abstractNumId w:val="16"/>
  </w:num>
  <w:num w:numId="7">
    <w:abstractNumId w:val="21"/>
  </w:num>
  <w:num w:numId="8">
    <w:abstractNumId w:val="6"/>
  </w:num>
  <w:num w:numId="9">
    <w:abstractNumId w:val="24"/>
  </w:num>
  <w:num w:numId="10">
    <w:abstractNumId w:val="26"/>
  </w:num>
  <w:num w:numId="11">
    <w:abstractNumId w:val="2"/>
  </w:num>
  <w:num w:numId="12">
    <w:abstractNumId w:val="7"/>
  </w:num>
  <w:num w:numId="13">
    <w:abstractNumId w:val="17"/>
  </w:num>
  <w:num w:numId="14">
    <w:abstractNumId w:val="43"/>
  </w:num>
  <w:num w:numId="15">
    <w:abstractNumId w:val="38"/>
  </w:num>
  <w:num w:numId="16">
    <w:abstractNumId w:val="42"/>
  </w:num>
  <w:num w:numId="17">
    <w:abstractNumId w:val="3"/>
  </w:num>
  <w:num w:numId="18">
    <w:abstractNumId w:val="1"/>
  </w:num>
  <w:num w:numId="19">
    <w:abstractNumId w:val="12"/>
  </w:num>
  <w:num w:numId="20">
    <w:abstractNumId w:val="9"/>
  </w:num>
  <w:num w:numId="21">
    <w:abstractNumId w:val="8"/>
  </w:num>
  <w:num w:numId="22">
    <w:abstractNumId w:val="13"/>
  </w:num>
  <w:num w:numId="23">
    <w:abstractNumId w:val="30"/>
  </w:num>
  <w:num w:numId="24">
    <w:abstractNumId w:val="37"/>
  </w:num>
  <w:num w:numId="25">
    <w:abstractNumId w:val="31"/>
  </w:num>
  <w:num w:numId="26">
    <w:abstractNumId w:val="40"/>
  </w:num>
  <w:num w:numId="27">
    <w:abstractNumId w:val="27"/>
  </w:num>
  <w:num w:numId="28">
    <w:abstractNumId w:val="35"/>
  </w:num>
  <w:num w:numId="29">
    <w:abstractNumId w:val="0"/>
  </w:num>
  <w:num w:numId="30">
    <w:abstractNumId w:val="5"/>
  </w:num>
  <w:num w:numId="31">
    <w:abstractNumId w:val="11"/>
  </w:num>
  <w:num w:numId="32">
    <w:abstractNumId w:val="41"/>
  </w:num>
  <w:num w:numId="33">
    <w:abstractNumId w:val="20"/>
  </w:num>
  <w:num w:numId="34">
    <w:abstractNumId w:val="23"/>
  </w:num>
  <w:num w:numId="35">
    <w:abstractNumId w:val="19"/>
  </w:num>
  <w:num w:numId="36">
    <w:abstractNumId w:val="29"/>
  </w:num>
  <w:num w:numId="37">
    <w:abstractNumId w:val="22"/>
  </w:num>
  <w:num w:numId="38">
    <w:abstractNumId w:val="32"/>
  </w:num>
  <w:num w:numId="39">
    <w:abstractNumId w:val="4"/>
  </w:num>
  <w:num w:numId="40">
    <w:abstractNumId w:val="44"/>
  </w:num>
  <w:num w:numId="41">
    <w:abstractNumId w:val="14"/>
  </w:num>
  <w:num w:numId="42">
    <w:abstractNumId w:val="39"/>
  </w:num>
  <w:num w:numId="43">
    <w:abstractNumId w:val="28"/>
  </w:num>
  <w:num w:numId="44">
    <w:abstractNumId w:val="33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27BA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C679F"/>
    <w:rsid w:val="002E0EBC"/>
    <w:rsid w:val="002E32D5"/>
    <w:rsid w:val="002E4ECB"/>
    <w:rsid w:val="002F0ED0"/>
    <w:rsid w:val="002F70FE"/>
    <w:rsid w:val="00301847"/>
    <w:rsid w:val="003069CA"/>
    <w:rsid w:val="00311078"/>
    <w:rsid w:val="0032338A"/>
    <w:rsid w:val="00327034"/>
    <w:rsid w:val="003318AF"/>
    <w:rsid w:val="00333B22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4001A4"/>
    <w:rsid w:val="004058D2"/>
    <w:rsid w:val="004077FE"/>
    <w:rsid w:val="00416131"/>
    <w:rsid w:val="00416C93"/>
    <w:rsid w:val="00424758"/>
    <w:rsid w:val="004362BC"/>
    <w:rsid w:val="00436DBE"/>
    <w:rsid w:val="004435A2"/>
    <w:rsid w:val="00452ECA"/>
    <w:rsid w:val="004564EE"/>
    <w:rsid w:val="00457F53"/>
    <w:rsid w:val="00461DC5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2C94"/>
    <w:rsid w:val="00837CC8"/>
    <w:rsid w:val="00844E43"/>
    <w:rsid w:val="008460B3"/>
    <w:rsid w:val="00847CE5"/>
    <w:rsid w:val="00871C69"/>
    <w:rsid w:val="00891092"/>
    <w:rsid w:val="008A7FB6"/>
    <w:rsid w:val="008C126C"/>
    <w:rsid w:val="008C3401"/>
    <w:rsid w:val="008C7076"/>
    <w:rsid w:val="008D1743"/>
    <w:rsid w:val="008E1ACA"/>
    <w:rsid w:val="008E5878"/>
    <w:rsid w:val="008F15BA"/>
    <w:rsid w:val="008F1EAF"/>
    <w:rsid w:val="008F2F5E"/>
    <w:rsid w:val="00904F10"/>
    <w:rsid w:val="00905C7D"/>
    <w:rsid w:val="009146CF"/>
    <w:rsid w:val="00916D7D"/>
    <w:rsid w:val="00924B62"/>
    <w:rsid w:val="00944E8D"/>
    <w:rsid w:val="00945B0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38DF"/>
    <w:rsid w:val="00A7405E"/>
    <w:rsid w:val="00A7607F"/>
    <w:rsid w:val="00A826A8"/>
    <w:rsid w:val="00AA7EDE"/>
    <w:rsid w:val="00AB436E"/>
    <w:rsid w:val="00AC1EF3"/>
    <w:rsid w:val="00AC32B5"/>
    <w:rsid w:val="00AC5451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79F3"/>
    <w:rsid w:val="00C10634"/>
    <w:rsid w:val="00C2060C"/>
    <w:rsid w:val="00C266FF"/>
    <w:rsid w:val="00C27608"/>
    <w:rsid w:val="00C40B6A"/>
    <w:rsid w:val="00C43159"/>
    <w:rsid w:val="00C44585"/>
    <w:rsid w:val="00C473D1"/>
    <w:rsid w:val="00C541F9"/>
    <w:rsid w:val="00C5780C"/>
    <w:rsid w:val="00C67358"/>
    <w:rsid w:val="00C7002D"/>
    <w:rsid w:val="00C73AB6"/>
    <w:rsid w:val="00C80D25"/>
    <w:rsid w:val="00C90C1B"/>
    <w:rsid w:val="00C917BE"/>
    <w:rsid w:val="00C95C02"/>
    <w:rsid w:val="00C95D7B"/>
    <w:rsid w:val="00CA1384"/>
    <w:rsid w:val="00CA72D7"/>
    <w:rsid w:val="00CB0547"/>
    <w:rsid w:val="00CC6499"/>
    <w:rsid w:val="00CC6777"/>
    <w:rsid w:val="00CD1EFC"/>
    <w:rsid w:val="00CD4510"/>
    <w:rsid w:val="00CE141C"/>
    <w:rsid w:val="00CE17D0"/>
    <w:rsid w:val="00CF3D2B"/>
    <w:rsid w:val="00CF4896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740EF"/>
    <w:rsid w:val="00E8041B"/>
    <w:rsid w:val="00E87E7E"/>
    <w:rsid w:val="00E90B10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429DB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1D733-74B5-524D-985E-9F5F3E49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40</Pages>
  <Words>6446</Words>
  <Characters>36747</Characters>
  <Application>Microsoft Office Word</Application>
  <DocSecurity>0</DocSecurity>
  <Lines>306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406</cp:revision>
  <cp:lastPrinted>2019-03-14T08:56:00Z</cp:lastPrinted>
  <dcterms:created xsi:type="dcterms:W3CDTF">2019-01-17T15:00:00Z</dcterms:created>
  <dcterms:modified xsi:type="dcterms:W3CDTF">2019-03-14T18:07:00Z</dcterms:modified>
</cp:coreProperties>
</file>