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EE2543C" w14:textId="73BF26B2" w:rsidR="0085229E" w:rsidRPr="00A5635E" w:rsidRDefault="00A5635E" w:rsidP="00A5635E">
      <w:pPr>
        <w:spacing w:after="0" w:line="240" w:lineRule="auto"/>
        <w:rPr>
          <w:sz w:val="24"/>
        </w:rPr>
      </w:pPr>
      <w:r w:rsidRPr="008C7365">
        <w:rPr>
          <w:sz w:val="24"/>
        </w:rPr>
        <w:t>ПМ.0</w:t>
      </w:r>
      <w:r w:rsidR="008C7365" w:rsidRPr="008C7365">
        <w:rPr>
          <w:sz w:val="24"/>
        </w:rPr>
        <w:t>2</w:t>
      </w:r>
      <w:r w:rsidRPr="008C7365">
        <w:rPr>
          <w:sz w:val="24"/>
        </w:rPr>
        <w:t xml:space="preserve"> </w:t>
      </w:r>
      <w:r w:rsidR="008C7365" w:rsidRPr="008C7365">
        <w:rPr>
          <w:sz w:val="24"/>
        </w:rPr>
        <w:t>«Разработка и администрирование баз данных»</w:t>
      </w:r>
    </w:p>
    <w:p w14:paraId="5BC66214" w14:textId="77777777" w:rsidR="0085229E" w:rsidRPr="00A5635E" w:rsidRDefault="0085229E" w:rsidP="0085229E">
      <w:pPr>
        <w:spacing w:after="0" w:line="240" w:lineRule="auto"/>
        <w:jc w:val="center"/>
        <w:rPr>
          <w:sz w:val="24"/>
        </w:rPr>
      </w:pPr>
    </w:p>
    <w:p w14:paraId="64AD8E3A" w14:textId="788AE3D0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</w:t>
      </w:r>
      <w:bookmarkStart w:id="0" w:name="_GoBack"/>
      <w:bookmarkEnd w:id="0"/>
      <w:r w:rsidR="00C47BE7">
        <w:rPr>
          <w:sz w:val="24"/>
        </w:rPr>
        <w:t>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0900282B" w14:textId="25BDA992" w:rsidR="00765E55" w:rsidRDefault="00A5635E" w:rsidP="0085229E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p w14:paraId="65CA8783" w14:textId="2A95A04E" w:rsidR="0085229E" w:rsidRPr="00765E55" w:rsidRDefault="00765E55" w:rsidP="00765E55">
      <w:pPr>
        <w:rPr>
          <w:szCs w:val="28"/>
        </w:rPr>
      </w:pPr>
      <w:r>
        <w:rPr>
          <w:szCs w:val="28"/>
        </w:rPr>
        <w:br w:type="page"/>
      </w:r>
    </w:p>
    <w:p w14:paraId="6611A30E" w14:textId="77777777" w:rsidR="0085229E" w:rsidRDefault="0085229E" w:rsidP="0085229E">
      <w:pPr>
        <w:pStyle w:val="a3"/>
      </w:pPr>
      <w:r w:rsidRPr="00763231"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14:paraId="4DA93B15" w14:textId="77777777" w:rsidR="0085229E" w:rsidRPr="007B45FA" w:rsidRDefault="00A5635E" w:rsidP="0085229E">
      <w:pPr>
        <w:pStyle w:val="11"/>
        <w:tabs>
          <w:tab w:val="right" w:leader="dot" w:pos="9355"/>
        </w:tabs>
        <w:rPr>
          <w:szCs w:val="28"/>
        </w:rPr>
      </w:pPr>
      <w:r>
        <w:rPr>
          <w:szCs w:val="28"/>
        </w:rPr>
        <w:t>Введение</w:t>
      </w:r>
      <w:r w:rsidR="0085229E" w:rsidRPr="007B45FA">
        <w:rPr>
          <w:szCs w:val="28"/>
        </w:rPr>
        <w:tab/>
        <w:t>3</w:t>
      </w:r>
    </w:p>
    <w:p w14:paraId="704C7D27" w14:textId="77777777" w:rsidR="0085229E" w:rsidRDefault="00A5635E" w:rsidP="0085229E">
      <w:pPr>
        <w:pStyle w:val="11"/>
        <w:tabs>
          <w:tab w:val="right" w:leader="dot" w:pos="9355"/>
        </w:tabs>
        <w:rPr>
          <w:szCs w:val="28"/>
        </w:rPr>
      </w:pPr>
      <w:r>
        <w:rPr>
          <w:szCs w:val="28"/>
        </w:rPr>
        <w:t>Описание организации (структурного подразделения)</w:t>
      </w:r>
      <w:r w:rsidR="0085229E" w:rsidRPr="007B45FA">
        <w:rPr>
          <w:szCs w:val="28"/>
        </w:rPr>
        <w:tab/>
      </w:r>
    </w:p>
    <w:p w14:paraId="416A29EB" w14:textId="77777777" w:rsidR="00A5635E" w:rsidRPr="00A5635E" w:rsidRDefault="00A5635E" w:rsidP="00A5635E">
      <w:r>
        <w:t>….</w:t>
      </w:r>
    </w:p>
    <w:p w14:paraId="20D6F3D1" w14:textId="77777777" w:rsidR="0085229E" w:rsidRDefault="0085229E" w:rsidP="0085229E">
      <w:pPr>
        <w:pStyle w:val="11"/>
        <w:tabs>
          <w:tab w:val="right" w:leader="dot" w:pos="9355"/>
        </w:tabs>
        <w:rPr>
          <w:szCs w:val="28"/>
        </w:rPr>
      </w:pPr>
      <w:r w:rsidRPr="007B45FA">
        <w:rPr>
          <w:szCs w:val="28"/>
        </w:rPr>
        <w:t>Выполняемые функции на предприятии</w:t>
      </w:r>
      <w:r w:rsidR="00A5635E">
        <w:rPr>
          <w:szCs w:val="28"/>
        </w:rPr>
        <w:tab/>
      </w:r>
    </w:p>
    <w:p w14:paraId="71544B6D" w14:textId="77777777" w:rsidR="0085229E" w:rsidRDefault="00A5635E" w:rsidP="0085229E">
      <w:pPr>
        <w:pStyle w:val="11"/>
        <w:tabs>
          <w:tab w:val="right" w:leader="dot" w:pos="9355"/>
        </w:tabs>
        <w:rPr>
          <w:szCs w:val="28"/>
        </w:rPr>
      </w:pPr>
      <w:r>
        <w:rPr>
          <w:szCs w:val="28"/>
        </w:rPr>
        <w:t>Заключение</w:t>
      </w:r>
      <w:proofErr w:type="gramStart"/>
      <w:r>
        <w:rPr>
          <w:szCs w:val="28"/>
        </w:rPr>
        <w:tab/>
        <w:t>..</w:t>
      </w:r>
      <w:proofErr w:type="gramEnd"/>
    </w:p>
    <w:p w14:paraId="49DE7EC5" w14:textId="77777777" w:rsidR="00A5635E" w:rsidRDefault="00A5635E" w:rsidP="00A5635E">
      <w:pPr>
        <w:pStyle w:val="11"/>
        <w:tabs>
          <w:tab w:val="right" w:leader="dot" w:pos="9355"/>
        </w:tabs>
        <w:rPr>
          <w:szCs w:val="28"/>
        </w:rPr>
      </w:pPr>
      <w:r>
        <w:rPr>
          <w:szCs w:val="28"/>
        </w:rPr>
        <w:t>Список литературы</w:t>
      </w:r>
      <w:r>
        <w:rPr>
          <w:szCs w:val="28"/>
        </w:rPr>
        <w:tab/>
      </w:r>
    </w:p>
    <w:p w14:paraId="77B2343D" w14:textId="77777777" w:rsidR="0085229E" w:rsidRDefault="0085229E" w:rsidP="0085229E">
      <w:pPr>
        <w:pStyle w:val="2"/>
        <w:ind w:left="216"/>
      </w:pPr>
    </w:p>
    <w:p w14:paraId="0A8AFEDA" w14:textId="77777777" w:rsidR="0085229E" w:rsidRDefault="0085229E" w:rsidP="0085229E">
      <w:pPr>
        <w:rPr>
          <w:sz w:val="32"/>
          <w:szCs w:val="32"/>
        </w:rPr>
      </w:pPr>
    </w:p>
    <w:p w14:paraId="115F99E2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9F3EC8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5EF82F0" w:rsidR="00A354DA" w:rsidRDefault="00AD314C" w:rsidP="004F006A">
      <w:pPr>
        <w:pStyle w:val="1"/>
      </w:pPr>
      <w:r>
        <w:lastRenderedPageBreak/>
        <w:t>ВВЕДЕНИЕ</w:t>
      </w:r>
    </w:p>
    <w:p w14:paraId="568627E5" w14:textId="77777777" w:rsidR="001E79FD" w:rsidRDefault="00F054E3" w:rsidP="00AD314C">
      <w:pPr>
        <w:jc w:val="both"/>
        <w:rPr>
          <w:rFonts w:eastAsia="Times New Roman"/>
        </w:rPr>
      </w:pPr>
      <w: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DED5FEF" w:rsidR="00F054E3" w:rsidRPr="001E79FD" w:rsidRDefault="00F054E3" w:rsidP="00AD314C">
      <w:pPr>
        <w:jc w:val="both"/>
        <w:rPr>
          <w:rFonts w:eastAsia="Times New Roman"/>
        </w:rPr>
      </w:pPr>
      <w:r>
        <w:rPr>
          <w:sz w:val="27"/>
          <w:szCs w:val="27"/>
        </w:rPr>
        <w:t>АО КБ «РУСНАРБАНК» (далее – Банк) 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Default="00F054E3" w:rsidP="00AD314C">
      <w:pPr>
        <w:jc w:val="both"/>
        <w:rPr>
          <w:sz w:val="27"/>
          <w:szCs w:val="27"/>
        </w:rPr>
      </w:pPr>
      <w:r>
        <w:rPr>
          <w:sz w:val="27"/>
          <w:szCs w:val="27"/>
        </w:rPr>
        <w:t>В апреле 2009 года состоялось объединение АО КБ «РУСНАРБАНК» и ЗАО «</w:t>
      </w:r>
      <w:proofErr w:type="spellStart"/>
      <w:r>
        <w:rPr>
          <w:sz w:val="27"/>
          <w:szCs w:val="27"/>
        </w:rPr>
        <w:t>БелДорБанк</w:t>
      </w:r>
      <w:proofErr w:type="spellEnd"/>
      <w:r>
        <w:rPr>
          <w:sz w:val="27"/>
          <w:szCs w:val="27"/>
        </w:rPr>
        <w:t>» в форме присоединения последнего к АО КБ «РУСНАРБАНК».</w:t>
      </w:r>
    </w:p>
    <w:p w14:paraId="71A1B16A" w14:textId="77777777" w:rsidR="00F054E3" w:rsidRDefault="00F054E3" w:rsidP="00AD314C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>
        <w:rPr>
          <w:sz w:val="27"/>
          <w:szCs w:val="27"/>
        </w:rPr>
        <w:t>Эссет</w:t>
      </w:r>
      <w:proofErr w:type="spellEnd"/>
      <w:r>
        <w:rPr>
          <w:sz w:val="27"/>
          <w:szCs w:val="27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77777777" w:rsidR="00F054E3" w:rsidRDefault="00F054E3" w:rsidP="00AD314C">
      <w:pPr>
        <w:jc w:val="both"/>
        <w:rPr>
          <w:sz w:val="27"/>
          <w:szCs w:val="27"/>
        </w:rPr>
      </w:pPr>
      <w:hyperlink r:id="rId4" w:tgtFrame="_blank" w:history="1">
        <w:r>
          <w:rPr>
            <w:rStyle w:val="a4"/>
            <w:rFonts w:ascii="Arial" w:hAnsi="Arial" w:cs="Arial"/>
            <w:color w:val="0999D5"/>
            <w:sz w:val="27"/>
            <w:szCs w:val="27"/>
          </w:rPr>
          <w:t>Группа Компаний «РЕГИОН»</w:t>
        </w:r>
      </w:hyperlink>
      <w:r>
        <w:rPr>
          <w:sz w:val="27"/>
          <w:szCs w:val="27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Default="00F054E3" w:rsidP="00AD314C">
      <w:pPr>
        <w:jc w:val="both"/>
        <w:rPr>
          <w:sz w:val="27"/>
          <w:szCs w:val="27"/>
        </w:rPr>
      </w:pPr>
      <w:r>
        <w:rPr>
          <w:sz w:val="27"/>
          <w:szCs w:val="27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Default="00F054E3" w:rsidP="00AD314C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>
        <w:rPr>
          <w:sz w:val="27"/>
          <w:szCs w:val="27"/>
        </w:rPr>
        <w:t>ruBBB</w:t>
      </w:r>
      <w:proofErr w:type="spellEnd"/>
      <w:r>
        <w:rPr>
          <w:sz w:val="27"/>
          <w:szCs w:val="27"/>
        </w:rPr>
        <w:t xml:space="preserve">- прогноз «Стабильный», Агентством </w:t>
      </w:r>
      <w:proofErr w:type="spellStart"/>
      <w:r>
        <w:rPr>
          <w:sz w:val="27"/>
          <w:szCs w:val="27"/>
        </w:rPr>
        <w:t>Agentur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Expert</w:t>
      </w:r>
      <w:proofErr w:type="spellEnd"/>
      <w:r>
        <w:rPr>
          <w:sz w:val="27"/>
          <w:szCs w:val="27"/>
        </w:rPr>
        <w:t xml:space="preserve"> RA </w:t>
      </w:r>
      <w:proofErr w:type="spellStart"/>
      <w:r>
        <w:rPr>
          <w:sz w:val="27"/>
          <w:szCs w:val="27"/>
        </w:rPr>
        <w:t>GmbH</w:t>
      </w:r>
      <w:proofErr w:type="spellEnd"/>
      <w:r>
        <w:rPr>
          <w:sz w:val="27"/>
          <w:szCs w:val="27"/>
        </w:rPr>
        <w:t xml:space="preserve"> (Германия) присвоен кредитный рейтинг на уровне B+ по международной шкале.</w:t>
      </w:r>
    </w:p>
    <w:p w14:paraId="34B33560" w14:textId="77777777" w:rsidR="00F054E3" w:rsidRDefault="00F054E3" w:rsidP="00AD314C">
      <w:pPr>
        <w:jc w:val="both"/>
        <w:rPr>
          <w:sz w:val="27"/>
          <w:szCs w:val="27"/>
        </w:rPr>
      </w:pPr>
      <w:r>
        <w:rPr>
          <w:sz w:val="27"/>
          <w:szCs w:val="27"/>
        </w:rPr>
        <w:t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2EF0F8B7" w14:textId="0391D6C1" w:rsidR="008C7365" w:rsidRDefault="008C7365">
      <w:pPr>
        <w:rPr>
          <w:rFonts w:eastAsiaTheme="majorEastAsia" w:cstheme="majorBidi"/>
          <w:bCs/>
          <w:color w:val="000000" w:themeColor="text1"/>
          <w:sz w:val="32"/>
          <w:szCs w:val="28"/>
        </w:rPr>
      </w:pPr>
      <w:r>
        <w:br w:type="page"/>
      </w:r>
      <w:r w:rsidRPr="008C7365">
        <w:lastRenderedPageBreak/>
        <w:t>ПМ.02 «Разработка и администрирование баз данных»</w:t>
      </w:r>
    </w:p>
    <w:p w14:paraId="577A7DDA" w14:textId="0DD491FB" w:rsidR="00F054E3" w:rsidRDefault="002032DE" w:rsidP="008C7365">
      <w:pPr>
        <w:pStyle w:val="1"/>
      </w:pPr>
      <w:r>
        <w:t>СПИСОК ЛИТЕРАТУРЫ</w:t>
      </w:r>
    </w:p>
    <w:p w14:paraId="0A5F3BB0" w14:textId="511F4102" w:rsidR="002032DE" w:rsidRDefault="002032DE" w:rsidP="00AD314C">
      <w:pPr>
        <w:jc w:val="both"/>
      </w:pPr>
      <w:hyperlink r:id="rId5" w:history="1">
        <w:r w:rsidRPr="00F8026C">
          <w:rPr>
            <w:rStyle w:val="a4"/>
          </w:rPr>
          <w:t>https://gotechnies.com/docker-compose-yml-mysql-php</w:t>
        </w:r>
        <w:r w:rsidRPr="00F8026C">
          <w:rPr>
            <w:rStyle w:val="a4"/>
          </w:rPr>
          <w:t>m</w:t>
        </w:r>
        <w:r w:rsidRPr="00F8026C">
          <w:rPr>
            <w:rStyle w:val="a4"/>
          </w:rPr>
          <w:t>yadmin/</w:t>
        </w:r>
      </w:hyperlink>
    </w:p>
    <w:p w14:paraId="096D378B" w14:textId="21B731E3" w:rsidR="002032DE" w:rsidRDefault="002032DE" w:rsidP="00AD314C">
      <w:pPr>
        <w:jc w:val="both"/>
      </w:pPr>
      <w:hyperlink r:id="rId6" w:history="1">
        <w:r w:rsidRPr="00F8026C">
          <w:rPr>
            <w:rStyle w:val="a4"/>
          </w:rPr>
          <w:t>https://docs.docker.com/compose/gettingstarted/</w:t>
        </w:r>
      </w:hyperlink>
    </w:p>
    <w:p w14:paraId="0D83B489" w14:textId="0C9CBB1E" w:rsidR="002032DE" w:rsidRDefault="002032DE" w:rsidP="00AD314C">
      <w:pPr>
        <w:jc w:val="both"/>
      </w:pPr>
      <w:hyperlink r:id="rId7" w:history="1">
        <w:r w:rsidRPr="00F8026C">
          <w:rPr>
            <w:rStyle w:val="a4"/>
          </w:rPr>
          <w:t>https://www.linode.com/docs/applications/containers/how-to-install-docker-and-deploy-a-lamp-stack/</w:t>
        </w:r>
      </w:hyperlink>
    </w:p>
    <w:p w14:paraId="25D1D42B" w14:textId="7F3FC064" w:rsidR="002032DE" w:rsidRDefault="002032DE" w:rsidP="00AD314C">
      <w:pPr>
        <w:jc w:val="both"/>
      </w:pPr>
      <w:hyperlink r:id="rId8" w:history="1">
        <w:r w:rsidRPr="00F8026C">
          <w:rPr>
            <w:rStyle w:val="a4"/>
          </w:rPr>
          <w:t>https://habr.com/ru/post/178525/</w:t>
        </w:r>
      </w:hyperlink>
    </w:p>
    <w:p w14:paraId="31522B6C" w14:textId="3BEC7E38" w:rsidR="002032DE" w:rsidRDefault="002032DE" w:rsidP="00AD314C">
      <w:pPr>
        <w:jc w:val="both"/>
      </w:pPr>
      <w:hyperlink r:id="rId9" w:history="1">
        <w:r w:rsidRPr="00F8026C">
          <w:rPr>
            <w:rStyle w:val="a4"/>
          </w:rPr>
          <w:t>https://medium.com/@mtngt/docker-flask-a-simple-tutorial-bbcb2f4110b5</w:t>
        </w:r>
      </w:hyperlink>
    </w:p>
    <w:p w14:paraId="30E1E6F8" w14:textId="57895FB5" w:rsidR="002032DE" w:rsidRDefault="002032DE" w:rsidP="00AD314C">
      <w:pPr>
        <w:jc w:val="both"/>
      </w:pPr>
      <w:hyperlink r:id="rId10" w:history="1">
        <w:r w:rsidRPr="00F8026C">
          <w:rPr>
            <w:rStyle w:val="a4"/>
          </w:rPr>
          <w:t>http://www.mstu.edu.ru/study/materials/zelenkov/ch_4_9.html</w:t>
        </w:r>
      </w:hyperlink>
    </w:p>
    <w:p w14:paraId="108C6502" w14:textId="772DF008" w:rsidR="002032DE" w:rsidRDefault="002032DE" w:rsidP="00AD314C">
      <w:pPr>
        <w:jc w:val="both"/>
      </w:pPr>
      <w:hyperlink r:id="rId11" w:history="1">
        <w:r w:rsidRPr="00F8026C">
          <w:rPr>
            <w:rStyle w:val="a4"/>
          </w:rPr>
          <w:t>https://habr.com/ru/post/115777/</w:t>
        </w:r>
      </w:hyperlink>
    </w:p>
    <w:p w14:paraId="24B09EE7" w14:textId="77777777" w:rsidR="002032DE" w:rsidRDefault="002032DE" w:rsidP="00AD314C">
      <w:pPr>
        <w:jc w:val="both"/>
      </w:pPr>
    </w:p>
    <w:p w14:paraId="3E334D96" w14:textId="694A9547" w:rsidR="002032DE" w:rsidRDefault="002032DE" w:rsidP="00AD314C">
      <w:pPr>
        <w:jc w:val="both"/>
      </w:pPr>
      <w:hyperlink r:id="rId12" w:history="1">
        <w:r w:rsidRPr="00F8026C">
          <w:rPr>
            <w:rStyle w:val="a4"/>
          </w:rPr>
          <w:t>https://www.oreilly.com/library/view/mysql-cookbook-2nd/059652708X/ch15s08.html</w:t>
        </w:r>
      </w:hyperlink>
    </w:p>
    <w:p w14:paraId="0AAD15C4" w14:textId="6B683A2A" w:rsidR="002032DE" w:rsidRDefault="002032DE" w:rsidP="00AD314C">
      <w:pPr>
        <w:jc w:val="both"/>
      </w:pPr>
      <w:hyperlink r:id="rId13" w:history="1">
        <w:r w:rsidRPr="00F8026C">
          <w:rPr>
            <w:rStyle w:val="a4"/>
          </w:rPr>
          <w:t>https://pynative.com/python-mysql-transaction-management-using-commit-rollback/</w:t>
        </w:r>
      </w:hyperlink>
    </w:p>
    <w:p w14:paraId="18C7D271" w14:textId="4890C5D0" w:rsidR="002032DE" w:rsidRDefault="002032DE" w:rsidP="00AD314C">
      <w:pPr>
        <w:jc w:val="both"/>
      </w:pPr>
      <w:hyperlink r:id="rId14" w:history="1">
        <w:r w:rsidRPr="00F8026C">
          <w:rPr>
            <w:rStyle w:val="a4"/>
          </w:rPr>
          <w:t>https://habr.com/ru/post/238119/</w:t>
        </w:r>
      </w:hyperlink>
    </w:p>
    <w:p w14:paraId="6B624004" w14:textId="68B7EE71" w:rsidR="002032DE" w:rsidRDefault="002032DE" w:rsidP="00AD314C">
      <w:pPr>
        <w:jc w:val="both"/>
      </w:pPr>
      <w:hyperlink r:id="rId15" w:history="1">
        <w:r w:rsidRPr="00F8026C">
          <w:rPr>
            <w:rStyle w:val="a4"/>
          </w:rPr>
          <w:t>https://habr.com/ru/post/238513/</w:t>
        </w:r>
      </w:hyperlink>
    </w:p>
    <w:p w14:paraId="54C1BB23" w14:textId="5C2110A4" w:rsidR="002032DE" w:rsidRDefault="002032DE" w:rsidP="00AD314C">
      <w:pPr>
        <w:jc w:val="both"/>
      </w:pPr>
      <w:hyperlink r:id="rId16" w:history="1">
        <w:r w:rsidRPr="00F8026C">
          <w:rPr>
            <w:rStyle w:val="a4"/>
          </w:rPr>
          <w:t>https://habr.com/post/326986/</w:t>
        </w:r>
      </w:hyperlink>
    </w:p>
    <w:p w14:paraId="27BE0B50" w14:textId="77777777" w:rsidR="002032DE" w:rsidRPr="002032DE" w:rsidRDefault="002032DE" w:rsidP="00AD314C">
      <w:pPr>
        <w:jc w:val="both"/>
      </w:pPr>
    </w:p>
    <w:sectPr w:rsidR="002032DE" w:rsidRPr="002032DE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1021AC"/>
    <w:rsid w:val="001E79FD"/>
    <w:rsid w:val="002032DE"/>
    <w:rsid w:val="002B2ED7"/>
    <w:rsid w:val="004F006A"/>
    <w:rsid w:val="0058736D"/>
    <w:rsid w:val="00765E55"/>
    <w:rsid w:val="0085229E"/>
    <w:rsid w:val="0087664E"/>
    <w:rsid w:val="008C7365"/>
    <w:rsid w:val="009A5553"/>
    <w:rsid w:val="00A354DA"/>
    <w:rsid w:val="00A5635E"/>
    <w:rsid w:val="00AD314C"/>
    <w:rsid w:val="00B5036C"/>
    <w:rsid w:val="00B83E12"/>
    <w:rsid w:val="00C47BE7"/>
    <w:rsid w:val="00C94805"/>
    <w:rsid w:val="00F054E3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">
    <w:name w:val="toc 2"/>
    <w:basedOn w:val="a"/>
    <w:next w:val="a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  <w:style w:type="paragraph" w:customStyle="1" w:styleId="b-paragraph">
    <w:name w:val="b-paragraph"/>
    <w:basedOn w:val="a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054E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3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78525/" TargetMode="External"/><Relationship Id="rId13" Type="http://schemas.openxmlformats.org/officeDocument/2006/relationships/hyperlink" Target="https://pynative.com/python-mysql-transaction-management-using-commit-rollback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ode.com/docs/applications/containers/how-to-install-docker-and-deploy-a-lamp-stack/" TargetMode="External"/><Relationship Id="rId12" Type="http://schemas.openxmlformats.org/officeDocument/2006/relationships/hyperlink" Target="https://www.oreilly.com/library/view/mysql-cookbook-2nd/059652708X/ch15s08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abr.com/post/326986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docker.com/compose/gettingstarted/" TargetMode="External"/><Relationship Id="rId11" Type="http://schemas.openxmlformats.org/officeDocument/2006/relationships/hyperlink" Target="https://habr.com/ru/post/115777/" TargetMode="External"/><Relationship Id="rId5" Type="http://schemas.openxmlformats.org/officeDocument/2006/relationships/hyperlink" Target="https://gotechnies.com/docker-compose-yml-mysql-phpmyadmin/" TargetMode="External"/><Relationship Id="rId15" Type="http://schemas.openxmlformats.org/officeDocument/2006/relationships/hyperlink" Target="https://habr.com/ru/post/238513/" TargetMode="External"/><Relationship Id="rId10" Type="http://schemas.openxmlformats.org/officeDocument/2006/relationships/hyperlink" Target="http://www.mstu.edu.ru/study/materials/zelenkov/ch_4_9.html" TargetMode="External"/><Relationship Id="rId4" Type="http://schemas.openxmlformats.org/officeDocument/2006/relationships/hyperlink" Target="http://region.ru/" TargetMode="External"/><Relationship Id="rId9" Type="http://schemas.openxmlformats.org/officeDocument/2006/relationships/hyperlink" Target="https://medium.com/@mtngt/docker-flask-a-simple-tutorial-bbcb2f4110b5" TargetMode="External"/><Relationship Id="rId14" Type="http://schemas.openxmlformats.org/officeDocument/2006/relationships/hyperlink" Target="https://habr.com/ru/post/2381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9</cp:revision>
  <dcterms:created xsi:type="dcterms:W3CDTF">2019-01-16T11:46:00Z</dcterms:created>
  <dcterms:modified xsi:type="dcterms:W3CDTF">2019-02-06T22:07:00Z</dcterms:modified>
</cp:coreProperties>
</file>