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4DC" w:rsidRPr="004474DC" w:rsidRDefault="004474DC" w:rsidP="00DC62C8">
      <w:pPr>
        <w:jc w:val="center"/>
        <w:rPr>
          <w:sz w:val="24"/>
          <w:szCs w:val="24"/>
        </w:rPr>
      </w:pPr>
      <w:r w:rsidRPr="004474DC">
        <w:rPr>
          <w:sz w:val="24"/>
          <w:szCs w:val="24"/>
        </w:rPr>
        <w:t>МИНИСТЕРСТВО ОБРАЗОВАНИЯ И НАУКИ РОССИЙСКОЙ ФЕДЕРАЦИИ</w:t>
      </w:r>
    </w:p>
    <w:p w:rsidR="004474DC" w:rsidRPr="004474DC" w:rsidRDefault="004474DC" w:rsidP="004474DC">
      <w:pPr>
        <w:jc w:val="center"/>
        <w:rPr>
          <w:sz w:val="22"/>
          <w:szCs w:val="22"/>
        </w:rPr>
      </w:pPr>
      <w:r>
        <w:rPr>
          <w:caps/>
          <w:sz w:val="12"/>
          <w:szCs w:val="12"/>
        </w:rPr>
        <w:t>федеральное государственное АВТОНОМНОЕ образовательное учреждение высшего образования</w:t>
      </w:r>
    </w:p>
    <w:p w:rsidR="009F516D" w:rsidRDefault="002E3F8D" w:rsidP="002E3F8D">
      <w:pPr>
        <w:pBdr>
          <w:bottom w:val="single" w:sz="12" w:space="1" w:color="auto"/>
        </w:pBdr>
        <w:jc w:val="center"/>
        <w:rPr>
          <w:b/>
          <w:sz w:val="24"/>
        </w:rPr>
      </w:pPr>
      <w:r w:rsidRPr="002E3F8D">
        <w:rPr>
          <w:b/>
          <w:sz w:val="22"/>
          <w:szCs w:val="22"/>
        </w:rPr>
        <w:t>Национальный исследовательский ядерный университет «МИФИ»</w:t>
      </w:r>
    </w:p>
    <w:p w:rsidR="00013709" w:rsidRDefault="00013709">
      <w:pPr>
        <w:pStyle w:val="1"/>
        <w:widowControl/>
      </w:pPr>
    </w:p>
    <w:p w:rsidR="00013709" w:rsidRDefault="00BE56A5">
      <w:pPr>
        <w:pStyle w:val="1"/>
        <w:framePr w:w="2016" w:h="1073" w:hSpace="180" w:wrap="auto" w:vAnchor="text" w:hAnchor="text" w:x="-402" w:y="278"/>
        <w:widowControl/>
      </w:pPr>
      <w:r>
        <w:rPr>
          <w:noProof/>
          <w:sz w:val="20"/>
        </w:rPr>
        <w:drawing>
          <wp:inline distT="0" distB="0" distL="0" distR="0">
            <wp:extent cx="1280160" cy="690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690880"/>
                    </a:xfrm>
                    <a:prstGeom prst="rect">
                      <a:avLst/>
                    </a:prstGeom>
                    <a:noFill/>
                    <a:ln>
                      <a:noFill/>
                    </a:ln>
                  </pic:spPr>
                </pic:pic>
              </a:graphicData>
            </a:graphic>
          </wp:inline>
        </w:drawing>
      </w:r>
    </w:p>
    <w:p w:rsidR="00013709" w:rsidRPr="001E381B" w:rsidRDefault="00DC6EFE" w:rsidP="00AC72CB">
      <w:pPr>
        <w:pStyle w:val="1"/>
        <w:widowControl/>
        <w:rPr>
          <w:b/>
        </w:rPr>
      </w:pPr>
      <w:r w:rsidRPr="00DC6EFE">
        <w:rPr>
          <w:b/>
        </w:rPr>
        <w:t xml:space="preserve">Институт </w:t>
      </w:r>
      <w:r>
        <w:rPr>
          <w:b/>
        </w:rPr>
        <w:br/>
      </w:r>
      <w:r w:rsidRPr="00DC6EFE">
        <w:rPr>
          <w:b/>
        </w:rPr>
        <w:t>интеллектуальных кибернетических систем</w:t>
      </w:r>
    </w:p>
    <w:p w:rsidR="00013709" w:rsidRDefault="00013709">
      <w:pPr>
        <w:widowControl/>
        <w:jc w:val="center"/>
      </w:pPr>
    </w:p>
    <w:p w:rsidR="00013709" w:rsidRDefault="00013709" w:rsidP="00AC72CB">
      <w:pPr>
        <w:pStyle w:val="4"/>
        <w:widowControl/>
        <w:jc w:val="center"/>
      </w:pPr>
      <w:r>
        <w:t xml:space="preserve">Кафедра </w:t>
      </w:r>
      <w:r w:rsidR="00AC72CB">
        <w:t>кибернетики (№ 22)</w:t>
      </w:r>
    </w:p>
    <w:p w:rsidR="00013709" w:rsidRDefault="00013709">
      <w:pPr>
        <w:widowControl/>
        <w:spacing w:line="360" w:lineRule="auto"/>
      </w:pPr>
    </w:p>
    <w:p w:rsidR="00013709" w:rsidRDefault="006374B8" w:rsidP="006374B8">
      <w:pPr>
        <w:widowControl/>
        <w:spacing w:line="360" w:lineRule="auto"/>
        <w:jc w:val="center"/>
      </w:pPr>
      <w:r>
        <w:t>Направление</w:t>
      </w:r>
      <w:r w:rsidR="00AC72CB">
        <w:t xml:space="preserve"> подготовки </w:t>
      </w:r>
      <w:r>
        <w:t>09.0</w:t>
      </w:r>
      <w:r w:rsidR="002F424A" w:rsidRPr="001D06DA">
        <w:t>3</w:t>
      </w:r>
      <w:r>
        <w:t>.04 Программная инженерия</w:t>
      </w:r>
    </w:p>
    <w:p w:rsidR="00013709" w:rsidRDefault="00331E76">
      <w:pPr>
        <w:widowControl/>
        <w:spacing w:line="360" w:lineRule="auto"/>
        <w:jc w:val="center"/>
        <w:rPr>
          <w:b/>
          <w:sz w:val="40"/>
        </w:rPr>
      </w:pPr>
      <w:r>
        <w:rPr>
          <w:b/>
          <w:sz w:val="40"/>
        </w:rPr>
        <w:t>Расширенное содержание пояснительной</w:t>
      </w:r>
      <w:r w:rsidR="009E1D6E">
        <w:rPr>
          <w:b/>
          <w:sz w:val="40"/>
        </w:rPr>
        <w:t xml:space="preserve"> записк</w:t>
      </w:r>
      <w:r>
        <w:rPr>
          <w:b/>
          <w:sz w:val="40"/>
        </w:rPr>
        <w:t>и</w:t>
      </w:r>
    </w:p>
    <w:p w:rsidR="00013709" w:rsidRDefault="00013709">
      <w:pPr>
        <w:widowControl/>
        <w:spacing w:line="360" w:lineRule="auto"/>
        <w:jc w:val="center"/>
      </w:pPr>
      <w:r>
        <w:t xml:space="preserve">к </w:t>
      </w:r>
      <w:r w:rsidR="00EE0CF2">
        <w:t>учебно</w:t>
      </w:r>
      <w:r w:rsidR="00BC283E" w:rsidRPr="00BC283E">
        <w:t>-исследовательск</w:t>
      </w:r>
      <w:r w:rsidR="00BC283E">
        <w:t>ой</w:t>
      </w:r>
      <w:r w:rsidR="00BC283E" w:rsidRPr="00BC283E">
        <w:t xml:space="preserve"> </w:t>
      </w:r>
      <w:r w:rsidR="009A3A84">
        <w:t>работе студента</w:t>
      </w:r>
      <w:r w:rsidR="00FE0EAA">
        <w:t xml:space="preserve"> </w:t>
      </w:r>
      <w:r>
        <w:t>на тему:</w:t>
      </w:r>
    </w:p>
    <w:p w:rsidR="009E1D6E" w:rsidRDefault="009E1D6E">
      <w:pPr>
        <w:widowControl/>
        <w:rPr>
          <w:sz w:val="32"/>
          <w:szCs w:val="32"/>
          <w:u w:val="single"/>
        </w:rPr>
      </w:pPr>
    </w:p>
    <w:p w:rsidR="00252486" w:rsidRDefault="00252486">
      <w:pPr>
        <w:widowControl/>
        <w:rPr>
          <w:sz w:val="32"/>
          <w:szCs w:val="32"/>
          <w:u w:val="single"/>
        </w:rPr>
      </w:pPr>
    </w:p>
    <w:p w:rsidR="00252486" w:rsidRPr="001D06DA" w:rsidRDefault="007A1F86" w:rsidP="009C0C96">
      <w:pPr>
        <w:widowControl/>
        <w:pBdr>
          <w:bottom w:val="double" w:sz="4" w:space="1" w:color="auto"/>
        </w:pBdr>
        <w:jc w:val="center"/>
        <w:rPr>
          <w:sz w:val="32"/>
          <w:szCs w:val="32"/>
          <w:u w:val="single"/>
        </w:rPr>
      </w:pPr>
      <w:r>
        <w:rPr>
          <w:sz w:val="32"/>
          <w:szCs w:val="32"/>
          <w:u w:val="single"/>
        </w:rPr>
        <w:t>Р</w:t>
      </w:r>
      <w:r w:rsidR="001D06DA">
        <w:rPr>
          <w:sz w:val="32"/>
          <w:szCs w:val="32"/>
          <w:u w:val="single"/>
        </w:rPr>
        <w:t>азработка программной системы для исследования авторегрессионных моделей временных рядов</w:t>
      </w:r>
    </w:p>
    <w:p w:rsidR="00252486" w:rsidRDefault="00252486">
      <w:pPr>
        <w:widowControl/>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1377"/>
        <w:gridCol w:w="236"/>
        <w:gridCol w:w="1777"/>
        <w:gridCol w:w="437"/>
        <w:gridCol w:w="284"/>
        <w:gridCol w:w="2517"/>
      </w:tblGrid>
      <w:tr w:rsidR="0082240D" w:rsidTr="007A1F86">
        <w:tc>
          <w:tcPr>
            <w:tcW w:w="3085" w:type="dxa"/>
          </w:tcPr>
          <w:p w:rsidR="0082240D" w:rsidRPr="00E712A6" w:rsidRDefault="0082240D" w:rsidP="007A1F86">
            <w:pPr>
              <w:widowControl/>
              <w:rPr>
                <w:sz w:val="26"/>
                <w:szCs w:val="26"/>
              </w:rPr>
            </w:pPr>
            <w:r w:rsidRPr="00E712A6">
              <w:rPr>
                <w:sz w:val="26"/>
                <w:szCs w:val="26"/>
              </w:rPr>
              <w:t>Группа</w:t>
            </w:r>
          </w:p>
        </w:tc>
        <w:tc>
          <w:tcPr>
            <w:tcW w:w="3390" w:type="dxa"/>
            <w:gridSpan w:val="3"/>
            <w:tcBorders>
              <w:bottom w:val="single" w:sz="4" w:space="0" w:color="auto"/>
            </w:tcBorders>
          </w:tcPr>
          <w:p w:rsidR="0082240D" w:rsidRDefault="001D06DA" w:rsidP="009C0C96">
            <w:pPr>
              <w:widowControl/>
              <w:jc w:val="center"/>
            </w:pPr>
            <w:r>
              <w:t>Б17-514</w:t>
            </w:r>
          </w:p>
        </w:tc>
        <w:tc>
          <w:tcPr>
            <w:tcW w:w="3238" w:type="dxa"/>
            <w:gridSpan w:val="3"/>
          </w:tcPr>
          <w:p w:rsidR="0082240D" w:rsidRDefault="0082240D" w:rsidP="007A1F86">
            <w:pPr>
              <w:widowControl/>
            </w:pPr>
          </w:p>
        </w:tc>
      </w:tr>
      <w:tr w:rsidR="0082240D" w:rsidTr="007A1F86">
        <w:tc>
          <w:tcPr>
            <w:tcW w:w="3085" w:type="dxa"/>
            <w:vAlign w:val="bottom"/>
          </w:tcPr>
          <w:p w:rsidR="0082240D" w:rsidRDefault="0082240D" w:rsidP="007A1F86">
            <w:pPr>
              <w:widowControl/>
              <w:rPr>
                <w:sz w:val="26"/>
                <w:szCs w:val="26"/>
              </w:rPr>
            </w:pPr>
          </w:p>
          <w:p w:rsidR="0082240D" w:rsidRPr="00E712A6" w:rsidRDefault="0082240D" w:rsidP="007A1F86">
            <w:pPr>
              <w:widowControl/>
              <w:rPr>
                <w:sz w:val="26"/>
                <w:szCs w:val="26"/>
              </w:rPr>
            </w:pPr>
            <w:r w:rsidRPr="00E712A6">
              <w:rPr>
                <w:sz w:val="26"/>
                <w:szCs w:val="26"/>
              </w:rPr>
              <w:t>Студент</w:t>
            </w:r>
          </w:p>
        </w:tc>
        <w:tc>
          <w:tcPr>
            <w:tcW w:w="1377" w:type="dxa"/>
            <w:tcBorders>
              <w:top w:val="single" w:sz="4" w:space="0" w:color="auto"/>
            </w:tcBorders>
          </w:tcPr>
          <w:p w:rsidR="0082240D" w:rsidRPr="00E712A6" w:rsidRDefault="0082240D" w:rsidP="007A1F86">
            <w:pPr>
              <w:widowControl/>
              <w:jc w:val="center"/>
              <w:rPr>
                <w:szCs w:val="28"/>
              </w:rPr>
            </w:pPr>
          </w:p>
        </w:tc>
        <w:tc>
          <w:tcPr>
            <w:tcW w:w="236" w:type="dxa"/>
            <w:tcBorders>
              <w:top w:val="single" w:sz="4" w:space="0" w:color="auto"/>
            </w:tcBorders>
          </w:tcPr>
          <w:p w:rsidR="0082240D" w:rsidRPr="00E712A6" w:rsidRDefault="0082240D" w:rsidP="007A1F86">
            <w:pPr>
              <w:widowControl/>
              <w:jc w:val="center"/>
              <w:rPr>
                <w:szCs w:val="28"/>
              </w:rPr>
            </w:pPr>
          </w:p>
        </w:tc>
        <w:tc>
          <w:tcPr>
            <w:tcW w:w="2214" w:type="dxa"/>
            <w:gridSpan w:val="2"/>
            <w:tcBorders>
              <w:top w:val="single" w:sz="4" w:space="0" w:color="auto"/>
              <w:bottom w:val="single" w:sz="4" w:space="0" w:color="auto"/>
            </w:tcBorders>
          </w:tcPr>
          <w:p w:rsidR="0082240D" w:rsidRPr="00E712A6" w:rsidRDefault="0082240D" w:rsidP="007A1F86">
            <w:pPr>
              <w:widowControl/>
              <w:jc w:val="center"/>
              <w:rPr>
                <w:szCs w:val="28"/>
              </w:rPr>
            </w:pPr>
          </w:p>
        </w:tc>
        <w:tc>
          <w:tcPr>
            <w:tcW w:w="284" w:type="dxa"/>
          </w:tcPr>
          <w:p w:rsidR="0082240D" w:rsidRPr="00E712A6" w:rsidRDefault="0082240D" w:rsidP="007A1F86">
            <w:pPr>
              <w:widowControl/>
              <w:jc w:val="center"/>
              <w:rPr>
                <w:szCs w:val="28"/>
              </w:rPr>
            </w:pPr>
          </w:p>
        </w:tc>
        <w:tc>
          <w:tcPr>
            <w:tcW w:w="2517" w:type="dxa"/>
            <w:tcBorders>
              <w:bottom w:val="single" w:sz="4" w:space="0" w:color="auto"/>
            </w:tcBorders>
          </w:tcPr>
          <w:p w:rsidR="0082240D" w:rsidRDefault="0082240D" w:rsidP="007A1F86">
            <w:pPr>
              <w:widowControl/>
              <w:jc w:val="center"/>
              <w:rPr>
                <w:szCs w:val="28"/>
              </w:rPr>
            </w:pPr>
          </w:p>
          <w:p w:rsidR="00932FA2" w:rsidRPr="00E712A6" w:rsidRDefault="00932FA2" w:rsidP="007A1F86">
            <w:pPr>
              <w:widowControl/>
              <w:jc w:val="center"/>
              <w:rPr>
                <w:szCs w:val="28"/>
              </w:rPr>
            </w:pPr>
            <w:r>
              <w:rPr>
                <w:szCs w:val="28"/>
              </w:rPr>
              <w:t>Фирсов Г.В.</w:t>
            </w:r>
          </w:p>
        </w:tc>
      </w:tr>
      <w:tr w:rsidR="0082240D" w:rsidTr="007A1F86">
        <w:tc>
          <w:tcPr>
            <w:tcW w:w="3085" w:type="dxa"/>
            <w:vAlign w:val="bottom"/>
          </w:tcPr>
          <w:p w:rsidR="0082240D" w:rsidRPr="00E712A6" w:rsidRDefault="0082240D" w:rsidP="007A1F86">
            <w:pPr>
              <w:widowControl/>
              <w:rPr>
                <w:sz w:val="26"/>
                <w:szCs w:val="26"/>
              </w:rPr>
            </w:pPr>
          </w:p>
        </w:tc>
        <w:tc>
          <w:tcPr>
            <w:tcW w:w="1377" w:type="dxa"/>
          </w:tcPr>
          <w:p w:rsidR="0082240D" w:rsidRDefault="0082240D" w:rsidP="007A1F86">
            <w:pPr>
              <w:jc w:val="center"/>
            </w:pPr>
          </w:p>
        </w:tc>
        <w:tc>
          <w:tcPr>
            <w:tcW w:w="236" w:type="dxa"/>
          </w:tcPr>
          <w:p w:rsidR="0082240D" w:rsidRDefault="0082240D" w:rsidP="007A1F86">
            <w:pPr>
              <w:jc w:val="center"/>
            </w:pPr>
          </w:p>
        </w:tc>
        <w:tc>
          <w:tcPr>
            <w:tcW w:w="2214" w:type="dxa"/>
            <w:gridSpan w:val="2"/>
            <w:tcBorders>
              <w:top w:val="single" w:sz="4" w:space="0" w:color="auto"/>
            </w:tcBorders>
          </w:tcPr>
          <w:p w:rsidR="0082240D" w:rsidRDefault="0082240D" w:rsidP="007A1F86">
            <w:pPr>
              <w:jc w:val="center"/>
            </w:pPr>
            <w:r w:rsidRPr="00DC1063">
              <w:rPr>
                <w:sz w:val="18"/>
                <w:szCs w:val="18"/>
              </w:rPr>
              <w:t>(подпись)</w:t>
            </w:r>
          </w:p>
        </w:tc>
        <w:tc>
          <w:tcPr>
            <w:tcW w:w="2801" w:type="dxa"/>
            <w:gridSpan w:val="2"/>
          </w:tcPr>
          <w:p w:rsidR="0082240D" w:rsidRDefault="0082240D" w:rsidP="007A1F86">
            <w:pPr>
              <w:jc w:val="center"/>
            </w:pPr>
            <w:r w:rsidRPr="00DC1063">
              <w:rPr>
                <w:sz w:val="18"/>
                <w:szCs w:val="18"/>
              </w:rPr>
              <w:t>(</w:t>
            </w:r>
            <w:r>
              <w:rPr>
                <w:sz w:val="18"/>
                <w:szCs w:val="18"/>
              </w:rPr>
              <w:t>ФИО</w:t>
            </w:r>
            <w:r w:rsidRPr="00DC1063">
              <w:rPr>
                <w:sz w:val="18"/>
                <w:szCs w:val="18"/>
              </w:rPr>
              <w:t>)</w:t>
            </w:r>
          </w:p>
        </w:tc>
      </w:tr>
      <w:tr w:rsidR="0082240D" w:rsidTr="007A1F86">
        <w:tc>
          <w:tcPr>
            <w:tcW w:w="3085" w:type="dxa"/>
            <w:vAlign w:val="bottom"/>
          </w:tcPr>
          <w:p w:rsidR="0082240D" w:rsidRDefault="0082240D" w:rsidP="007A1F86">
            <w:pPr>
              <w:widowControl/>
              <w:rPr>
                <w:sz w:val="26"/>
                <w:szCs w:val="26"/>
              </w:rPr>
            </w:pPr>
          </w:p>
          <w:p w:rsidR="0082240D" w:rsidRPr="00E712A6" w:rsidRDefault="0082240D" w:rsidP="007A1F86">
            <w:pPr>
              <w:widowControl/>
              <w:rPr>
                <w:sz w:val="26"/>
                <w:szCs w:val="26"/>
              </w:rPr>
            </w:pPr>
            <w:r w:rsidRPr="00E712A6">
              <w:rPr>
                <w:sz w:val="26"/>
                <w:szCs w:val="26"/>
              </w:rPr>
              <w:t>Руководитель</w:t>
            </w:r>
          </w:p>
        </w:tc>
        <w:tc>
          <w:tcPr>
            <w:tcW w:w="1377" w:type="dxa"/>
            <w:tcBorders>
              <w:bottom w:val="single" w:sz="4" w:space="0" w:color="auto"/>
            </w:tcBorders>
          </w:tcPr>
          <w:p w:rsidR="0082240D" w:rsidRPr="00DC1063" w:rsidRDefault="0082240D" w:rsidP="007A1F86">
            <w:pPr>
              <w:widowControl/>
              <w:jc w:val="center"/>
              <w:rPr>
                <w:sz w:val="18"/>
                <w:szCs w:val="18"/>
              </w:rPr>
            </w:pPr>
          </w:p>
        </w:tc>
        <w:tc>
          <w:tcPr>
            <w:tcW w:w="236" w:type="dxa"/>
          </w:tcPr>
          <w:p w:rsidR="0082240D" w:rsidRPr="00DC1063" w:rsidRDefault="0082240D" w:rsidP="007A1F86">
            <w:pPr>
              <w:widowControl/>
              <w:jc w:val="center"/>
              <w:rPr>
                <w:sz w:val="18"/>
                <w:szCs w:val="18"/>
              </w:rPr>
            </w:pPr>
          </w:p>
        </w:tc>
        <w:tc>
          <w:tcPr>
            <w:tcW w:w="2214" w:type="dxa"/>
            <w:gridSpan w:val="2"/>
            <w:tcBorders>
              <w:bottom w:val="single" w:sz="4" w:space="0" w:color="auto"/>
            </w:tcBorders>
          </w:tcPr>
          <w:p w:rsidR="0082240D" w:rsidRPr="00DC1063" w:rsidRDefault="0082240D" w:rsidP="007A1F86">
            <w:pPr>
              <w:widowControl/>
              <w:jc w:val="center"/>
              <w:rPr>
                <w:sz w:val="18"/>
                <w:szCs w:val="18"/>
              </w:rPr>
            </w:pPr>
          </w:p>
        </w:tc>
        <w:tc>
          <w:tcPr>
            <w:tcW w:w="284" w:type="dxa"/>
          </w:tcPr>
          <w:p w:rsidR="0082240D" w:rsidRPr="00DC1063" w:rsidRDefault="0082240D" w:rsidP="007A1F86">
            <w:pPr>
              <w:widowControl/>
              <w:jc w:val="center"/>
              <w:rPr>
                <w:sz w:val="18"/>
                <w:szCs w:val="18"/>
              </w:rPr>
            </w:pPr>
          </w:p>
        </w:tc>
        <w:tc>
          <w:tcPr>
            <w:tcW w:w="2517" w:type="dxa"/>
            <w:tcBorders>
              <w:bottom w:val="single" w:sz="4" w:space="0" w:color="auto"/>
            </w:tcBorders>
          </w:tcPr>
          <w:p w:rsidR="00932FA2" w:rsidRDefault="00932FA2" w:rsidP="00932FA2">
            <w:pPr>
              <w:widowControl/>
              <w:rPr>
                <w:sz w:val="20"/>
                <w:szCs w:val="18"/>
              </w:rPr>
            </w:pPr>
          </w:p>
          <w:p w:rsidR="00932FA2" w:rsidRPr="00932FA2" w:rsidRDefault="00932FA2" w:rsidP="00932FA2">
            <w:pPr>
              <w:widowControl/>
              <w:jc w:val="center"/>
              <w:rPr>
                <w:sz w:val="20"/>
                <w:szCs w:val="18"/>
              </w:rPr>
            </w:pPr>
            <w:r w:rsidRPr="00932FA2">
              <w:rPr>
                <w:szCs w:val="18"/>
              </w:rPr>
              <w:t>Трофимов А.Г.</w:t>
            </w:r>
          </w:p>
        </w:tc>
      </w:tr>
      <w:tr w:rsidR="0082240D" w:rsidTr="007A1F86">
        <w:tc>
          <w:tcPr>
            <w:tcW w:w="3085" w:type="dxa"/>
            <w:vAlign w:val="bottom"/>
          </w:tcPr>
          <w:p w:rsidR="0082240D" w:rsidRPr="00E712A6" w:rsidRDefault="0082240D" w:rsidP="007A1F86">
            <w:pPr>
              <w:rPr>
                <w:sz w:val="26"/>
                <w:szCs w:val="26"/>
              </w:rPr>
            </w:pPr>
          </w:p>
        </w:tc>
        <w:tc>
          <w:tcPr>
            <w:tcW w:w="1377" w:type="dxa"/>
            <w:tcBorders>
              <w:top w:val="single" w:sz="4" w:space="0" w:color="auto"/>
            </w:tcBorders>
          </w:tcPr>
          <w:p w:rsidR="0082240D" w:rsidRDefault="002F424A" w:rsidP="007A1F86">
            <w:pPr>
              <w:jc w:val="center"/>
            </w:pPr>
            <w:r>
              <w:rPr>
                <w:sz w:val="18"/>
                <w:szCs w:val="18"/>
              </w:rPr>
              <w:t>(0-</w:t>
            </w:r>
            <w:r w:rsidR="0082240D">
              <w:rPr>
                <w:sz w:val="18"/>
                <w:szCs w:val="18"/>
              </w:rPr>
              <w:t>5 баллов)</w:t>
            </w:r>
          </w:p>
        </w:tc>
        <w:tc>
          <w:tcPr>
            <w:tcW w:w="236" w:type="dxa"/>
          </w:tcPr>
          <w:p w:rsidR="0082240D" w:rsidRDefault="0082240D" w:rsidP="007A1F86">
            <w:pPr>
              <w:jc w:val="center"/>
            </w:pPr>
          </w:p>
        </w:tc>
        <w:tc>
          <w:tcPr>
            <w:tcW w:w="2214" w:type="dxa"/>
            <w:gridSpan w:val="2"/>
            <w:tcBorders>
              <w:top w:val="single" w:sz="4" w:space="0" w:color="auto"/>
            </w:tcBorders>
          </w:tcPr>
          <w:p w:rsidR="0082240D" w:rsidRDefault="0082240D" w:rsidP="007A1F86">
            <w:pPr>
              <w:jc w:val="center"/>
            </w:pPr>
            <w:r w:rsidRPr="00DC1063">
              <w:rPr>
                <w:sz w:val="18"/>
                <w:szCs w:val="18"/>
              </w:rPr>
              <w:t>(подпись)</w:t>
            </w:r>
          </w:p>
        </w:tc>
        <w:tc>
          <w:tcPr>
            <w:tcW w:w="2801" w:type="dxa"/>
            <w:gridSpan w:val="2"/>
          </w:tcPr>
          <w:p w:rsidR="0082240D" w:rsidRDefault="0082240D" w:rsidP="007A1F86">
            <w:pPr>
              <w:jc w:val="center"/>
            </w:pPr>
            <w:r w:rsidRPr="00DC1063">
              <w:rPr>
                <w:sz w:val="18"/>
                <w:szCs w:val="18"/>
              </w:rPr>
              <w:t>(</w:t>
            </w:r>
            <w:r>
              <w:rPr>
                <w:sz w:val="18"/>
                <w:szCs w:val="18"/>
              </w:rPr>
              <w:t>ФИО</w:t>
            </w:r>
            <w:r w:rsidRPr="00DC1063">
              <w:rPr>
                <w:sz w:val="18"/>
                <w:szCs w:val="18"/>
              </w:rPr>
              <w:t>)</w:t>
            </w:r>
          </w:p>
        </w:tc>
      </w:tr>
      <w:tr w:rsidR="0082240D" w:rsidTr="007A1F86">
        <w:tc>
          <w:tcPr>
            <w:tcW w:w="3085" w:type="dxa"/>
            <w:vAlign w:val="bottom"/>
          </w:tcPr>
          <w:p w:rsidR="0082240D" w:rsidRDefault="0082240D" w:rsidP="007A1F86">
            <w:pPr>
              <w:widowControl/>
              <w:rPr>
                <w:sz w:val="26"/>
                <w:szCs w:val="26"/>
              </w:rPr>
            </w:pPr>
          </w:p>
          <w:p w:rsidR="0082240D" w:rsidRPr="00E712A6" w:rsidRDefault="0082240D" w:rsidP="007A1F86">
            <w:pPr>
              <w:widowControl/>
              <w:rPr>
                <w:sz w:val="26"/>
                <w:szCs w:val="26"/>
              </w:rPr>
            </w:pPr>
            <w:r w:rsidRPr="00E712A6">
              <w:rPr>
                <w:sz w:val="26"/>
                <w:szCs w:val="26"/>
              </w:rPr>
              <w:t>Научный консультант</w:t>
            </w:r>
          </w:p>
        </w:tc>
        <w:tc>
          <w:tcPr>
            <w:tcW w:w="1377" w:type="dxa"/>
            <w:tcBorders>
              <w:bottom w:val="single" w:sz="4" w:space="0" w:color="auto"/>
            </w:tcBorders>
          </w:tcPr>
          <w:p w:rsidR="0082240D" w:rsidRPr="00DC1063" w:rsidRDefault="0082240D" w:rsidP="007A1F86">
            <w:pPr>
              <w:widowControl/>
              <w:jc w:val="center"/>
              <w:rPr>
                <w:sz w:val="18"/>
                <w:szCs w:val="18"/>
              </w:rPr>
            </w:pPr>
          </w:p>
        </w:tc>
        <w:tc>
          <w:tcPr>
            <w:tcW w:w="236" w:type="dxa"/>
          </w:tcPr>
          <w:p w:rsidR="0082240D" w:rsidRPr="00DC1063" w:rsidRDefault="0082240D" w:rsidP="007A1F86">
            <w:pPr>
              <w:widowControl/>
              <w:jc w:val="center"/>
              <w:rPr>
                <w:sz w:val="18"/>
                <w:szCs w:val="18"/>
              </w:rPr>
            </w:pPr>
          </w:p>
        </w:tc>
        <w:tc>
          <w:tcPr>
            <w:tcW w:w="2214" w:type="dxa"/>
            <w:gridSpan w:val="2"/>
            <w:tcBorders>
              <w:bottom w:val="single" w:sz="4" w:space="0" w:color="auto"/>
            </w:tcBorders>
          </w:tcPr>
          <w:p w:rsidR="0082240D" w:rsidRPr="00DC1063" w:rsidRDefault="0082240D" w:rsidP="007A1F86">
            <w:pPr>
              <w:widowControl/>
              <w:jc w:val="center"/>
              <w:rPr>
                <w:sz w:val="18"/>
                <w:szCs w:val="18"/>
              </w:rPr>
            </w:pPr>
          </w:p>
        </w:tc>
        <w:tc>
          <w:tcPr>
            <w:tcW w:w="284" w:type="dxa"/>
          </w:tcPr>
          <w:p w:rsidR="0082240D" w:rsidRPr="00DC1063" w:rsidRDefault="0082240D" w:rsidP="007A1F86">
            <w:pPr>
              <w:widowControl/>
              <w:jc w:val="center"/>
              <w:rPr>
                <w:sz w:val="18"/>
                <w:szCs w:val="18"/>
              </w:rPr>
            </w:pPr>
          </w:p>
        </w:tc>
        <w:tc>
          <w:tcPr>
            <w:tcW w:w="2517" w:type="dxa"/>
            <w:tcBorders>
              <w:bottom w:val="single" w:sz="4" w:space="0" w:color="auto"/>
            </w:tcBorders>
          </w:tcPr>
          <w:p w:rsidR="0082240D" w:rsidRPr="00DC1063" w:rsidRDefault="0082240D" w:rsidP="007A1F86">
            <w:pPr>
              <w:widowControl/>
              <w:jc w:val="center"/>
              <w:rPr>
                <w:sz w:val="18"/>
                <w:szCs w:val="18"/>
              </w:rPr>
            </w:pPr>
          </w:p>
        </w:tc>
      </w:tr>
      <w:tr w:rsidR="0082240D" w:rsidTr="007A1F86">
        <w:tc>
          <w:tcPr>
            <w:tcW w:w="3085" w:type="dxa"/>
            <w:vAlign w:val="bottom"/>
          </w:tcPr>
          <w:p w:rsidR="0082240D" w:rsidRPr="00E712A6" w:rsidRDefault="0082240D" w:rsidP="007A1F86">
            <w:pPr>
              <w:widowControl/>
              <w:rPr>
                <w:sz w:val="26"/>
                <w:szCs w:val="26"/>
              </w:rPr>
            </w:pPr>
          </w:p>
        </w:tc>
        <w:tc>
          <w:tcPr>
            <w:tcW w:w="1377" w:type="dxa"/>
            <w:tcBorders>
              <w:top w:val="single" w:sz="4" w:space="0" w:color="auto"/>
            </w:tcBorders>
          </w:tcPr>
          <w:p w:rsidR="0082240D" w:rsidRPr="00DC1063" w:rsidRDefault="0082240D" w:rsidP="002F424A">
            <w:pPr>
              <w:widowControl/>
              <w:jc w:val="center"/>
              <w:rPr>
                <w:sz w:val="18"/>
                <w:szCs w:val="18"/>
              </w:rPr>
            </w:pPr>
            <w:r>
              <w:rPr>
                <w:sz w:val="18"/>
                <w:szCs w:val="18"/>
              </w:rPr>
              <w:t>(0-5 баллов)</w:t>
            </w:r>
          </w:p>
        </w:tc>
        <w:tc>
          <w:tcPr>
            <w:tcW w:w="236" w:type="dxa"/>
          </w:tcPr>
          <w:p w:rsidR="0082240D" w:rsidRPr="00DC1063" w:rsidRDefault="0082240D" w:rsidP="007A1F86">
            <w:pPr>
              <w:widowControl/>
              <w:jc w:val="center"/>
              <w:rPr>
                <w:sz w:val="18"/>
                <w:szCs w:val="18"/>
              </w:rPr>
            </w:pPr>
          </w:p>
        </w:tc>
        <w:tc>
          <w:tcPr>
            <w:tcW w:w="2214" w:type="dxa"/>
            <w:gridSpan w:val="2"/>
            <w:tcBorders>
              <w:top w:val="single" w:sz="4" w:space="0" w:color="auto"/>
            </w:tcBorders>
          </w:tcPr>
          <w:p w:rsidR="0082240D" w:rsidRPr="00DC1063" w:rsidRDefault="0082240D" w:rsidP="007A1F86">
            <w:pPr>
              <w:widowControl/>
              <w:jc w:val="center"/>
              <w:rPr>
                <w:sz w:val="18"/>
                <w:szCs w:val="18"/>
              </w:rPr>
            </w:pPr>
            <w:r w:rsidRPr="00DC1063">
              <w:rPr>
                <w:sz w:val="18"/>
                <w:szCs w:val="18"/>
              </w:rPr>
              <w:t>(подпись)</w:t>
            </w:r>
          </w:p>
        </w:tc>
        <w:tc>
          <w:tcPr>
            <w:tcW w:w="2801" w:type="dxa"/>
            <w:gridSpan w:val="2"/>
          </w:tcPr>
          <w:p w:rsidR="0082240D" w:rsidRPr="00DC1063" w:rsidRDefault="0082240D" w:rsidP="007A1F86">
            <w:pPr>
              <w:widowControl/>
              <w:jc w:val="center"/>
              <w:rPr>
                <w:sz w:val="18"/>
                <w:szCs w:val="18"/>
              </w:rPr>
            </w:pPr>
            <w:r w:rsidRPr="00DC1063">
              <w:rPr>
                <w:sz w:val="18"/>
                <w:szCs w:val="18"/>
              </w:rPr>
              <w:t>(</w:t>
            </w:r>
            <w:r>
              <w:rPr>
                <w:sz w:val="18"/>
                <w:szCs w:val="18"/>
              </w:rPr>
              <w:t>ФИО</w:t>
            </w:r>
            <w:r w:rsidRPr="00DC1063">
              <w:rPr>
                <w:sz w:val="18"/>
                <w:szCs w:val="18"/>
              </w:rPr>
              <w:t>)</w:t>
            </w:r>
          </w:p>
        </w:tc>
      </w:tr>
    </w:tbl>
    <w:p w:rsidR="009A3A84" w:rsidRDefault="009A3A84" w:rsidP="009A3A84">
      <w:pPr>
        <w:widowControl/>
        <w:jc w:val="center"/>
        <w:rPr>
          <w:b/>
        </w:rPr>
      </w:pPr>
    </w:p>
    <w:p w:rsidR="00D132FD" w:rsidRDefault="00D132FD" w:rsidP="009A3A84">
      <w:pPr>
        <w:widowControl/>
        <w:jc w:val="center"/>
        <w:rPr>
          <w:b/>
        </w:rPr>
      </w:pPr>
    </w:p>
    <w:p w:rsidR="008C621C" w:rsidRDefault="008C621C" w:rsidP="009A3A84">
      <w:pPr>
        <w:widowControl/>
        <w:jc w:val="center"/>
        <w:rPr>
          <w:b/>
        </w:rPr>
      </w:pPr>
    </w:p>
    <w:p w:rsidR="008C621C" w:rsidRDefault="008C621C" w:rsidP="009A3A84">
      <w:pPr>
        <w:widowControl/>
        <w:jc w:val="center"/>
        <w:rPr>
          <w:b/>
        </w:rPr>
      </w:pPr>
    </w:p>
    <w:p w:rsidR="008C621C" w:rsidRDefault="008C621C" w:rsidP="009A3A84">
      <w:pPr>
        <w:widowControl/>
        <w:jc w:val="center"/>
        <w:rPr>
          <w:b/>
        </w:rPr>
      </w:pPr>
    </w:p>
    <w:p w:rsidR="008C621C" w:rsidRDefault="008C621C" w:rsidP="009A3A84">
      <w:pPr>
        <w:widowControl/>
        <w:jc w:val="center"/>
        <w:rPr>
          <w:b/>
        </w:rPr>
      </w:pPr>
    </w:p>
    <w:p w:rsidR="00D132FD" w:rsidRDefault="00D132FD" w:rsidP="009A3A84">
      <w:pPr>
        <w:widowControl/>
        <w:jc w:val="center"/>
        <w:rPr>
          <w:b/>
        </w:rPr>
      </w:pPr>
    </w:p>
    <w:p w:rsidR="00DC6EFE" w:rsidRDefault="00DC6EFE" w:rsidP="009A3A84">
      <w:pPr>
        <w:widowControl/>
        <w:jc w:val="center"/>
        <w:rPr>
          <w:b/>
        </w:rPr>
      </w:pPr>
    </w:p>
    <w:p w:rsidR="00DC6EFE" w:rsidRDefault="00DC6EFE" w:rsidP="009A3A84">
      <w:pPr>
        <w:widowControl/>
        <w:jc w:val="center"/>
        <w:rPr>
          <w:b/>
        </w:rPr>
      </w:pPr>
    </w:p>
    <w:p w:rsidR="0082240D" w:rsidRDefault="0082240D" w:rsidP="009A3A84">
      <w:pPr>
        <w:widowControl/>
        <w:jc w:val="center"/>
        <w:rPr>
          <w:b/>
        </w:rPr>
      </w:pPr>
    </w:p>
    <w:p w:rsidR="0082240D" w:rsidRDefault="0082240D" w:rsidP="009A3A84">
      <w:pPr>
        <w:widowControl/>
        <w:jc w:val="center"/>
        <w:rPr>
          <w:b/>
        </w:rPr>
      </w:pPr>
    </w:p>
    <w:p w:rsidR="0082240D" w:rsidRDefault="0082240D" w:rsidP="009A3A84">
      <w:pPr>
        <w:widowControl/>
        <w:jc w:val="center"/>
        <w:rPr>
          <w:b/>
        </w:rPr>
      </w:pPr>
    </w:p>
    <w:p w:rsidR="0082240D" w:rsidRDefault="0082240D" w:rsidP="009A3A84">
      <w:pPr>
        <w:widowControl/>
        <w:jc w:val="center"/>
        <w:rPr>
          <w:b/>
        </w:rPr>
      </w:pPr>
    </w:p>
    <w:p w:rsidR="00583D72" w:rsidRDefault="00583D72" w:rsidP="009A3A84">
      <w:pPr>
        <w:widowControl/>
        <w:jc w:val="center"/>
        <w:rPr>
          <w:b/>
        </w:rPr>
      </w:pPr>
    </w:p>
    <w:p w:rsidR="00583D72" w:rsidRPr="009C0C96" w:rsidRDefault="00013709" w:rsidP="00583D72">
      <w:pPr>
        <w:widowControl/>
        <w:jc w:val="center"/>
        <w:rPr>
          <w:b/>
        </w:rPr>
      </w:pPr>
      <w:r>
        <w:rPr>
          <w:b/>
        </w:rPr>
        <w:t xml:space="preserve">Москва </w:t>
      </w:r>
      <w:r w:rsidR="00502B57" w:rsidRPr="00E712A6">
        <w:rPr>
          <w:b/>
        </w:rPr>
        <w:t>20</w:t>
      </w:r>
      <w:r w:rsidR="00932FA2">
        <w:rPr>
          <w:b/>
        </w:rPr>
        <w:t>20</w:t>
      </w:r>
    </w:p>
    <w:p w:rsidR="009C0C96" w:rsidRDefault="009C0C96" w:rsidP="00E52CB8">
      <w:pPr>
        <w:pStyle w:val="1"/>
        <w:jc w:val="left"/>
      </w:pPr>
      <w:r>
        <w:lastRenderedPageBreak/>
        <w:t>Реферат</w:t>
      </w:r>
    </w:p>
    <w:p w:rsidR="009C0C96" w:rsidRDefault="009C0C96" w:rsidP="009C0C96">
      <w:pPr>
        <w:pStyle w:val="ad"/>
      </w:pPr>
    </w:p>
    <w:p w:rsidR="009C0C96" w:rsidRPr="009C0C96" w:rsidRDefault="009C0C96" w:rsidP="00055B75">
      <w:pPr>
        <w:pStyle w:val="ad"/>
        <w:ind w:firstLine="720"/>
        <w:jc w:val="both"/>
      </w:pPr>
      <w:r w:rsidRPr="009C0C96">
        <w:rPr>
          <w:sz w:val="24"/>
        </w:rPr>
        <w:t>Пояснительная записка содержит — __ страницы, __ рисунков, __ таблиц, __</w:t>
      </w:r>
    </w:p>
    <w:p w:rsidR="009C0C96" w:rsidRDefault="009C0C96" w:rsidP="00055B75">
      <w:pPr>
        <w:pStyle w:val="ad"/>
        <w:spacing w:after="240" w:line="276" w:lineRule="auto"/>
        <w:jc w:val="both"/>
        <w:rPr>
          <w:sz w:val="24"/>
        </w:rPr>
      </w:pPr>
      <w:r w:rsidRPr="009C0C96">
        <w:rPr>
          <w:sz w:val="24"/>
        </w:rPr>
        <w:t>ссылок​ ​на​ ​источники.</w:t>
      </w:r>
    </w:p>
    <w:p w:rsidR="009C0C96" w:rsidRDefault="009C0C96" w:rsidP="00055B75">
      <w:pPr>
        <w:pStyle w:val="ad"/>
        <w:spacing w:after="240" w:line="360" w:lineRule="auto"/>
        <w:jc w:val="both"/>
        <w:rPr>
          <w:sz w:val="24"/>
        </w:rPr>
      </w:pPr>
      <w:r>
        <w:rPr>
          <w:sz w:val="24"/>
        </w:rPr>
        <w:tab/>
        <w:t xml:space="preserve">Ключевые слова: </w:t>
      </w:r>
      <w:r w:rsidR="00055B75">
        <w:rPr>
          <w:sz w:val="24"/>
        </w:rPr>
        <w:t>временной ряд, авторегрессионная модель, прогнозирование</w:t>
      </w:r>
      <w:r>
        <w:rPr>
          <w:sz w:val="24"/>
        </w:rPr>
        <w:t>.</w:t>
      </w:r>
    </w:p>
    <w:p w:rsidR="00055B75" w:rsidRDefault="00055B75" w:rsidP="00055B75">
      <w:pPr>
        <w:pStyle w:val="ad"/>
        <w:spacing w:after="240" w:line="360" w:lineRule="auto"/>
        <w:ind w:firstLine="720"/>
        <w:jc w:val="both"/>
        <w:rPr>
          <w:sz w:val="24"/>
        </w:rPr>
      </w:pPr>
      <w:r>
        <w:rPr>
          <w:sz w:val="24"/>
        </w:rPr>
        <w:t>Целью данной учебно-исследовательской работы является разработка программного комплекса для исследования, моделирования и прогнозирования временных рядов с помощью авторегрессионных моделей.</w:t>
      </w:r>
    </w:p>
    <w:p w:rsidR="009C0C96" w:rsidRDefault="009C0C96">
      <w:pPr>
        <w:widowControl/>
        <w:rPr>
          <w:sz w:val="24"/>
        </w:rPr>
      </w:pPr>
      <w:r>
        <w:rPr>
          <w:sz w:val="24"/>
        </w:rPr>
        <w:br w:type="page"/>
      </w:r>
    </w:p>
    <w:p w:rsidR="009C0C96" w:rsidRPr="00071FA7" w:rsidRDefault="003416AE" w:rsidP="00B73115">
      <w:pPr>
        <w:pStyle w:val="1"/>
        <w:jc w:val="left"/>
      </w:pPr>
      <w:r>
        <w:lastRenderedPageBreak/>
        <w:t>Содержание</w:t>
      </w:r>
    </w:p>
    <w:p w:rsidR="006B3D02" w:rsidRDefault="00AE2B70" w:rsidP="00B73115">
      <w:pPr>
        <w:pStyle w:val="ad"/>
        <w:spacing w:line="360" w:lineRule="auto"/>
        <w:jc w:val="both"/>
        <w:rPr>
          <w:sz w:val="24"/>
        </w:rPr>
      </w:pPr>
      <w:r w:rsidRPr="00AE2B70">
        <w:rPr>
          <w:sz w:val="24"/>
        </w:rPr>
        <w:t>Реферат</w:t>
      </w:r>
      <w:r w:rsidR="00E52CB8">
        <w:rPr>
          <w:sz w:val="24"/>
        </w:rPr>
        <w:t xml:space="preserve"> …………………………………………………………………………………………… 2</w:t>
      </w:r>
      <w:r w:rsidR="00512EA9">
        <w:rPr>
          <w:sz w:val="24"/>
        </w:rPr>
        <w:t xml:space="preserve"> </w:t>
      </w:r>
    </w:p>
    <w:p w:rsidR="006B3D02" w:rsidRDefault="006B3D02" w:rsidP="00B73115">
      <w:pPr>
        <w:pStyle w:val="ad"/>
        <w:spacing w:line="360" w:lineRule="auto"/>
        <w:jc w:val="both"/>
        <w:rPr>
          <w:sz w:val="24"/>
        </w:rPr>
      </w:pPr>
      <w:r>
        <w:rPr>
          <w:sz w:val="24"/>
        </w:rPr>
        <w:t>Введение ………………………………………………………………………………………….. 4</w:t>
      </w:r>
    </w:p>
    <w:p w:rsidR="009C0C96" w:rsidRDefault="00AE2B70" w:rsidP="00B73115">
      <w:pPr>
        <w:pStyle w:val="ad"/>
        <w:spacing w:line="360" w:lineRule="auto"/>
        <w:jc w:val="both"/>
        <w:rPr>
          <w:sz w:val="24"/>
        </w:rPr>
      </w:pPr>
      <w:r>
        <w:rPr>
          <w:sz w:val="24"/>
        </w:rPr>
        <w:t xml:space="preserve">1. </w:t>
      </w:r>
      <w:r w:rsidRPr="00AE2B70">
        <w:rPr>
          <w:sz w:val="24"/>
        </w:rPr>
        <w:t>Обзор методов моделирования и прогнозирования временных рядов</w:t>
      </w:r>
      <w:r w:rsidR="00E52CB8">
        <w:rPr>
          <w:sz w:val="24"/>
        </w:rPr>
        <w:t xml:space="preserve"> ……………………. </w:t>
      </w:r>
      <w:r w:rsidR="00071FA7">
        <w:rPr>
          <w:sz w:val="24"/>
        </w:rPr>
        <w:t>5</w:t>
      </w:r>
    </w:p>
    <w:p w:rsidR="000F5B2D" w:rsidRDefault="00AE2B70" w:rsidP="00B73115">
      <w:pPr>
        <w:pStyle w:val="ad"/>
        <w:spacing w:line="360" w:lineRule="auto"/>
        <w:ind w:left="720"/>
        <w:jc w:val="both"/>
        <w:rPr>
          <w:sz w:val="24"/>
        </w:rPr>
      </w:pPr>
      <w:r>
        <w:rPr>
          <w:sz w:val="24"/>
        </w:rPr>
        <w:t xml:space="preserve">1.1. </w:t>
      </w:r>
      <w:r w:rsidRPr="00AE2B70">
        <w:rPr>
          <w:sz w:val="24"/>
        </w:rPr>
        <w:t>Анализ подходов к моделированию временных рядов</w:t>
      </w:r>
      <w:r w:rsidR="00055B75">
        <w:rPr>
          <w:sz w:val="24"/>
        </w:rPr>
        <w:t xml:space="preserve"> …………………………... </w:t>
      </w:r>
      <w:r w:rsidR="00071FA7">
        <w:rPr>
          <w:sz w:val="24"/>
        </w:rPr>
        <w:t>5</w:t>
      </w:r>
    </w:p>
    <w:p w:rsidR="000F5B2D" w:rsidRDefault="000F5B2D" w:rsidP="00B73115">
      <w:pPr>
        <w:pStyle w:val="ad"/>
        <w:spacing w:line="360" w:lineRule="auto"/>
        <w:ind w:left="1440"/>
        <w:jc w:val="both"/>
        <w:rPr>
          <w:sz w:val="24"/>
        </w:rPr>
      </w:pPr>
      <w:r>
        <w:rPr>
          <w:sz w:val="24"/>
        </w:rPr>
        <w:t xml:space="preserve">1.1.1. Авторегрессионные модели  ……………………………………………... </w:t>
      </w:r>
      <w:r w:rsidR="00071FA7">
        <w:rPr>
          <w:sz w:val="24"/>
        </w:rPr>
        <w:t>5</w:t>
      </w:r>
    </w:p>
    <w:p w:rsidR="00B73E1A" w:rsidRPr="00C31D4E" w:rsidRDefault="000F5B2D" w:rsidP="00B73115">
      <w:pPr>
        <w:pStyle w:val="ad"/>
        <w:spacing w:line="360" w:lineRule="auto"/>
        <w:ind w:left="720" w:firstLine="720"/>
        <w:jc w:val="both"/>
        <w:rPr>
          <w:sz w:val="24"/>
          <w:lang w:val="en-US"/>
        </w:rPr>
      </w:pPr>
      <w:r>
        <w:rPr>
          <w:sz w:val="24"/>
        </w:rPr>
        <w:t>1.1.2. Нейросетевые модели …………………………………………………….</w:t>
      </w:r>
      <w:r w:rsidR="00B73E1A">
        <w:rPr>
          <w:sz w:val="24"/>
        </w:rPr>
        <w:t>.</w:t>
      </w:r>
      <w:r>
        <w:rPr>
          <w:sz w:val="24"/>
        </w:rPr>
        <w:t xml:space="preserve"> </w:t>
      </w:r>
      <w:r w:rsidR="00C31D4E">
        <w:rPr>
          <w:sz w:val="24"/>
          <w:lang w:val="en-US"/>
        </w:rPr>
        <w:t>6</w:t>
      </w:r>
    </w:p>
    <w:p w:rsidR="00AE2D46" w:rsidRDefault="00B73E1A" w:rsidP="00B73115">
      <w:pPr>
        <w:pStyle w:val="ad"/>
        <w:spacing w:line="360" w:lineRule="auto"/>
        <w:ind w:left="720" w:firstLine="720"/>
        <w:jc w:val="both"/>
        <w:rPr>
          <w:sz w:val="24"/>
        </w:rPr>
      </w:pPr>
      <w:r>
        <w:rPr>
          <w:sz w:val="24"/>
        </w:rPr>
        <w:t>1.1.3. Модели экспоненциального сглаживания ………………………………</w:t>
      </w:r>
      <w:r w:rsidR="00617F6A">
        <w:rPr>
          <w:sz w:val="24"/>
        </w:rPr>
        <w:t>.</w:t>
      </w:r>
      <w:r>
        <w:rPr>
          <w:sz w:val="24"/>
        </w:rPr>
        <w:t xml:space="preserve"> </w:t>
      </w:r>
      <w:r w:rsidR="00071FA7">
        <w:rPr>
          <w:sz w:val="24"/>
        </w:rPr>
        <w:t>6</w:t>
      </w:r>
      <w:r w:rsidR="000F5B2D">
        <w:rPr>
          <w:sz w:val="24"/>
        </w:rPr>
        <w:t xml:space="preserve"> </w:t>
      </w:r>
      <w:r w:rsidR="00AE2B70">
        <w:rPr>
          <w:sz w:val="24"/>
        </w:rPr>
        <w:t xml:space="preserve">1.2. </w:t>
      </w:r>
      <w:r w:rsidR="00AE2B70" w:rsidRPr="00AE2B70">
        <w:rPr>
          <w:sz w:val="24"/>
        </w:rPr>
        <w:t>Обзор методов прогнозирования временных рядов</w:t>
      </w:r>
      <w:r w:rsidR="00785A02">
        <w:rPr>
          <w:sz w:val="24"/>
        </w:rPr>
        <w:t xml:space="preserve"> ……………………………… </w:t>
      </w:r>
      <w:r w:rsidR="00071FA7">
        <w:rPr>
          <w:sz w:val="24"/>
        </w:rPr>
        <w:t>7</w:t>
      </w:r>
    </w:p>
    <w:p w:rsidR="00AE2D46" w:rsidRDefault="00AE2D46" w:rsidP="00B73115">
      <w:pPr>
        <w:pStyle w:val="ad"/>
        <w:spacing w:line="360" w:lineRule="auto"/>
        <w:ind w:left="720" w:firstLine="720"/>
        <w:jc w:val="both"/>
        <w:rPr>
          <w:sz w:val="24"/>
        </w:rPr>
      </w:pPr>
      <w:r>
        <w:rPr>
          <w:sz w:val="24"/>
        </w:rPr>
        <w:t xml:space="preserve">1.2.1. </w:t>
      </w:r>
      <w:r w:rsidRPr="00AE2D46">
        <w:rPr>
          <w:sz w:val="24"/>
        </w:rPr>
        <w:t>Прогнозирование на основе авторегрессионных моделей</w:t>
      </w:r>
      <w:r w:rsidR="00615FCC">
        <w:rPr>
          <w:sz w:val="24"/>
        </w:rPr>
        <w:t xml:space="preserve"> ……………...</w:t>
      </w:r>
      <w:r w:rsidR="00071FA7">
        <w:rPr>
          <w:sz w:val="24"/>
        </w:rPr>
        <w:t xml:space="preserve"> 7</w:t>
      </w:r>
    </w:p>
    <w:p w:rsidR="00AE2D46" w:rsidRDefault="00AE2D46" w:rsidP="00B73115">
      <w:pPr>
        <w:pStyle w:val="ad"/>
        <w:spacing w:line="360" w:lineRule="auto"/>
        <w:ind w:left="720" w:firstLine="720"/>
        <w:jc w:val="both"/>
        <w:rPr>
          <w:sz w:val="24"/>
        </w:rPr>
      </w:pPr>
      <w:r>
        <w:rPr>
          <w:sz w:val="24"/>
        </w:rPr>
        <w:t xml:space="preserve">1.2.2. </w:t>
      </w:r>
      <w:r w:rsidRPr="00AE2D46">
        <w:rPr>
          <w:sz w:val="24"/>
        </w:rPr>
        <w:t>Прогнозирование на основе нейросетевых моделей</w:t>
      </w:r>
      <w:r w:rsidR="00615FCC">
        <w:rPr>
          <w:sz w:val="24"/>
        </w:rPr>
        <w:t xml:space="preserve"> …………………… </w:t>
      </w:r>
      <w:r w:rsidR="00071FA7">
        <w:rPr>
          <w:sz w:val="24"/>
        </w:rPr>
        <w:t>8</w:t>
      </w:r>
    </w:p>
    <w:p w:rsidR="00AE2D46" w:rsidRDefault="00AE2D46" w:rsidP="00B73115">
      <w:pPr>
        <w:pStyle w:val="ad"/>
        <w:spacing w:line="360" w:lineRule="auto"/>
        <w:ind w:left="720" w:firstLine="720"/>
        <w:jc w:val="both"/>
        <w:rPr>
          <w:sz w:val="24"/>
        </w:rPr>
      </w:pPr>
      <w:r>
        <w:rPr>
          <w:sz w:val="24"/>
        </w:rPr>
        <w:t xml:space="preserve">1.2.3. </w:t>
      </w:r>
      <w:r w:rsidRPr="00AE2D46">
        <w:rPr>
          <w:sz w:val="24"/>
        </w:rPr>
        <w:t>Прогнозирование на основе модели экспоненциального сглаживания</w:t>
      </w:r>
      <w:r w:rsidR="00615FCC">
        <w:rPr>
          <w:sz w:val="24"/>
        </w:rPr>
        <w:t xml:space="preserve"> .. </w:t>
      </w:r>
      <w:r w:rsidR="00071FA7">
        <w:rPr>
          <w:sz w:val="24"/>
        </w:rPr>
        <w:t>8</w:t>
      </w:r>
    </w:p>
    <w:p w:rsidR="00AE2B70" w:rsidRPr="00C31D4E" w:rsidRDefault="00AE2B70" w:rsidP="00B73115">
      <w:pPr>
        <w:pStyle w:val="ad"/>
        <w:spacing w:line="360" w:lineRule="auto"/>
        <w:ind w:left="720"/>
        <w:jc w:val="both"/>
        <w:rPr>
          <w:sz w:val="24"/>
          <w:lang w:val="en-US"/>
        </w:rPr>
      </w:pPr>
      <w:r>
        <w:rPr>
          <w:sz w:val="24"/>
        </w:rPr>
        <w:t xml:space="preserve">1.3. </w:t>
      </w:r>
      <w:r w:rsidRPr="00AE2B70">
        <w:rPr>
          <w:sz w:val="24"/>
        </w:rPr>
        <w:t>Анализ результатов применения авторегрессионных моделей для решения различных прикладных задач прогнозирования</w:t>
      </w:r>
      <w:r w:rsidR="00A54777">
        <w:rPr>
          <w:sz w:val="24"/>
        </w:rPr>
        <w:t xml:space="preserve"> ………………………………………. </w:t>
      </w:r>
      <w:r w:rsidR="00C31D4E">
        <w:rPr>
          <w:sz w:val="24"/>
          <w:lang w:val="en-US"/>
        </w:rPr>
        <w:t>9</w:t>
      </w:r>
    </w:p>
    <w:p w:rsidR="00AE2B70" w:rsidRDefault="00AE2B70" w:rsidP="00B73115">
      <w:pPr>
        <w:pStyle w:val="ad"/>
        <w:spacing w:line="360" w:lineRule="auto"/>
        <w:jc w:val="both"/>
        <w:rPr>
          <w:sz w:val="24"/>
        </w:rPr>
      </w:pPr>
      <w:r>
        <w:rPr>
          <w:sz w:val="24"/>
        </w:rPr>
        <w:t xml:space="preserve">2. </w:t>
      </w:r>
      <w:r w:rsidRPr="00AE2B70">
        <w:rPr>
          <w:sz w:val="24"/>
        </w:rPr>
        <w:t>Моделирование и прогнозирование временных рядов с помощью авторегрессионных моделей</w:t>
      </w:r>
      <w:r w:rsidR="00512EA9">
        <w:rPr>
          <w:sz w:val="24"/>
        </w:rPr>
        <w:t xml:space="preserve"> …………………………………………………………………………………………</w:t>
      </w:r>
      <w:r w:rsidR="004421F2">
        <w:rPr>
          <w:sz w:val="24"/>
        </w:rPr>
        <w:t>.. 1</w:t>
      </w:r>
      <w:r w:rsidR="00071FA7">
        <w:rPr>
          <w:sz w:val="24"/>
        </w:rPr>
        <w:t>1</w:t>
      </w:r>
    </w:p>
    <w:p w:rsidR="00AE2B70" w:rsidRDefault="00AE2B70" w:rsidP="00512EA9">
      <w:pPr>
        <w:pStyle w:val="ad"/>
        <w:spacing w:line="360" w:lineRule="auto"/>
        <w:ind w:left="720"/>
        <w:jc w:val="both"/>
        <w:rPr>
          <w:sz w:val="24"/>
        </w:rPr>
      </w:pPr>
      <w:r>
        <w:rPr>
          <w:sz w:val="24"/>
        </w:rPr>
        <w:t xml:space="preserve">2.1. </w:t>
      </w:r>
      <w:r w:rsidRPr="00AE2B70">
        <w:rPr>
          <w:sz w:val="24"/>
        </w:rPr>
        <w:t>Методика моделирования и прогнозирования временных рядов</w:t>
      </w:r>
      <w:r w:rsidR="00512EA9">
        <w:rPr>
          <w:sz w:val="24"/>
        </w:rPr>
        <w:t xml:space="preserve"> …...…………. </w:t>
      </w:r>
      <w:r w:rsidR="004421F2">
        <w:rPr>
          <w:sz w:val="24"/>
        </w:rPr>
        <w:t>1</w:t>
      </w:r>
      <w:r w:rsidR="00071FA7">
        <w:rPr>
          <w:sz w:val="24"/>
        </w:rPr>
        <w:t>1</w:t>
      </w:r>
      <w:r w:rsidR="00512EA9">
        <w:rPr>
          <w:sz w:val="24"/>
        </w:rPr>
        <w:t xml:space="preserve"> </w:t>
      </w:r>
      <w:r>
        <w:rPr>
          <w:sz w:val="24"/>
        </w:rPr>
        <w:t xml:space="preserve">2.2. </w:t>
      </w:r>
      <w:r w:rsidRPr="00AE2B70">
        <w:rPr>
          <w:sz w:val="24"/>
        </w:rPr>
        <w:t>Методы декомпозиции временных рядов</w:t>
      </w:r>
      <w:r w:rsidR="00512EA9">
        <w:rPr>
          <w:sz w:val="24"/>
        </w:rPr>
        <w:t xml:space="preserve"> ………………………………………</w:t>
      </w:r>
      <w:r w:rsidR="004421F2">
        <w:rPr>
          <w:sz w:val="24"/>
        </w:rPr>
        <w:t>...</w:t>
      </w:r>
      <w:r w:rsidR="00512EA9">
        <w:rPr>
          <w:sz w:val="24"/>
        </w:rPr>
        <w:t xml:space="preserve"> </w:t>
      </w:r>
      <w:r w:rsidR="004421F2">
        <w:rPr>
          <w:sz w:val="24"/>
        </w:rPr>
        <w:t>1</w:t>
      </w:r>
      <w:r w:rsidR="00071FA7">
        <w:rPr>
          <w:sz w:val="24"/>
        </w:rPr>
        <w:t>1</w:t>
      </w:r>
    </w:p>
    <w:p w:rsidR="00AE2B70" w:rsidRDefault="00AE2B70" w:rsidP="00512EA9">
      <w:pPr>
        <w:pStyle w:val="ad"/>
        <w:spacing w:line="360" w:lineRule="auto"/>
        <w:ind w:left="720"/>
        <w:jc w:val="both"/>
        <w:rPr>
          <w:sz w:val="24"/>
        </w:rPr>
      </w:pPr>
      <w:r>
        <w:rPr>
          <w:sz w:val="24"/>
        </w:rPr>
        <w:t xml:space="preserve">2.3. </w:t>
      </w:r>
      <w:r w:rsidRPr="00AE2B70">
        <w:rPr>
          <w:sz w:val="24"/>
        </w:rPr>
        <w:t>Статистические тесты на стационарность временных рядов</w:t>
      </w:r>
      <w:r w:rsidR="00512EA9">
        <w:rPr>
          <w:sz w:val="24"/>
        </w:rPr>
        <w:t xml:space="preserve"> ………………. </w:t>
      </w:r>
      <w:r w:rsidR="004421F2">
        <w:rPr>
          <w:sz w:val="24"/>
        </w:rPr>
        <w:t>1</w:t>
      </w:r>
      <w:r w:rsidR="00071FA7">
        <w:rPr>
          <w:sz w:val="24"/>
        </w:rPr>
        <w:t>1</w:t>
      </w:r>
      <w:r w:rsidR="00512EA9">
        <w:rPr>
          <w:sz w:val="24"/>
        </w:rPr>
        <w:t xml:space="preserve"> </w:t>
      </w:r>
      <w:r>
        <w:rPr>
          <w:sz w:val="24"/>
        </w:rPr>
        <w:t xml:space="preserve">2.4. </w:t>
      </w:r>
      <w:r w:rsidRPr="00AE2B70">
        <w:rPr>
          <w:sz w:val="24"/>
        </w:rPr>
        <w:t>Методика структурной и параметрической идентификации моделей временных рядов</w:t>
      </w:r>
      <w:r w:rsidR="00512EA9">
        <w:rPr>
          <w:sz w:val="24"/>
        </w:rPr>
        <w:t xml:space="preserve"> ……………………………………………………………………………………</w:t>
      </w:r>
      <w:r w:rsidR="004421F2">
        <w:rPr>
          <w:sz w:val="24"/>
        </w:rPr>
        <w:t>.. 1</w:t>
      </w:r>
      <w:r w:rsidR="00071FA7">
        <w:rPr>
          <w:sz w:val="24"/>
        </w:rPr>
        <w:t>1</w:t>
      </w:r>
    </w:p>
    <w:p w:rsidR="00AE2B70" w:rsidRDefault="00AE2B70" w:rsidP="00583D72">
      <w:pPr>
        <w:pStyle w:val="ad"/>
        <w:spacing w:line="360" w:lineRule="auto"/>
        <w:ind w:left="720"/>
        <w:jc w:val="both"/>
        <w:rPr>
          <w:sz w:val="24"/>
        </w:rPr>
      </w:pPr>
      <w:r>
        <w:rPr>
          <w:sz w:val="24"/>
        </w:rPr>
        <w:t xml:space="preserve">2.5. </w:t>
      </w:r>
      <w:r w:rsidRPr="00AE2B70">
        <w:rPr>
          <w:sz w:val="24"/>
        </w:rPr>
        <w:t>Методика оценивания качества моделирования и прогнозирования временных рядов</w:t>
      </w:r>
      <w:r w:rsidR="00512EA9">
        <w:rPr>
          <w:sz w:val="24"/>
        </w:rPr>
        <w:t xml:space="preserve"> ……………………………………………………………………………………</w:t>
      </w:r>
      <w:r w:rsidR="004421F2">
        <w:rPr>
          <w:sz w:val="24"/>
        </w:rPr>
        <w:t>..</w:t>
      </w:r>
      <w:r w:rsidR="00512EA9">
        <w:rPr>
          <w:sz w:val="24"/>
        </w:rPr>
        <w:t xml:space="preserve"> </w:t>
      </w:r>
      <w:r w:rsidR="004421F2">
        <w:rPr>
          <w:sz w:val="24"/>
        </w:rPr>
        <w:t>1</w:t>
      </w:r>
      <w:r w:rsidR="00071FA7">
        <w:rPr>
          <w:sz w:val="24"/>
        </w:rPr>
        <w:t>1</w:t>
      </w:r>
    </w:p>
    <w:p w:rsidR="00AE2B70" w:rsidRDefault="00AE2B70" w:rsidP="00583D72">
      <w:pPr>
        <w:pStyle w:val="ad"/>
        <w:spacing w:line="360" w:lineRule="auto"/>
        <w:jc w:val="both"/>
        <w:rPr>
          <w:sz w:val="24"/>
        </w:rPr>
      </w:pPr>
      <w:r>
        <w:rPr>
          <w:sz w:val="24"/>
        </w:rPr>
        <w:t xml:space="preserve">3. </w:t>
      </w:r>
      <w:r w:rsidRPr="00AE2B70">
        <w:rPr>
          <w:sz w:val="24"/>
        </w:rPr>
        <w:t>Разработка программной системы для исследования авторегрессионных моделей временных рядов</w:t>
      </w:r>
      <w:r w:rsidR="00835FF0">
        <w:rPr>
          <w:sz w:val="24"/>
        </w:rPr>
        <w:t xml:space="preserve"> ………………………………………………………………………………</w:t>
      </w:r>
      <w:r w:rsidR="00772E9A">
        <w:rPr>
          <w:sz w:val="24"/>
        </w:rPr>
        <w:t>..</w:t>
      </w:r>
      <w:r w:rsidR="00835FF0">
        <w:rPr>
          <w:sz w:val="24"/>
        </w:rPr>
        <w:t xml:space="preserve"> </w:t>
      </w:r>
      <w:r w:rsidR="00772E9A">
        <w:rPr>
          <w:sz w:val="24"/>
        </w:rPr>
        <w:t>1</w:t>
      </w:r>
      <w:r w:rsidR="00071FA7">
        <w:rPr>
          <w:sz w:val="24"/>
        </w:rPr>
        <w:t>2</w:t>
      </w:r>
    </w:p>
    <w:p w:rsidR="00AE2B70" w:rsidRDefault="00583D72" w:rsidP="00583D72">
      <w:pPr>
        <w:pStyle w:val="ad"/>
        <w:spacing w:line="360" w:lineRule="auto"/>
        <w:ind w:firstLine="720"/>
        <w:jc w:val="both"/>
        <w:rPr>
          <w:sz w:val="24"/>
        </w:rPr>
      </w:pPr>
      <w:r>
        <w:rPr>
          <w:sz w:val="24"/>
        </w:rPr>
        <w:t>3.1.</w:t>
      </w:r>
      <w:r w:rsidR="00AE2B70">
        <w:rPr>
          <w:sz w:val="24"/>
        </w:rPr>
        <w:t xml:space="preserve"> </w:t>
      </w:r>
      <w:r w:rsidR="00AE2B70" w:rsidRPr="00AE2B70">
        <w:rPr>
          <w:sz w:val="24"/>
        </w:rPr>
        <w:t>Выбор средств программной реализации</w:t>
      </w:r>
      <w:r w:rsidR="00835FF0">
        <w:rPr>
          <w:sz w:val="24"/>
        </w:rPr>
        <w:t xml:space="preserve"> ………………………………………</w:t>
      </w:r>
      <w:r w:rsidR="00772E9A">
        <w:rPr>
          <w:sz w:val="24"/>
        </w:rPr>
        <w:t>...</w:t>
      </w:r>
      <w:r w:rsidR="00835FF0">
        <w:rPr>
          <w:sz w:val="24"/>
        </w:rPr>
        <w:t xml:space="preserve"> </w:t>
      </w:r>
      <w:r w:rsidR="00772E9A">
        <w:rPr>
          <w:sz w:val="24"/>
        </w:rPr>
        <w:t>1</w:t>
      </w:r>
      <w:r w:rsidR="00071FA7">
        <w:rPr>
          <w:sz w:val="24"/>
        </w:rPr>
        <w:t>2</w:t>
      </w:r>
    </w:p>
    <w:p w:rsidR="00AE2B70" w:rsidRDefault="00583D72" w:rsidP="00583D72">
      <w:pPr>
        <w:pStyle w:val="ad"/>
        <w:spacing w:line="360" w:lineRule="auto"/>
        <w:ind w:firstLine="720"/>
        <w:jc w:val="both"/>
        <w:rPr>
          <w:sz w:val="24"/>
        </w:rPr>
      </w:pPr>
      <w:r>
        <w:rPr>
          <w:sz w:val="24"/>
        </w:rPr>
        <w:t>3.2.</w:t>
      </w:r>
      <w:r w:rsidR="00AE2B70">
        <w:rPr>
          <w:sz w:val="24"/>
        </w:rPr>
        <w:t xml:space="preserve"> </w:t>
      </w:r>
      <w:r w:rsidR="00AE2B70" w:rsidRPr="00AE2B70">
        <w:rPr>
          <w:sz w:val="24"/>
        </w:rPr>
        <w:t>Архитектура и требования к программной системе</w:t>
      </w:r>
      <w:r w:rsidR="00835FF0">
        <w:rPr>
          <w:sz w:val="24"/>
        </w:rPr>
        <w:t xml:space="preserve"> ……………………………</w:t>
      </w:r>
      <w:r w:rsidR="00772E9A">
        <w:rPr>
          <w:sz w:val="24"/>
        </w:rPr>
        <w:t>.. 1</w:t>
      </w:r>
      <w:r w:rsidR="00071FA7">
        <w:rPr>
          <w:sz w:val="24"/>
        </w:rPr>
        <w:t>2</w:t>
      </w:r>
    </w:p>
    <w:p w:rsidR="00E52CB8" w:rsidRDefault="00583D72" w:rsidP="00583D72">
      <w:pPr>
        <w:pStyle w:val="ad"/>
        <w:spacing w:line="360" w:lineRule="auto"/>
        <w:ind w:firstLine="720"/>
        <w:jc w:val="both"/>
        <w:rPr>
          <w:sz w:val="24"/>
        </w:rPr>
      </w:pPr>
      <w:r>
        <w:rPr>
          <w:sz w:val="24"/>
        </w:rPr>
        <w:t>3.3.</w:t>
      </w:r>
      <w:r w:rsidR="00AE2B70">
        <w:rPr>
          <w:sz w:val="24"/>
        </w:rPr>
        <w:t xml:space="preserve"> </w:t>
      </w:r>
      <w:r w:rsidR="00AE2B70" w:rsidRPr="00AE2B70">
        <w:rPr>
          <w:sz w:val="24"/>
        </w:rPr>
        <w:t>Программная реализация модулей системы</w:t>
      </w:r>
      <w:r w:rsidR="00835FF0">
        <w:rPr>
          <w:sz w:val="24"/>
        </w:rPr>
        <w:t xml:space="preserve"> ……………………………………</w:t>
      </w:r>
      <w:r w:rsidR="00772E9A">
        <w:rPr>
          <w:sz w:val="24"/>
        </w:rPr>
        <w:t>... 1</w:t>
      </w:r>
      <w:r w:rsidR="00071FA7">
        <w:rPr>
          <w:sz w:val="24"/>
        </w:rPr>
        <w:t>2</w:t>
      </w:r>
    </w:p>
    <w:p w:rsidR="00785A02" w:rsidRDefault="00785A02" w:rsidP="00785A02">
      <w:pPr>
        <w:pStyle w:val="ad"/>
        <w:spacing w:line="360" w:lineRule="auto"/>
        <w:jc w:val="both"/>
        <w:rPr>
          <w:sz w:val="24"/>
        </w:rPr>
      </w:pPr>
      <w:r>
        <w:rPr>
          <w:sz w:val="24"/>
        </w:rPr>
        <w:t>Заключение</w:t>
      </w:r>
      <w:r w:rsidR="00835FF0">
        <w:rPr>
          <w:sz w:val="24"/>
        </w:rPr>
        <w:t xml:space="preserve"> ……………………………………………………………………………………</w:t>
      </w:r>
      <w:r w:rsidR="00772E9A">
        <w:rPr>
          <w:sz w:val="24"/>
        </w:rPr>
        <w:t>... 1</w:t>
      </w:r>
      <w:r w:rsidR="00071FA7">
        <w:rPr>
          <w:sz w:val="24"/>
        </w:rPr>
        <w:t>3</w:t>
      </w:r>
    </w:p>
    <w:p w:rsidR="00785A02" w:rsidRDefault="00785A02" w:rsidP="00785A02">
      <w:pPr>
        <w:pStyle w:val="ad"/>
        <w:spacing w:line="360" w:lineRule="auto"/>
        <w:jc w:val="both"/>
        <w:rPr>
          <w:sz w:val="24"/>
        </w:rPr>
      </w:pPr>
      <w:r>
        <w:rPr>
          <w:sz w:val="24"/>
        </w:rPr>
        <w:t>Список литературы</w:t>
      </w:r>
      <w:r w:rsidR="00835FF0">
        <w:rPr>
          <w:sz w:val="24"/>
        </w:rPr>
        <w:t xml:space="preserve"> ……………………………………………………………………………</w:t>
      </w:r>
      <w:r w:rsidR="00772E9A">
        <w:rPr>
          <w:sz w:val="24"/>
        </w:rPr>
        <w:t>.. 1</w:t>
      </w:r>
      <w:r w:rsidR="00071FA7">
        <w:rPr>
          <w:sz w:val="24"/>
        </w:rPr>
        <w:t>4</w:t>
      </w:r>
    </w:p>
    <w:p w:rsidR="006B3D02" w:rsidRDefault="00E52CB8" w:rsidP="00595691">
      <w:pPr>
        <w:pStyle w:val="1"/>
        <w:jc w:val="both"/>
      </w:pPr>
      <w:r>
        <w:br w:type="page"/>
      </w:r>
    </w:p>
    <w:p w:rsidR="006B3D02" w:rsidRDefault="006B3D02" w:rsidP="00595691">
      <w:pPr>
        <w:pStyle w:val="1"/>
        <w:jc w:val="both"/>
      </w:pPr>
      <w:r>
        <w:lastRenderedPageBreak/>
        <w:t>Введение</w:t>
      </w:r>
    </w:p>
    <w:p w:rsidR="006B3D02" w:rsidRDefault="006B3D02" w:rsidP="006B3D02">
      <w:pPr>
        <w:spacing w:after="240" w:line="276" w:lineRule="auto"/>
        <w:ind w:firstLine="720"/>
        <w:jc w:val="both"/>
        <w:rPr>
          <w:sz w:val="24"/>
        </w:rPr>
      </w:pPr>
      <w:r>
        <w:rPr>
          <w:sz w:val="24"/>
        </w:rPr>
        <w:t>Временными рядами можно описать множество процессов в различных сферах человеческой жизни, например, это могут быть курсы валют, цен на акции компаний, число случаев заражения какими-либо заболеваниями, объемы потребления продукции, объемы производства продукции, какие-ибо метеорологические данные, такие, как погода, и много другое. Зачастую при работе с данными, представленными временными рядами, возникает задача прогнозирования наблюдаемого процесса на некоторое количество измерений вперед. Такая задача, например, важна</w:t>
      </w:r>
      <w:r w:rsidR="00C52563">
        <w:rPr>
          <w:sz w:val="24"/>
        </w:rPr>
        <w:t xml:space="preserve"> при игре на бирже, ведь если клиент будет знать курс определенных акций наперед с определенной степенью уверенности, то у него будет больше преимуществ перед конкурентами, так как он сможет построить свои действия в соответствии с прогнозом и в большем числе случаев это сыграет на руку.</w:t>
      </w:r>
    </w:p>
    <w:p w:rsidR="00C52563" w:rsidRDefault="00C52563" w:rsidP="006B3D02">
      <w:pPr>
        <w:spacing w:after="240" w:line="276" w:lineRule="auto"/>
        <w:ind w:firstLine="720"/>
        <w:jc w:val="both"/>
        <w:rPr>
          <w:sz w:val="24"/>
        </w:rPr>
      </w:pPr>
      <w:r>
        <w:rPr>
          <w:sz w:val="24"/>
        </w:rPr>
        <w:t>Одним из классов моделей, применяемых в задаче прогнозирования временных рядов, является класс авторегрессионных моделей</w:t>
      </w:r>
      <w:r w:rsidR="00CF5FEE">
        <w:rPr>
          <w:sz w:val="24"/>
        </w:rPr>
        <w:t>. Данные модели достаточно широко распространены в практической деятельности ввиду их относительной простоты и в то же время их возможности моделировать всевозможные ряды, которые могут содержать сезонности и тренды.</w:t>
      </w:r>
      <w:r w:rsidR="00160091">
        <w:rPr>
          <w:sz w:val="24"/>
        </w:rPr>
        <w:t xml:space="preserve"> Помимо этого, ещё одним достоинством данных моделей является относительно низкая вычислительная сложность их построения.</w:t>
      </w:r>
    </w:p>
    <w:p w:rsidR="00071FA7" w:rsidRDefault="00071FA7" w:rsidP="006B3D02">
      <w:pPr>
        <w:spacing w:after="240" w:line="276" w:lineRule="auto"/>
        <w:ind w:firstLine="720"/>
        <w:jc w:val="both"/>
        <w:rPr>
          <w:sz w:val="24"/>
        </w:rPr>
      </w:pPr>
      <w:r>
        <w:rPr>
          <w:sz w:val="24"/>
        </w:rPr>
        <w:t>Целью данной работы является изучение авторегрессионных моделей временных рядов, а также разработка программного комплекса для исследования временных рядов на применимость авторегрессионных моделей, построения таких моделей и прогнозирования значений временных рядов.</w:t>
      </w:r>
    </w:p>
    <w:p w:rsidR="00071FA7" w:rsidRDefault="00071FA7">
      <w:pPr>
        <w:widowControl/>
        <w:rPr>
          <w:sz w:val="24"/>
        </w:rPr>
      </w:pPr>
      <w:r>
        <w:rPr>
          <w:sz w:val="24"/>
        </w:rPr>
        <w:br w:type="page"/>
      </w:r>
    </w:p>
    <w:p w:rsidR="00AE2B70" w:rsidRDefault="00E52CB8" w:rsidP="00595691">
      <w:pPr>
        <w:pStyle w:val="1"/>
        <w:jc w:val="both"/>
      </w:pPr>
      <w:r w:rsidRPr="00E52CB8">
        <w:lastRenderedPageBreak/>
        <w:t>1. Обзор методов моделирования и прогнозирования временных рядов</w:t>
      </w:r>
    </w:p>
    <w:p w:rsidR="00E52CB8" w:rsidRDefault="00E52CB8" w:rsidP="00E52CB8">
      <w:pPr>
        <w:spacing w:after="240" w:line="276" w:lineRule="auto"/>
        <w:jc w:val="both"/>
        <w:rPr>
          <w:sz w:val="24"/>
        </w:rPr>
      </w:pPr>
      <w:r>
        <w:rPr>
          <w:sz w:val="24"/>
        </w:rPr>
        <w:tab/>
        <w:t>В данном разделе приводится обзор подходов к моделированию и прогнозированию временных рядов, даётся описание авторегрессионных моделей и анализируются результаты и эффективность применения последних на практике.</w:t>
      </w:r>
    </w:p>
    <w:p w:rsidR="007B015F" w:rsidRPr="003416AE" w:rsidRDefault="00595691" w:rsidP="007B015F">
      <w:pPr>
        <w:pStyle w:val="1"/>
        <w:numPr>
          <w:ilvl w:val="1"/>
          <w:numId w:val="5"/>
        </w:numPr>
        <w:jc w:val="both"/>
      </w:pPr>
      <w:r w:rsidRPr="00595691">
        <w:t>Анализ подходов к моделированию временных рядо</w:t>
      </w:r>
      <w:r w:rsidR="007B015F">
        <w:t>в</w:t>
      </w:r>
    </w:p>
    <w:p w:rsidR="007B015F" w:rsidRPr="00FE42F4" w:rsidRDefault="007B015F" w:rsidP="007B015F">
      <w:pPr>
        <w:spacing w:after="240" w:line="276" w:lineRule="auto"/>
        <w:ind w:firstLine="720"/>
        <w:jc w:val="both"/>
        <w:rPr>
          <w:sz w:val="24"/>
        </w:rPr>
      </w:pPr>
      <w:r>
        <w:rPr>
          <w:sz w:val="24"/>
        </w:rPr>
        <w:t>Существует несколько подходов к моделированию временных рядов. Примерами могут послужить авторегрессионные модели и модели скользящего среднего, рассматриваемые в пункте 1.1.1, нейросетевые модели из пункта 1.1.2</w:t>
      </w:r>
      <w:r w:rsidR="002214EB">
        <w:rPr>
          <w:sz w:val="24"/>
        </w:rPr>
        <w:t xml:space="preserve"> и модели на основе экспоненциального сглаживания, описанная в пункте 1.1.3.</w:t>
      </w:r>
      <w:r w:rsidR="00FF2149">
        <w:rPr>
          <w:sz w:val="24"/>
        </w:rPr>
        <w:t xml:space="preserve"> Конечно, набор моделей, применяемых в анализе и прогнозировании временных рядов</w:t>
      </w:r>
      <w:r w:rsidR="005A4B89" w:rsidRPr="005A4B89">
        <w:rPr>
          <w:sz w:val="24"/>
        </w:rPr>
        <w:t>,</w:t>
      </w:r>
      <w:bookmarkStart w:id="0" w:name="_GoBack"/>
      <w:bookmarkEnd w:id="0"/>
      <w:r w:rsidR="00FF2149">
        <w:rPr>
          <w:sz w:val="24"/>
        </w:rPr>
        <w:t xml:space="preserve"> не ограничивается только этими тремя классами. Их круг много шире, так, например, существуют модели на основе опорных векторов (</w:t>
      </w:r>
      <w:r w:rsidR="00FF2149">
        <w:rPr>
          <w:sz w:val="24"/>
          <w:lang w:val="en-US"/>
        </w:rPr>
        <w:t>SVM</w:t>
      </w:r>
      <w:r w:rsidR="00FF2149">
        <w:rPr>
          <w:sz w:val="24"/>
        </w:rPr>
        <w:t>-модели)</w:t>
      </w:r>
      <w:r w:rsidR="008C2F4D" w:rsidRPr="008C2F4D">
        <w:rPr>
          <w:sz w:val="24"/>
        </w:rPr>
        <w:t xml:space="preserve"> [12], </w:t>
      </w:r>
      <w:r w:rsidR="008C2F4D">
        <w:rPr>
          <w:sz w:val="24"/>
        </w:rPr>
        <w:t xml:space="preserve">т.е. адаптированные к работе с временными рядами алгоритмы </w:t>
      </w:r>
      <w:r w:rsidR="008C2F4D">
        <w:rPr>
          <w:sz w:val="24"/>
          <w:lang w:val="en-US"/>
        </w:rPr>
        <w:t>SVM</w:t>
      </w:r>
      <w:r w:rsidR="008C2F4D" w:rsidRPr="008C2F4D">
        <w:rPr>
          <w:sz w:val="24"/>
        </w:rPr>
        <w:t>-</w:t>
      </w:r>
      <w:r w:rsidR="008C2F4D">
        <w:rPr>
          <w:sz w:val="24"/>
        </w:rPr>
        <w:t xml:space="preserve">регрессии; временные ряды можно моделировать и с помощью цепей Маркова </w:t>
      </w:r>
      <w:r w:rsidR="008C2F4D" w:rsidRPr="008C2F4D">
        <w:rPr>
          <w:sz w:val="24"/>
        </w:rPr>
        <w:t>[13]</w:t>
      </w:r>
      <w:r w:rsidR="00FE42F4" w:rsidRPr="00FE42F4">
        <w:rPr>
          <w:sz w:val="24"/>
        </w:rPr>
        <w:t xml:space="preserve">, </w:t>
      </w:r>
      <w:r w:rsidR="00FE42F4">
        <w:rPr>
          <w:sz w:val="24"/>
        </w:rPr>
        <w:t xml:space="preserve">которая применима к моделированию временных рядов ввиду того свойства, что она представляет собой последовательность случайных величин, распределение последней из которых зависит лишь от нескольких предыдущих значений (в зависимости от порядка цепи Маркова). Используются также и регрессионные деревья </w:t>
      </w:r>
      <w:r w:rsidR="00FE42F4" w:rsidRPr="00FE42F4">
        <w:rPr>
          <w:sz w:val="24"/>
        </w:rPr>
        <w:t xml:space="preserve">[14]. </w:t>
      </w:r>
      <w:r w:rsidR="00FE42F4">
        <w:rPr>
          <w:sz w:val="24"/>
        </w:rPr>
        <w:t>Помимо указанных существуют также и другие модели, но целью данной работы не является их полное перечисление, сосредоточимся в дальнейшем на трёх наиболее популярных и хорошо изученных моделях.</w:t>
      </w:r>
    </w:p>
    <w:p w:rsidR="00242E14" w:rsidRDefault="003416AE" w:rsidP="007B015F">
      <w:pPr>
        <w:pStyle w:val="1"/>
        <w:jc w:val="left"/>
        <w:rPr>
          <w:sz w:val="24"/>
        </w:rPr>
      </w:pPr>
      <w:r>
        <w:t>1.1.1 Авторегрессионные модели</w:t>
      </w:r>
      <w:r w:rsidR="00242E14">
        <w:rPr>
          <w:sz w:val="24"/>
        </w:rPr>
        <w:t xml:space="preserve"> </w:t>
      </w:r>
    </w:p>
    <w:p w:rsidR="00595691" w:rsidRPr="007A3BCE" w:rsidRDefault="00242E14" w:rsidP="00356327">
      <w:pPr>
        <w:spacing w:after="240" w:line="276" w:lineRule="auto"/>
        <w:ind w:firstLine="720"/>
        <w:jc w:val="both"/>
        <w:rPr>
          <w:i/>
          <w:sz w:val="24"/>
        </w:rPr>
      </w:pPr>
      <w:r>
        <w:rPr>
          <w:sz w:val="24"/>
        </w:rPr>
        <w:t xml:space="preserve">Суть авторегрессионной модели состоит в том, что значение в момент времени </w:t>
      </w:r>
      <w:r>
        <w:rPr>
          <w:sz w:val="24"/>
          <w:lang w:val="en-US"/>
        </w:rPr>
        <w:t>t</w:t>
      </w:r>
      <w:r w:rsidRPr="00242E14">
        <w:rPr>
          <w:sz w:val="24"/>
        </w:rPr>
        <w:t xml:space="preserve"> </w:t>
      </w:r>
      <w:r>
        <w:rPr>
          <w:sz w:val="24"/>
        </w:rPr>
        <w:t xml:space="preserve">является линейной комбинацией значений в моменты времени </w:t>
      </w:r>
      <w:r>
        <w:rPr>
          <w:sz w:val="24"/>
          <w:lang w:val="en-US"/>
        </w:rPr>
        <w:t>t</w:t>
      </w:r>
      <w:r w:rsidRPr="00242E14">
        <w:rPr>
          <w:sz w:val="24"/>
        </w:rPr>
        <w:t xml:space="preserve">-1, </w:t>
      </w:r>
      <w:r>
        <w:rPr>
          <w:sz w:val="24"/>
          <w:lang w:val="en-US"/>
        </w:rPr>
        <w:t>t</w:t>
      </w:r>
      <w:r w:rsidRPr="00242E14">
        <w:rPr>
          <w:sz w:val="24"/>
        </w:rPr>
        <w:t xml:space="preserve">-2, </w:t>
      </w:r>
      <w:r>
        <w:rPr>
          <w:sz w:val="24"/>
        </w:rPr>
        <w:t>…</w:t>
      </w:r>
      <w:r w:rsidRPr="00242E14">
        <w:rPr>
          <w:sz w:val="24"/>
        </w:rPr>
        <w:t xml:space="preserve">, </w:t>
      </w:r>
      <w:r>
        <w:rPr>
          <w:sz w:val="24"/>
          <w:lang w:val="en-US"/>
        </w:rPr>
        <w:t>t</w:t>
      </w:r>
      <w:r w:rsidRPr="00242E14">
        <w:rPr>
          <w:sz w:val="24"/>
        </w:rPr>
        <w:t>-</w:t>
      </w:r>
      <w:r>
        <w:rPr>
          <w:sz w:val="24"/>
          <w:lang w:val="en-US"/>
        </w:rPr>
        <w:t>p</w:t>
      </w:r>
      <w:r w:rsidRPr="00242E14">
        <w:rPr>
          <w:sz w:val="24"/>
        </w:rPr>
        <w:t xml:space="preserve">. </w:t>
      </w:r>
      <w:r>
        <w:rPr>
          <w:sz w:val="24"/>
        </w:rPr>
        <w:t xml:space="preserve">Такая модель называется авторегрессионной моделью порядка </w:t>
      </w:r>
      <w:r>
        <w:rPr>
          <w:sz w:val="24"/>
          <w:lang w:val="en-US"/>
        </w:rPr>
        <w:t>p</w:t>
      </w:r>
      <w:r w:rsidRPr="00242E14">
        <w:rPr>
          <w:sz w:val="24"/>
        </w:rPr>
        <w:t xml:space="preserve"> </w:t>
      </w:r>
      <w:r>
        <w:rPr>
          <w:sz w:val="24"/>
        </w:rPr>
        <w:t xml:space="preserve">и обычно обозначается как </w:t>
      </w:r>
      <w:r>
        <w:rPr>
          <w:sz w:val="24"/>
          <w:lang w:val="en-US"/>
        </w:rPr>
        <w:t>AR</w:t>
      </w:r>
      <w:r w:rsidRPr="00242E14">
        <w:rPr>
          <w:sz w:val="24"/>
        </w:rPr>
        <w:t>(</w:t>
      </w:r>
      <w:r>
        <w:rPr>
          <w:sz w:val="24"/>
          <w:lang w:val="en-US"/>
        </w:rPr>
        <w:t>p</w:t>
      </w:r>
      <w:r w:rsidRPr="00242E14">
        <w:rPr>
          <w:sz w:val="24"/>
        </w:rPr>
        <w:t xml:space="preserve">). </w:t>
      </w:r>
      <w:r w:rsidR="00356327">
        <w:rPr>
          <w:sz w:val="24"/>
        </w:rPr>
        <w:t>Математически это можно выразить следующим образом:</w:t>
      </w:r>
      <w:r w:rsidR="00356327" w:rsidRPr="00356327">
        <w:rPr>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ϕ</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r>
          <m:rPr>
            <m:sty m:val="p"/>
          </m:rPr>
          <w:rPr>
            <w:rFonts w:ascii="Cambria Math" w:hAnsi="Cambria Math"/>
            <w:sz w:val="24"/>
          </w:rPr>
          <m:t>…</m:t>
        </m:r>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ϕ</m:t>
            </m:r>
          </m:e>
          <m:sub>
            <m:r>
              <w:rPr>
                <w:rFonts w:ascii="Cambria Math" w:hAnsi="Cambria Math"/>
                <w:sz w:val="24"/>
              </w:rPr>
              <m:t>p</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t-p</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ϵ</m:t>
            </m:r>
          </m:e>
          <m:sub>
            <m:r>
              <w:rPr>
                <w:rFonts w:ascii="Cambria Math" w:hAnsi="Cambria Math"/>
                <w:sz w:val="24"/>
              </w:rPr>
              <m:t>t</m:t>
            </m:r>
          </m:sub>
        </m:sSub>
      </m:oMath>
      <w:r w:rsidR="00356327" w:rsidRPr="00356327">
        <w:rPr>
          <w:sz w:val="24"/>
        </w:rPr>
        <w:t xml:space="preserve">, </w:t>
      </w:r>
      <w:r w:rsidR="00356327">
        <w:rPr>
          <w:sz w:val="24"/>
        </w:rPr>
        <w:t xml:space="preserve">где </w:t>
      </w:r>
      <m:oMath>
        <m:r>
          <w:rPr>
            <w:rFonts w:ascii="Cambria Math" w:hAnsi="Cambria Math"/>
            <w:sz w:val="24"/>
          </w:rPr>
          <m:t>M</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r>
          <w:rPr>
            <w:rFonts w:ascii="Cambria Math" w:hAnsi="Cambria Math"/>
            <w:sz w:val="24"/>
          </w:rPr>
          <m:t>=0</m:t>
        </m:r>
      </m:oMath>
      <w:r w:rsidR="00356327" w:rsidRPr="00356327">
        <w:rPr>
          <w:sz w:val="24"/>
        </w:rPr>
        <w:t xml:space="preserve">, </w:t>
      </w:r>
      <w:r w:rsidR="00356327">
        <w:rPr>
          <w:sz w:val="24"/>
        </w:rPr>
        <w:t xml:space="preserve">а все коэффициенты </w:t>
      </w:r>
      <m:oMath>
        <m:sSub>
          <m:sSubPr>
            <m:ctrlPr>
              <w:rPr>
                <w:rFonts w:ascii="Cambria Math" w:hAnsi="Cambria Math"/>
                <w:i/>
                <w:sz w:val="24"/>
              </w:rPr>
            </m:ctrlPr>
          </m:sSubPr>
          <m:e>
            <m:r>
              <m:rPr>
                <m:sty m:val="p"/>
              </m:rPr>
              <w:rPr>
                <w:rFonts w:ascii="Cambria Math" w:hAnsi="Cambria Math"/>
                <w:sz w:val="24"/>
              </w:rPr>
              <m:t>ϕ</m:t>
            </m:r>
            <m:ctrlPr>
              <w:rPr>
                <w:rFonts w:ascii="Cambria Math" w:hAnsi="Cambria Math"/>
                <w:sz w:val="24"/>
              </w:rPr>
            </m:ctrlP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ϕ</m:t>
            </m:r>
          </m:e>
          <m:sub>
            <m:r>
              <w:rPr>
                <w:rFonts w:ascii="Cambria Math" w:hAnsi="Cambria Math"/>
                <w:sz w:val="24"/>
              </w:rPr>
              <m:t>p</m:t>
            </m:r>
          </m:sub>
        </m:sSub>
      </m:oMath>
      <w:r w:rsidR="00356327" w:rsidRPr="00356327">
        <w:rPr>
          <w:sz w:val="24"/>
        </w:rPr>
        <w:t xml:space="preserve"> </w:t>
      </w:r>
      <w:r w:rsidR="00356327">
        <w:rPr>
          <w:sz w:val="24"/>
        </w:rPr>
        <w:t>–</w:t>
      </w:r>
      <w:r w:rsidR="00356327" w:rsidRPr="00356327">
        <w:rPr>
          <w:sz w:val="24"/>
        </w:rPr>
        <w:t xml:space="preserve"> </w:t>
      </w:r>
      <w:r w:rsidR="00356327">
        <w:rPr>
          <w:sz w:val="24"/>
        </w:rPr>
        <w:t xml:space="preserve">константы, а </w:t>
      </w:r>
      <m:oMath>
        <m:sSub>
          <m:sSubPr>
            <m:ctrlPr>
              <w:rPr>
                <w:rFonts w:ascii="Cambria Math" w:hAnsi="Cambria Math"/>
                <w:i/>
                <w:sz w:val="24"/>
                <w:lang w:val="en-US"/>
              </w:rPr>
            </m:ctrlPr>
          </m:sSubPr>
          <m:e>
            <m:r>
              <m:rPr>
                <m:sty m:val="p"/>
              </m:rPr>
              <w:rPr>
                <w:rFonts w:ascii="Cambria Math" w:hAnsi="Cambria Math"/>
                <w:sz w:val="24"/>
              </w:rPr>
              <m:t>ϵ</m:t>
            </m:r>
            <m:ctrlPr>
              <w:rPr>
                <w:rFonts w:ascii="Cambria Math" w:hAnsi="Cambria Math"/>
                <w:sz w:val="24"/>
              </w:rPr>
            </m:ctrlPr>
          </m:e>
          <m:sub>
            <m:r>
              <w:rPr>
                <w:rFonts w:ascii="Cambria Math" w:hAnsi="Cambria Math"/>
                <w:sz w:val="24"/>
                <w:lang w:val="en-US"/>
              </w:rPr>
              <m:t>t</m:t>
            </m:r>
          </m:sub>
        </m:sSub>
      </m:oMath>
      <w:r w:rsidR="00356327" w:rsidRPr="00356327">
        <w:rPr>
          <w:sz w:val="24"/>
        </w:rPr>
        <w:t xml:space="preserve"> </w:t>
      </w:r>
      <w:r w:rsidR="00356327">
        <w:rPr>
          <w:sz w:val="24"/>
        </w:rPr>
        <w:t>–</w:t>
      </w:r>
      <w:r w:rsidR="00356327" w:rsidRPr="00356327">
        <w:rPr>
          <w:sz w:val="24"/>
        </w:rPr>
        <w:t xml:space="preserve"> </w:t>
      </w:r>
      <w:r w:rsidR="00356327">
        <w:rPr>
          <w:sz w:val="24"/>
        </w:rPr>
        <w:t>белый шум с нулевым математическим ожиданием и конечной дисперсией.</w:t>
      </w:r>
      <w:r w:rsidR="007A3BCE">
        <w:rPr>
          <w:sz w:val="24"/>
        </w:rPr>
        <w:t xml:space="preserve"> Стоит отметить, что на коэффициенты модели для обеспечения стационарности необходимо наложить некоторые ограничения, причем с ростом параметра </w:t>
      </w:r>
      <w:r w:rsidR="007A3BCE">
        <w:rPr>
          <w:sz w:val="24"/>
          <w:lang w:val="en-US"/>
        </w:rPr>
        <w:t>p</w:t>
      </w:r>
      <w:r w:rsidR="007A3BCE" w:rsidRPr="007A3BCE">
        <w:rPr>
          <w:sz w:val="24"/>
        </w:rPr>
        <w:t xml:space="preserve"> </w:t>
      </w:r>
      <w:r w:rsidR="007A3BCE">
        <w:rPr>
          <w:sz w:val="24"/>
        </w:rPr>
        <w:t>вид этих ограничений усложняется.</w:t>
      </w:r>
    </w:p>
    <w:p w:rsidR="00242E14" w:rsidRDefault="00242E14" w:rsidP="00242E14">
      <w:pPr>
        <w:spacing w:after="240" w:line="276" w:lineRule="auto"/>
        <w:ind w:firstLine="720"/>
        <w:jc w:val="both"/>
        <w:rPr>
          <w:sz w:val="24"/>
        </w:rPr>
      </w:pPr>
      <w:r>
        <w:rPr>
          <w:sz w:val="24"/>
        </w:rPr>
        <w:t xml:space="preserve">Модель скользящего среднего предполагает, что значение временного ряда в момент времени </w:t>
      </w:r>
      <w:r>
        <w:rPr>
          <w:sz w:val="24"/>
          <w:lang w:val="en-US"/>
        </w:rPr>
        <w:t>t</w:t>
      </w:r>
      <w:r w:rsidRPr="00242E14">
        <w:rPr>
          <w:sz w:val="24"/>
        </w:rPr>
        <w:t xml:space="preserve"> </w:t>
      </w:r>
      <w:r>
        <w:rPr>
          <w:sz w:val="24"/>
        </w:rPr>
        <w:t xml:space="preserve">является линейной комбинацией значений белого шума в моменты времени </w:t>
      </w:r>
      <w:r>
        <w:rPr>
          <w:sz w:val="24"/>
          <w:lang w:val="en-US"/>
        </w:rPr>
        <w:t>t</w:t>
      </w:r>
      <w:r w:rsidRPr="00242E14">
        <w:rPr>
          <w:sz w:val="24"/>
        </w:rPr>
        <w:t xml:space="preserve">, </w:t>
      </w:r>
      <w:r>
        <w:rPr>
          <w:sz w:val="24"/>
          <w:lang w:val="en-US"/>
        </w:rPr>
        <w:t>t</w:t>
      </w:r>
      <w:r w:rsidRPr="00242E14">
        <w:rPr>
          <w:sz w:val="24"/>
        </w:rPr>
        <w:t xml:space="preserve">-1, </w:t>
      </w:r>
      <w:r>
        <w:rPr>
          <w:sz w:val="24"/>
        </w:rPr>
        <w:t>…</w:t>
      </w:r>
      <w:r w:rsidRPr="00242E14">
        <w:rPr>
          <w:sz w:val="24"/>
        </w:rPr>
        <w:t xml:space="preserve">, </w:t>
      </w:r>
      <w:r>
        <w:rPr>
          <w:sz w:val="24"/>
          <w:lang w:val="en-US"/>
        </w:rPr>
        <w:t>t</w:t>
      </w:r>
      <w:r w:rsidRPr="00242E14">
        <w:rPr>
          <w:sz w:val="24"/>
        </w:rPr>
        <w:t>-</w:t>
      </w:r>
      <w:r>
        <w:rPr>
          <w:sz w:val="24"/>
          <w:lang w:val="en-US"/>
        </w:rPr>
        <w:t>q</w:t>
      </w:r>
      <w:r w:rsidR="003B26A0">
        <w:rPr>
          <w:sz w:val="24"/>
        </w:rPr>
        <w:t xml:space="preserve">, где </w:t>
      </w:r>
      <w:r w:rsidR="003B26A0">
        <w:rPr>
          <w:sz w:val="24"/>
          <w:lang w:val="en-US"/>
        </w:rPr>
        <w:t>q</w:t>
      </w:r>
      <w:r w:rsidR="003B26A0" w:rsidRPr="003B26A0">
        <w:rPr>
          <w:sz w:val="24"/>
        </w:rPr>
        <w:t xml:space="preserve"> </w:t>
      </w:r>
      <w:r w:rsidR="003B26A0">
        <w:rPr>
          <w:sz w:val="24"/>
        </w:rPr>
        <w:t xml:space="preserve">называется порядком модели. Обозначение: </w:t>
      </w:r>
      <w:r w:rsidR="003B26A0">
        <w:rPr>
          <w:sz w:val="24"/>
          <w:lang w:val="en-US"/>
        </w:rPr>
        <w:t>MA</w:t>
      </w:r>
      <w:r w:rsidR="003B26A0" w:rsidRPr="003B26A0">
        <w:rPr>
          <w:sz w:val="24"/>
        </w:rPr>
        <w:t>(</w:t>
      </w:r>
      <w:r w:rsidR="003B26A0">
        <w:rPr>
          <w:sz w:val="24"/>
          <w:lang w:val="en-US"/>
        </w:rPr>
        <w:t>q</w:t>
      </w:r>
      <w:r w:rsidR="003B26A0" w:rsidRPr="003B26A0">
        <w:rPr>
          <w:sz w:val="24"/>
        </w:rPr>
        <w:t xml:space="preserve">). </w:t>
      </w:r>
      <w:r w:rsidR="00B66F79">
        <w:rPr>
          <w:sz w:val="24"/>
        </w:rPr>
        <w:t xml:space="preserve">В математической записи это выглядит следующим образом: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ϵ</m:t>
            </m:r>
            <m:ctrlPr>
              <w:rPr>
                <w:rFonts w:ascii="Cambria Math" w:hAnsi="Cambria Math"/>
                <w:sz w:val="24"/>
              </w:rPr>
            </m:ctrlP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q</m:t>
            </m:r>
          </m:sub>
        </m:sSub>
        <m:sSub>
          <m:sSubPr>
            <m:ctrlPr>
              <w:rPr>
                <w:rFonts w:ascii="Cambria Math" w:hAnsi="Cambria Math"/>
                <w:i/>
                <w:sz w:val="24"/>
              </w:rPr>
            </m:ctrlPr>
          </m:sSubPr>
          <m:e>
            <m:r>
              <w:rPr>
                <w:rFonts w:ascii="Cambria Math" w:hAnsi="Cambria Math"/>
                <w:sz w:val="24"/>
              </w:rPr>
              <m:t>ϵ</m:t>
            </m:r>
            <m:ctrlPr>
              <w:rPr>
                <w:rFonts w:ascii="Cambria Math" w:hAnsi="Cambria Math"/>
                <w:sz w:val="24"/>
              </w:rPr>
            </m:ctrlPr>
          </m:e>
          <m:sub>
            <m:r>
              <w:rPr>
                <w:rFonts w:ascii="Cambria Math" w:hAnsi="Cambria Math"/>
                <w:sz w:val="24"/>
              </w:rPr>
              <m:t>t-q</m:t>
            </m:r>
          </m:sub>
        </m:sSub>
      </m:oMath>
      <w:r w:rsidR="00B66F79" w:rsidRPr="00B66F79">
        <w:rPr>
          <w:sz w:val="24"/>
        </w:rPr>
        <w:t xml:space="preserve">, </w:t>
      </w:r>
      <w:r w:rsidR="00B66F79">
        <w:rPr>
          <w:sz w:val="24"/>
        </w:rPr>
        <w:t xml:space="preserve">где </w:t>
      </w:r>
      <m:oMath>
        <m:sSub>
          <m:sSubPr>
            <m:ctrlPr>
              <w:rPr>
                <w:rFonts w:ascii="Cambria Math" w:hAnsi="Cambria Math"/>
                <w:i/>
                <w:sz w:val="24"/>
              </w:rPr>
            </m:ctrlPr>
          </m:sSubPr>
          <m:e>
            <m:r>
              <w:rPr>
                <w:rFonts w:ascii="Cambria Math" w:hAnsi="Cambria Math"/>
                <w:sz w:val="24"/>
              </w:rPr>
              <m:t>ϵ</m:t>
            </m:r>
            <m:ctrlPr>
              <w:rPr>
                <w:rFonts w:ascii="Cambria Math" w:hAnsi="Cambria Math"/>
                <w:sz w:val="24"/>
              </w:rPr>
            </m:ctrlP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t-q</m:t>
            </m:r>
          </m:sub>
        </m:sSub>
      </m:oMath>
      <w:r w:rsidR="00ED4DEF">
        <w:rPr>
          <w:sz w:val="24"/>
        </w:rPr>
        <w:t xml:space="preserve"> –</w:t>
      </w:r>
      <w:r w:rsidR="00ED4DEF" w:rsidRPr="00ED4DEF">
        <w:rPr>
          <w:sz w:val="24"/>
        </w:rPr>
        <w:t xml:space="preserve"> </w:t>
      </w:r>
      <w:r w:rsidR="00ED4DEF">
        <w:rPr>
          <w:sz w:val="24"/>
        </w:rPr>
        <w:t xml:space="preserve">независимые одинаково распределенные случайные величины с нулевым математическим ожиданием и конечной дисперсией (белый шум), а коэффициенты </w:t>
      </w:r>
      <m:oMath>
        <m:sSub>
          <m:sSubPr>
            <m:ctrlPr>
              <w:rPr>
                <w:rFonts w:ascii="Cambria Math" w:hAnsi="Cambria Math"/>
                <w:i/>
                <w:sz w:val="24"/>
              </w:rPr>
            </m:ctrlPr>
          </m:sSubPr>
          <m:e>
            <m:r>
              <w:rPr>
                <w:rFonts w:ascii="Cambria Math" w:hAnsi="Cambria Math"/>
                <w:sz w:val="24"/>
              </w:rPr>
              <m:t>θ</m:t>
            </m:r>
            <m:ctrlPr>
              <w:rPr>
                <w:rFonts w:ascii="Cambria Math" w:hAnsi="Cambria Math"/>
                <w:sz w:val="24"/>
              </w:rPr>
            </m:ctrlP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q</m:t>
            </m:r>
          </m:sub>
        </m:sSub>
      </m:oMath>
      <w:r w:rsidR="00ED4DEF" w:rsidRPr="00ED4DEF">
        <w:rPr>
          <w:sz w:val="24"/>
        </w:rPr>
        <w:t xml:space="preserve"> </w:t>
      </w:r>
      <w:r w:rsidR="00ED4DEF">
        <w:rPr>
          <w:sz w:val="24"/>
        </w:rPr>
        <w:t>–</w:t>
      </w:r>
      <w:r w:rsidR="00ED4DEF" w:rsidRPr="00ED4DEF">
        <w:rPr>
          <w:sz w:val="24"/>
        </w:rPr>
        <w:t xml:space="preserve"> </w:t>
      </w:r>
      <w:r w:rsidR="00ED4DEF">
        <w:rPr>
          <w:sz w:val="24"/>
        </w:rPr>
        <w:t>константы.</w:t>
      </w:r>
      <w:r w:rsidR="00A54777">
        <w:rPr>
          <w:sz w:val="24"/>
        </w:rPr>
        <w:t xml:space="preserve"> На эти коэффициенты также накладываются усложняющиеся с ростом порядка модели ограничения, которые необходимы для обеспечения обратимости, т.е. свойства, позволяющего настроить модель по имеющимся данным.</w:t>
      </w:r>
    </w:p>
    <w:p w:rsidR="00273DBC" w:rsidRDefault="00570D33" w:rsidP="00CF6012">
      <w:pPr>
        <w:spacing w:after="240" w:line="276" w:lineRule="auto"/>
        <w:ind w:firstLine="720"/>
        <w:jc w:val="both"/>
        <w:rPr>
          <w:sz w:val="24"/>
        </w:rPr>
      </w:pPr>
      <w:r>
        <w:rPr>
          <w:sz w:val="24"/>
        </w:rPr>
        <w:lastRenderedPageBreak/>
        <w:t xml:space="preserve">На основе вышеуказанных простых моделей строятся более сложные, такие, как, например, модель </w:t>
      </w:r>
      <w:r>
        <w:rPr>
          <w:sz w:val="24"/>
          <w:lang w:val="en-US"/>
        </w:rPr>
        <w:t>ARMA</w:t>
      </w:r>
      <w:r w:rsidRPr="00570D33">
        <w:rPr>
          <w:sz w:val="24"/>
        </w:rPr>
        <w:t>(</w:t>
      </w:r>
      <w:r>
        <w:rPr>
          <w:sz w:val="24"/>
          <w:lang w:val="en-US"/>
        </w:rPr>
        <w:t>p</w:t>
      </w:r>
      <w:r w:rsidRPr="00570D33">
        <w:rPr>
          <w:sz w:val="24"/>
        </w:rPr>
        <w:t xml:space="preserve">, </w:t>
      </w:r>
      <w:r>
        <w:rPr>
          <w:sz w:val="24"/>
          <w:lang w:val="en-US"/>
        </w:rPr>
        <w:t>q</w:t>
      </w:r>
      <w:r w:rsidRPr="00570D33">
        <w:rPr>
          <w:sz w:val="24"/>
        </w:rPr>
        <w:t>)</w:t>
      </w:r>
      <w:r w:rsidR="00CA7BC6" w:rsidRPr="00CA7BC6">
        <w:rPr>
          <w:sz w:val="24"/>
        </w:rPr>
        <w:t xml:space="preserve">, </w:t>
      </w:r>
      <w:r w:rsidR="00CA7BC6">
        <w:rPr>
          <w:sz w:val="24"/>
        </w:rPr>
        <w:t xml:space="preserve">которая представляет значение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00CA7BC6" w:rsidRPr="00CA7BC6">
        <w:rPr>
          <w:sz w:val="24"/>
        </w:rPr>
        <w:t xml:space="preserve"> </w:t>
      </w:r>
      <w:r w:rsidR="00CA7BC6">
        <w:rPr>
          <w:sz w:val="24"/>
        </w:rPr>
        <w:t xml:space="preserve">в виде суммы выражений для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00CA7BC6" w:rsidRPr="00CA7BC6">
        <w:rPr>
          <w:sz w:val="24"/>
        </w:rPr>
        <w:t xml:space="preserve"> </w:t>
      </w:r>
      <w:r w:rsidR="00CA7BC6">
        <w:rPr>
          <w:sz w:val="24"/>
        </w:rPr>
        <w:t xml:space="preserve">в </w:t>
      </w:r>
      <w:r w:rsidR="00CA7BC6">
        <w:rPr>
          <w:sz w:val="24"/>
          <w:lang w:val="en-US"/>
        </w:rPr>
        <w:t>AR</w:t>
      </w:r>
      <w:r w:rsidR="00CA7BC6" w:rsidRPr="00CA7BC6">
        <w:rPr>
          <w:sz w:val="24"/>
        </w:rPr>
        <w:t>(</w:t>
      </w:r>
      <w:r w:rsidR="00CA7BC6">
        <w:rPr>
          <w:sz w:val="24"/>
          <w:lang w:val="en-US"/>
        </w:rPr>
        <w:t>p</w:t>
      </w:r>
      <w:r w:rsidR="00CA7BC6" w:rsidRPr="00CA7BC6">
        <w:rPr>
          <w:sz w:val="24"/>
        </w:rPr>
        <w:t xml:space="preserve">) </w:t>
      </w:r>
      <w:r w:rsidR="00CA7BC6">
        <w:rPr>
          <w:sz w:val="24"/>
        </w:rPr>
        <w:t xml:space="preserve">и </w:t>
      </w:r>
      <w:r w:rsidR="00CA7BC6">
        <w:rPr>
          <w:sz w:val="24"/>
          <w:lang w:val="en-US"/>
        </w:rPr>
        <w:t>MA</w:t>
      </w:r>
      <w:r w:rsidR="00CA7BC6" w:rsidRPr="00CA7BC6">
        <w:rPr>
          <w:sz w:val="24"/>
        </w:rPr>
        <w:t>(</w:t>
      </w:r>
      <w:r w:rsidR="00CA7BC6">
        <w:rPr>
          <w:sz w:val="24"/>
          <w:lang w:val="en-US"/>
        </w:rPr>
        <w:t>q</w:t>
      </w:r>
      <w:r w:rsidR="00CA7BC6" w:rsidRPr="00CA7BC6">
        <w:rPr>
          <w:sz w:val="24"/>
        </w:rPr>
        <w:t xml:space="preserve">) </w:t>
      </w:r>
      <w:r w:rsidR="00CA7BC6">
        <w:rPr>
          <w:sz w:val="24"/>
        </w:rPr>
        <w:t>моделях, т.е.:</w:t>
      </w:r>
      <w:r w:rsidR="00C853BD" w:rsidRPr="00C853BD">
        <w:rPr>
          <w:sz w:val="24"/>
        </w:rPr>
        <w:t xml:space="preserve"> </w:t>
      </w:r>
      <m:oMath>
        <m:sSub>
          <m:sSubPr>
            <m:ctrlPr>
              <w:rPr>
                <w:rFonts w:ascii="Cambria Math" w:hAnsi="Cambria Math"/>
                <w:i/>
                <w:sz w:val="24"/>
              </w:rPr>
            </m:ctrlPr>
          </m:sSubPr>
          <m:e>
            <m:r>
              <m:rPr>
                <m:sty m:val="p"/>
              </m:rPr>
              <w:rPr>
                <w:rFonts w:ascii="Cambria Math" w:hAnsi="Cambria Math"/>
                <w:sz w:val="24"/>
              </w:rPr>
              <m:t>X</m:t>
            </m:r>
            <m:ctrlPr>
              <w:rPr>
                <w:rFonts w:ascii="Cambria Math" w:hAnsi="Cambria Math"/>
                <w:iCs/>
                <w:sz w:val="24"/>
              </w:rPr>
            </m:ctrlPr>
          </m:e>
          <m:sub>
            <m:r>
              <m:rPr>
                <m:sty m:val="p"/>
              </m:rPr>
              <w:rPr>
                <w:rFonts w:ascii="Cambria Math" w:hAnsi="Cambria Math"/>
                <w:sz w:val="24"/>
              </w:rPr>
              <m:t>t</m:t>
            </m:r>
          </m:sub>
        </m:sSub>
        <m:r>
          <w:rPr>
            <w:rFonts w:ascii="Cambria Math" w:hAnsi="Cambria Math"/>
            <w:sz w:val="24"/>
          </w:rPr>
          <m:t>=</m:t>
        </m:r>
        <m:nary>
          <m:naryPr>
            <m:chr m:val="∑"/>
            <m:ctrlPr>
              <w:rPr>
                <w:rFonts w:ascii="Cambria Math" w:hAnsi="Cambria Math"/>
                <w:iCs/>
                <w:sz w:val="24"/>
              </w:rPr>
            </m:ctrlPr>
          </m:naryPr>
          <m:sub>
            <m:r>
              <m:rPr>
                <m:sty m:val="p"/>
              </m:rPr>
              <w:rPr>
                <w:rFonts w:ascii="Cambria Math" w:hAnsi="Cambria Math"/>
                <w:sz w:val="24"/>
              </w:rPr>
              <m:t>i</m:t>
            </m:r>
            <m:r>
              <w:rPr>
                <w:rFonts w:ascii="Cambria Math" w:hAnsi="Cambria Math"/>
                <w:sz w:val="24"/>
              </w:rPr>
              <m:t>=1</m:t>
            </m:r>
            <m:ctrlPr>
              <w:rPr>
                <w:rFonts w:ascii="Cambria Math" w:hAnsi="Cambria Math"/>
                <w:i/>
                <w:sz w:val="24"/>
              </w:rPr>
            </m:ctrlPr>
          </m:sub>
          <m:sup>
            <m:r>
              <m:rPr>
                <m:sty m:val="p"/>
              </m:rPr>
              <w:rPr>
                <w:rFonts w:ascii="Cambria Math" w:hAnsi="Cambria Math"/>
                <w:sz w:val="24"/>
              </w:rPr>
              <m:t>p</m:t>
            </m:r>
            <m:ctrlPr>
              <w:rPr>
                <w:rFonts w:ascii="Cambria Math" w:hAnsi="Cambria Math"/>
                <w:i/>
                <w:sz w:val="24"/>
              </w:rPr>
            </m:ctrlPr>
          </m:sup>
          <m:e>
            <m:sSub>
              <m:sSubPr>
                <m:ctrlPr>
                  <w:rPr>
                    <w:rFonts w:ascii="Cambria Math" w:hAnsi="Cambria Math"/>
                    <w:i/>
                    <w:sz w:val="24"/>
                  </w:rPr>
                </m:ctrlPr>
              </m:sSubPr>
              <m:e>
                <m:r>
                  <m:rPr>
                    <m:sty m:val="p"/>
                  </m:rPr>
                  <w:rPr>
                    <w:rFonts w:ascii="Cambria Math" w:hAnsi="Cambria Math"/>
                    <w:sz w:val="24"/>
                  </w:rPr>
                  <m:t>ϕ</m:t>
                </m:r>
                <m:ctrlPr>
                  <w:rPr>
                    <w:rFonts w:ascii="Cambria Math" w:hAnsi="Cambria Math"/>
                    <w:iCs/>
                    <w:sz w:val="24"/>
                  </w:rPr>
                </m:ctrlPr>
              </m:e>
              <m:sub>
                <m:r>
                  <m:rPr>
                    <m:sty m:val="p"/>
                  </m:rPr>
                  <w:rPr>
                    <w:rFonts w:ascii="Cambria Math" w:hAnsi="Cambria Math"/>
                    <w:sz w:val="24"/>
                  </w:rPr>
                  <m:t>i</m:t>
                </m:r>
              </m:sub>
            </m:sSub>
          </m:e>
        </m:nary>
        <m:r>
          <m:rPr>
            <m:sty m:val="p"/>
          </m:rPr>
          <w:rPr>
            <w:rFonts w:ascii="Cambria Math" w:hAnsi="Cambria Math"/>
            <w:sz w:val="24"/>
          </w:rPr>
          <m:t> </m:t>
        </m:r>
        <m:sSub>
          <m:sSubPr>
            <m:ctrlPr>
              <w:rPr>
                <w:rFonts w:ascii="Cambria Math" w:hAnsi="Cambria Math"/>
                <w:i/>
                <w:sz w:val="24"/>
              </w:rPr>
            </m:ctrlPr>
          </m:sSubPr>
          <m:e>
            <m:r>
              <m:rPr>
                <m:sty m:val="p"/>
              </m:rPr>
              <w:rPr>
                <w:rFonts w:ascii="Cambria Math" w:hAnsi="Cambria Math"/>
                <w:sz w:val="24"/>
              </w:rPr>
              <m:t>X</m:t>
            </m:r>
            <m:ctrlPr>
              <w:rPr>
                <w:rFonts w:ascii="Cambria Math" w:hAnsi="Cambria Math"/>
                <w:iCs/>
                <w:sz w:val="24"/>
              </w:rPr>
            </m:ctrlPr>
          </m:e>
          <m:sub>
            <m:r>
              <m:rPr>
                <m:sty m:val="p"/>
              </m:rPr>
              <w:rPr>
                <w:rFonts w:ascii="Cambria Math" w:hAnsi="Cambria Math"/>
                <w:sz w:val="24"/>
              </w:rPr>
              <m:t>t</m:t>
            </m:r>
            <m:r>
              <w:rPr>
                <w:rFonts w:ascii="Cambria Math" w:hAnsi="Cambria Math"/>
                <w:sz w:val="24"/>
              </w:rPr>
              <m:t>-</m:t>
            </m:r>
            <m:r>
              <m:rPr>
                <m:sty m:val="p"/>
              </m:rPr>
              <w:rPr>
                <w:rFonts w:ascii="Cambria Math" w:hAnsi="Cambria Math"/>
                <w:sz w:val="24"/>
              </w:rPr>
              <m:t>i</m:t>
            </m:r>
          </m:sub>
        </m:sSub>
        <m:r>
          <w:rPr>
            <w:rFonts w:ascii="Cambria Math" w:hAnsi="Cambria Math"/>
            <w:sz w:val="24"/>
          </w:rPr>
          <m:t>+ </m:t>
        </m:r>
        <m:nary>
          <m:naryPr>
            <m:chr m:val="∑"/>
            <m:ctrlPr>
              <w:rPr>
                <w:rFonts w:ascii="Cambria Math" w:hAnsi="Cambria Math"/>
                <w:iCs/>
                <w:sz w:val="24"/>
              </w:rPr>
            </m:ctrlPr>
          </m:naryPr>
          <m:sub>
            <m:r>
              <m:rPr>
                <m:sty m:val="p"/>
              </m:rPr>
              <w:rPr>
                <w:rFonts w:ascii="Cambria Math" w:hAnsi="Cambria Math"/>
                <w:sz w:val="24"/>
              </w:rPr>
              <m:t>j</m:t>
            </m:r>
            <m:r>
              <w:rPr>
                <w:rFonts w:ascii="Cambria Math" w:hAnsi="Cambria Math"/>
                <w:sz w:val="24"/>
              </w:rPr>
              <m:t>=0</m:t>
            </m:r>
            <m:ctrlPr>
              <w:rPr>
                <w:rFonts w:ascii="Cambria Math" w:hAnsi="Cambria Math"/>
                <w:i/>
                <w:sz w:val="24"/>
              </w:rPr>
            </m:ctrlPr>
          </m:sub>
          <m:sup>
            <m:r>
              <m:rPr>
                <m:sty m:val="p"/>
              </m:rPr>
              <w:rPr>
                <w:rFonts w:ascii="Cambria Math" w:hAnsi="Cambria Math"/>
                <w:sz w:val="24"/>
              </w:rPr>
              <m:t>q</m:t>
            </m:r>
            <m:ctrlPr>
              <w:rPr>
                <w:rFonts w:ascii="Cambria Math" w:hAnsi="Cambria Math"/>
                <w:i/>
                <w:sz w:val="24"/>
              </w:rPr>
            </m:ctrlPr>
          </m:sup>
          <m:e>
            <m:sSub>
              <m:sSubPr>
                <m:ctrlPr>
                  <w:rPr>
                    <w:rFonts w:ascii="Cambria Math" w:hAnsi="Cambria Math"/>
                    <w:i/>
                    <w:sz w:val="24"/>
                  </w:rPr>
                </m:ctrlPr>
              </m:sSubPr>
              <m:e>
                <m:r>
                  <m:rPr>
                    <m:sty m:val="p"/>
                  </m:rPr>
                  <w:rPr>
                    <w:rFonts w:ascii="Cambria Math" w:hAnsi="Cambria Math"/>
                    <w:sz w:val="24"/>
                  </w:rPr>
                  <m:t>θ</m:t>
                </m:r>
                <m:ctrlPr>
                  <w:rPr>
                    <w:rFonts w:ascii="Cambria Math" w:hAnsi="Cambria Math"/>
                    <w:iCs/>
                    <w:sz w:val="24"/>
                  </w:rPr>
                </m:ctrlPr>
              </m:e>
              <m:sub>
                <m:r>
                  <m:rPr>
                    <m:sty m:val="p"/>
                  </m:rPr>
                  <w:rPr>
                    <w:rFonts w:ascii="Cambria Math" w:hAnsi="Cambria Math"/>
                    <w:sz w:val="24"/>
                  </w:rPr>
                  <m:t>j</m:t>
                </m:r>
              </m:sub>
            </m:sSub>
          </m:e>
        </m:nary>
        <m:sSub>
          <m:sSubPr>
            <m:ctrlPr>
              <w:rPr>
                <w:rFonts w:ascii="Cambria Math" w:hAnsi="Cambria Math"/>
                <w:i/>
                <w:sz w:val="24"/>
              </w:rPr>
            </m:ctrlPr>
          </m:sSubPr>
          <m:e>
            <m:r>
              <m:rPr>
                <m:sty m:val="p"/>
              </m:rPr>
              <w:rPr>
                <w:rFonts w:ascii="Cambria Math" w:hAnsi="Cambria Math"/>
                <w:sz w:val="24"/>
              </w:rPr>
              <m:t>ϵ</m:t>
            </m:r>
            <m:ctrlPr>
              <w:rPr>
                <w:rFonts w:ascii="Cambria Math" w:hAnsi="Cambria Math"/>
                <w:iCs/>
                <w:sz w:val="24"/>
              </w:rPr>
            </m:ctrlPr>
          </m:e>
          <m:sub>
            <m:r>
              <m:rPr>
                <m:sty m:val="p"/>
              </m:rPr>
              <w:rPr>
                <w:rFonts w:ascii="Cambria Math" w:hAnsi="Cambria Math"/>
                <w:sz w:val="24"/>
              </w:rPr>
              <m:t>t</m:t>
            </m:r>
            <m:r>
              <w:rPr>
                <w:rFonts w:ascii="Cambria Math" w:hAnsi="Cambria Math"/>
                <w:sz w:val="24"/>
              </w:rPr>
              <m:t>-</m:t>
            </m:r>
            <m:r>
              <m:rPr>
                <m:sty m:val="p"/>
              </m:rPr>
              <w:rPr>
                <w:rFonts w:ascii="Cambria Math" w:hAnsi="Cambria Math"/>
                <w:sz w:val="24"/>
              </w:rPr>
              <m:t>j</m:t>
            </m:r>
          </m:sub>
        </m:sSub>
      </m:oMath>
      <w:r w:rsidR="00C853BD" w:rsidRPr="00C853BD">
        <w:rPr>
          <w:sz w:val="24"/>
        </w:rPr>
        <w:t xml:space="preserve">. </w:t>
      </w:r>
      <w:r w:rsidR="00273DBC">
        <w:rPr>
          <w:sz w:val="24"/>
        </w:rPr>
        <w:t xml:space="preserve">Модель </w:t>
      </w:r>
      <w:r w:rsidR="00273DBC">
        <w:rPr>
          <w:sz w:val="24"/>
          <w:lang w:val="en-US"/>
        </w:rPr>
        <w:t>ARMA</w:t>
      </w:r>
      <w:r w:rsidR="00273DBC" w:rsidRPr="00273DBC">
        <w:rPr>
          <w:sz w:val="24"/>
        </w:rPr>
        <w:t xml:space="preserve"> </w:t>
      </w:r>
      <w:r w:rsidR="00273DBC">
        <w:rPr>
          <w:sz w:val="24"/>
        </w:rPr>
        <w:t xml:space="preserve">может прогнозировать только стационарные временные ряды. </w:t>
      </w:r>
      <w:r w:rsidR="00C853BD">
        <w:rPr>
          <w:sz w:val="24"/>
        </w:rPr>
        <w:t xml:space="preserve">Кроме того, существует модель </w:t>
      </w:r>
      <w:r w:rsidR="00C853BD">
        <w:rPr>
          <w:sz w:val="24"/>
          <w:lang w:val="en-US"/>
        </w:rPr>
        <w:t>ARIMA</w:t>
      </w:r>
      <w:r w:rsidR="00C853BD" w:rsidRPr="00C853BD">
        <w:rPr>
          <w:sz w:val="24"/>
        </w:rPr>
        <w:t>(</w:t>
      </w:r>
      <w:r w:rsidR="00C853BD">
        <w:rPr>
          <w:sz w:val="24"/>
          <w:lang w:val="en-US"/>
        </w:rPr>
        <w:t>p</w:t>
      </w:r>
      <w:r w:rsidR="00C853BD" w:rsidRPr="00C853BD">
        <w:rPr>
          <w:sz w:val="24"/>
        </w:rPr>
        <w:t xml:space="preserve">, </w:t>
      </w:r>
      <w:r w:rsidR="00C853BD">
        <w:rPr>
          <w:sz w:val="24"/>
          <w:lang w:val="en-US"/>
        </w:rPr>
        <w:t>d</w:t>
      </w:r>
      <w:r w:rsidR="00C853BD" w:rsidRPr="00C853BD">
        <w:rPr>
          <w:sz w:val="24"/>
        </w:rPr>
        <w:t xml:space="preserve">, </w:t>
      </w:r>
      <w:r w:rsidR="00C853BD">
        <w:rPr>
          <w:sz w:val="24"/>
          <w:lang w:val="en-US"/>
        </w:rPr>
        <w:t>q</w:t>
      </w:r>
      <w:r w:rsidR="00C853BD" w:rsidRPr="00C853BD">
        <w:rPr>
          <w:sz w:val="24"/>
        </w:rPr>
        <w:t>)</w:t>
      </w:r>
      <w:r w:rsidR="00C853BD">
        <w:rPr>
          <w:sz w:val="24"/>
        </w:rPr>
        <w:t xml:space="preserve">, которая говорит о том, что разность ряда порядка </w:t>
      </w:r>
      <w:r w:rsidR="00C853BD">
        <w:rPr>
          <w:sz w:val="24"/>
          <w:lang w:val="en-US"/>
        </w:rPr>
        <w:t>d</w:t>
      </w:r>
      <w:r w:rsidR="00C853BD" w:rsidRPr="00C853BD">
        <w:rPr>
          <w:sz w:val="24"/>
        </w:rPr>
        <w:t xml:space="preserve"> </w:t>
      </w:r>
      <w:r w:rsidR="00C853BD">
        <w:rPr>
          <w:sz w:val="24"/>
        </w:rPr>
        <w:t xml:space="preserve">подчиняется модели </w:t>
      </w:r>
      <w:r w:rsidR="00C853BD">
        <w:rPr>
          <w:sz w:val="24"/>
          <w:lang w:val="en-US"/>
        </w:rPr>
        <w:t>ARMA</w:t>
      </w:r>
      <w:r w:rsidR="00C853BD" w:rsidRPr="00C853BD">
        <w:rPr>
          <w:sz w:val="24"/>
        </w:rPr>
        <w:t>(</w:t>
      </w:r>
      <w:r w:rsidR="00C853BD">
        <w:rPr>
          <w:sz w:val="24"/>
          <w:lang w:val="en-US"/>
        </w:rPr>
        <w:t>p</w:t>
      </w:r>
      <w:r w:rsidR="00C853BD" w:rsidRPr="00C853BD">
        <w:rPr>
          <w:sz w:val="24"/>
        </w:rPr>
        <w:t xml:space="preserve">, </w:t>
      </w:r>
      <w:r w:rsidR="00C853BD">
        <w:rPr>
          <w:sz w:val="24"/>
          <w:lang w:val="en-US"/>
        </w:rPr>
        <w:t>q</w:t>
      </w:r>
      <w:r w:rsidR="00C853BD" w:rsidRPr="00C853BD">
        <w:rPr>
          <w:sz w:val="24"/>
        </w:rPr>
        <w:t xml:space="preserve">). </w:t>
      </w:r>
      <w:r w:rsidR="00C853BD">
        <w:rPr>
          <w:sz w:val="24"/>
        </w:rPr>
        <w:t xml:space="preserve">Эта модель является расширением модели </w:t>
      </w:r>
      <w:r w:rsidR="00C853BD">
        <w:rPr>
          <w:sz w:val="24"/>
          <w:lang w:val="en-US"/>
        </w:rPr>
        <w:t>ARMA</w:t>
      </w:r>
      <w:r w:rsidR="00C853BD" w:rsidRPr="00C853BD">
        <w:rPr>
          <w:sz w:val="24"/>
        </w:rPr>
        <w:t>(</w:t>
      </w:r>
      <w:r w:rsidR="00C853BD">
        <w:rPr>
          <w:sz w:val="24"/>
          <w:lang w:val="en-US"/>
        </w:rPr>
        <w:t>p</w:t>
      </w:r>
      <w:r w:rsidR="00C853BD" w:rsidRPr="00C853BD">
        <w:rPr>
          <w:sz w:val="24"/>
        </w:rPr>
        <w:t xml:space="preserve">, </w:t>
      </w:r>
      <w:r w:rsidR="00C853BD">
        <w:rPr>
          <w:sz w:val="24"/>
          <w:lang w:val="en-US"/>
        </w:rPr>
        <w:t>q</w:t>
      </w:r>
      <w:r w:rsidR="00C853BD" w:rsidRPr="00C853BD">
        <w:rPr>
          <w:sz w:val="24"/>
        </w:rPr>
        <w:t>)</w:t>
      </w:r>
      <w:r w:rsidR="00C853BD">
        <w:rPr>
          <w:sz w:val="24"/>
        </w:rPr>
        <w:t xml:space="preserve"> на нестационарные временные ряды.</w:t>
      </w:r>
    </w:p>
    <w:p w:rsidR="003416AE" w:rsidRDefault="003416AE" w:rsidP="003416AE">
      <w:pPr>
        <w:pStyle w:val="1"/>
        <w:jc w:val="left"/>
      </w:pPr>
      <w:r>
        <w:t>1.1.2 Нейросетевые модели</w:t>
      </w:r>
    </w:p>
    <w:p w:rsidR="003416AE" w:rsidRDefault="001F013E" w:rsidP="0017415A">
      <w:pPr>
        <w:spacing w:after="240" w:line="276" w:lineRule="auto"/>
        <w:ind w:firstLine="720"/>
        <w:jc w:val="both"/>
        <w:rPr>
          <w:sz w:val="24"/>
        </w:rPr>
      </w:pPr>
      <w:r>
        <w:rPr>
          <w:sz w:val="24"/>
        </w:rPr>
        <w:t>Целевые</w:t>
      </w:r>
      <w:r w:rsidR="0017415A">
        <w:rPr>
          <w:sz w:val="24"/>
        </w:rPr>
        <w:t xml:space="preserve"> функции моделей </w:t>
      </w:r>
      <w:r w:rsidR="0017415A">
        <w:rPr>
          <w:sz w:val="24"/>
          <w:lang w:val="en-US"/>
        </w:rPr>
        <w:t>AR</w:t>
      </w:r>
      <w:r w:rsidR="0017415A" w:rsidRPr="0017415A">
        <w:rPr>
          <w:sz w:val="24"/>
        </w:rPr>
        <w:t xml:space="preserve">, </w:t>
      </w:r>
      <w:r w:rsidR="0017415A">
        <w:rPr>
          <w:sz w:val="24"/>
          <w:lang w:val="en-US"/>
        </w:rPr>
        <w:t>MA</w:t>
      </w:r>
      <w:r w:rsidR="0017415A" w:rsidRPr="0017415A">
        <w:rPr>
          <w:sz w:val="24"/>
        </w:rPr>
        <w:t xml:space="preserve">, </w:t>
      </w:r>
      <w:r w:rsidR="0017415A">
        <w:rPr>
          <w:sz w:val="24"/>
          <w:lang w:val="en-US"/>
        </w:rPr>
        <w:t>ARMA</w:t>
      </w:r>
      <w:r w:rsidR="0017415A" w:rsidRPr="0017415A">
        <w:rPr>
          <w:sz w:val="24"/>
        </w:rPr>
        <w:t xml:space="preserve">, </w:t>
      </w:r>
      <w:r w:rsidR="0017415A">
        <w:rPr>
          <w:sz w:val="24"/>
          <w:lang w:val="en-US"/>
        </w:rPr>
        <w:t>ARIMA</w:t>
      </w:r>
      <w:r w:rsidR="0017415A" w:rsidRPr="0017415A">
        <w:rPr>
          <w:sz w:val="24"/>
        </w:rPr>
        <w:t xml:space="preserve"> </w:t>
      </w:r>
      <w:r w:rsidR="0017415A">
        <w:rPr>
          <w:sz w:val="24"/>
        </w:rPr>
        <w:t>и т.д. можно воспроизвести на нейронных сетях</w:t>
      </w:r>
      <w:r>
        <w:rPr>
          <w:sz w:val="24"/>
        </w:rPr>
        <w:t>: как рекуррентных, так и прямого распространения</w:t>
      </w:r>
      <w:r w:rsidR="0017415A">
        <w:rPr>
          <w:sz w:val="24"/>
        </w:rPr>
        <w:t xml:space="preserve">. Возьмём, к примеру, такую функцию: </w:t>
      </w:r>
      <m:oMath>
        <m:sSub>
          <m:sSubPr>
            <m:ctrlPr>
              <w:rPr>
                <w:rFonts w:ascii="Cambria Math" w:hAnsi="Cambria Math"/>
                <w:i/>
                <w:sz w:val="24"/>
              </w:rPr>
            </m:ctrlPr>
          </m:sSubPr>
          <m:e>
            <m:r>
              <m:rPr>
                <m:sty m:val="p"/>
              </m:rPr>
              <w:rPr>
                <w:rFonts w:ascii="Cambria Math" w:hAnsi="Cambria Math"/>
                <w:sz w:val="24"/>
              </w:rPr>
              <m:t>X</m:t>
            </m:r>
            <m:ctrlPr>
              <w:rPr>
                <w:rFonts w:ascii="Cambria Math" w:hAnsi="Cambria Math"/>
                <w:sz w:val="24"/>
              </w:rPr>
            </m:ctrlPr>
          </m:e>
          <m:sub>
            <m:r>
              <w:rPr>
                <w:rFonts w:ascii="Cambria Math" w:hAnsi="Cambria Math"/>
                <w:sz w:val="24"/>
              </w:rPr>
              <m:t>t</m:t>
            </m:r>
          </m:sub>
        </m:sSub>
        <m:r>
          <w:rPr>
            <w:rFonts w:ascii="Cambria Math" w:hAnsi="Cambria Math"/>
            <w:sz w:val="24"/>
          </w:rPr>
          <m:t>=h</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t-p</m:t>
                </m:r>
              </m:sub>
            </m:sSub>
          </m:e>
        </m:d>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ϵ</m:t>
            </m:r>
          </m:e>
          <m:sub>
            <m:r>
              <w:rPr>
                <w:rFonts w:ascii="Cambria Math" w:hAnsi="Cambria Math"/>
                <w:sz w:val="24"/>
              </w:rPr>
              <m:t>t</m:t>
            </m:r>
          </m:sub>
        </m:sSub>
      </m:oMath>
      <w:r w:rsidR="0017415A" w:rsidRPr="0017415A">
        <w:rPr>
          <w:sz w:val="24"/>
        </w:rPr>
        <w:t xml:space="preserve">, </w:t>
      </w:r>
      <w:r w:rsidR="0017415A">
        <w:rPr>
          <w:sz w:val="24"/>
        </w:rPr>
        <w:t xml:space="preserve">которая представляет собой прямое обобщение целевой функции модели </w:t>
      </w:r>
      <w:r w:rsidR="0017415A">
        <w:rPr>
          <w:sz w:val="24"/>
          <w:lang w:val="en-US"/>
        </w:rPr>
        <w:t>AR</w:t>
      </w:r>
      <w:r w:rsidR="0017415A" w:rsidRPr="0017415A">
        <w:rPr>
          <w:sz w:val="24"/>
        </w:rPr>
        <w:t>(</w:t>
      </w:r>
      <w:r w:rsidR="0017415A">
        <w:rPr>
          <w:sz w:val="24"/>
          <w:lang w:val="en-US"/>
        </w:rPr>
        <w:t>p</w:t>
      </w:r>
      <w:r w:rsidR="0017415A" w:rsidRPr="0017415A">
        <w:rPr>
          <w:sz w:val="24"/>
        </w:rPr>
        <w:t xml:space="preserve">) </w:t>
      </w:r>
      <w:r w:rsidR="0017415A">
        <w:rPr>
          <w:sz w:val="24"/>
        </w:rPr>
        <w:t xml:space="preserve">на класс нелинейных функций (такая модель называется </w:t>
      </w:r>
      <w:r w:rsidR="0017415A">
        <w:rPr>
          <w:sz w:val="24"/>
          <w:lang w:val="en-US"/>
        </w:rPr>
        <w:t>NAR</w:t>
      </w:r>
      <w:r w:rsidR="0017415A" w:rsidRPr="0017415A">
        <w:rPr>
          <w:sz w:val="24"/>
        </w:rPr>
        <w:t>(</w:t>
      </w:r>
      <w:r w:rsidR="0017415A">
        <w:rPr>
          <w:sz w:val="24"/>
          <w:lang w:val="en-US"/>
        </w:rPr>
        <w:t>p</w:t>
      </w:r>
      <w:r w:rsidR="0017415A" w:rsidRPr="0017415A">
        <w:rPr>
          <w:sz w:val="24"/>
        </w:rPr>
        <w:t>)</w:t>
      </w:r>
      <w:r>
        <w:rPr>
          <w:sz w:val="24"/>
        </w:rPr>
        <w:t xml:space="preserve"> – </w:t>
      </w:r>
      <w:r>
        <w:rPr>
          <w:sz w:val="24"/>
          <w:lang w:val="en-US"/>
        </w:rPr>
        <w:t>nonlinear</w:t>
      </w:r>
      <w:r w:rsidRPr="001F013E">
        <w:rPr>
          <w:sz w:val="24"/>
        </w:rPr>
        <w:t xml:space="preserve"> </w:t>
      </w:r>
      <w:r>
        <w:rPr>
          <w:sz w:val="24"/>
          <w:lang w:val="en-US"/>
        </w:rPr>
        <w:t>autoregressive</w:t>
      </w:r>
      <w:r w:rsidR="0017415A" w:rsidRPr="0017415A">
        <w:rPr>
          <w:sz w:val="24"/>
        </w:rPr>
        <w:t>)</w:t>
      </w:r>
      <w:r w:rsidR="0017415A">
        <w:rPr>
          <w:sz w:val="24"/>
        </w:rPr>
        <w:t xml:space="preserve">. Тогда нейросетевой аппроксимацией данной функции будет следующее выражение: </w:t>
      </w:r>
      <m:oMath>
        <m:sSub>
          <m:sSubPr>
            <m:ctrlPr>
              <w:rPr>
                <w:rFonts w:ascii="Cambria Math" w:hAnsi="Cambria Math"/>
                <w:i/>
                <w:sz w:val="24"/>
              </w:rPr>
            </m:ctrlPr>
          </m:sSubPr>
          <m:e>
            <m:acc>
              <m:accPr>
                <m:ctrlPr>
                  <w:rPr>
                    <w:rFonts w:ascii="Cambria Math" w:hAnsi="Cambria Math"/>
                    <w:sz w:val="24"/>
                  </w:rPr>
                </m:ctrlPr>
              </m:accPr>
              <m:e>
                <m:r>
                  <m:rPr>
                    <m:sty m:val="p"/>
                  </m:rPr>
                  <w:rPr>
                    <w:rFonts w:ascii="Cambria Math" w:hAnsi="Cambria Math"/>
                    <w:sz w:val="24"/>
                  </w:rPr>
                  <m:t>X</m:t>
                </m:r>
              </m:e>
            </m:acc>
            <m:ctrlPr>
              <w:rPr>
                <w:rFonts w:ascii="Cambria Math" w:hAnsi="Cambria Math"/>
                <w:sz w:val="24"/>
              </w:rPr>
            </m:ctrlPr>
          </m:e>
          <m:sub>
            <m:r>
              <m:rPr>
                <m:sty m:val="p"/>
              </m:rPr>
              <w:rPr>
                <w:rFonts w:ascii="Cambria Math" w:hAnsi="Cambria Math"/>
                <w:sz w:val="24"/>
              </w:rPr>
              <m:t>t</m:t>
            </m:r>
          </m:sub>
        </m:sSub>
        <m:r>
          <w:rPr>
            <w:rFonts w:ascii="Cambria Math" w:hAnsi="Cambria Math"/>
            <w:sz w:val="24"/>
          </w:rPr>
          <m:t>=</m:t>
        </m:r>
        <m:acc>
          <m:accPr>
            <m:ctrlPr>
              <w:rPr>
                <w:rFonts w:ascii="Cambria Math" w:hAnsi="Cambria Math"/>
                <w:sz w:val="24"/>
              </w:rPr>
            </m:ctrlPr>
          </m:accPr>
          <m:e>
            <m:r>
              <m:rPr>
                <m:sty m:val="p"/>
              </m:rPr>
              <w:rPr>
                <w:rFonts w:ascii="Cambria Math" w:hAnsi="Cambria Math"/>
                <w:sz w:val="24"/>
              </w:rPr>
              <m:t>h</m:t>
            </m:r>
          </m:e>
        </m:acc>
        <m:d>
          <m:dPr>
            <m:ctrlPr>
              <w:rPr>
                <w:rFonts w:ascii="Cambria Math" w:hAnsi="Cambria Math"/>
                <w:sz w:val="24"/>
              </w:rPr>
            </m:ctrlPr>
          </m:dPr>
          <m:e>
            <m:sSub>
              <m:sSubPr>
                <m:ctrlPr>
                  <w:rPr>
                    <w:rFonts w:ascii="Cambria Math" w:hAnsi="Cambria Math"/>
                    <w:i/>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t</m:t>
                </m:r>
                <m:r>
                  <w:rPr>
                    <w:rFonts w:ascii="Cambria Math" w:hAnsi="Cambria Math"/>
                    <w:sz w:val="24"/>
                  </w:rPr>
                  <m:t>-1</m:t>
                </m:r>
              </m:sub>
            </m:sSub>
            <m:r>
              <w:rPr>
                <w:rFonts w:ascii="Cambria Math" w:hAnsi="Cambria Math"/>
                <w:sz w:val="24"/>
              </w:rPr>
              <m:t>,</m:t>
            </m:r>
            <m:r>
              <m:rPr>
                <m:sty m:val="p"/>
              </m:rPr>
              <w:rPr>
                <w:rFonts w:ascii="Cambria Math" w:hAnsi="Cambria Math"/>
                <w:sz w:val="24"/>
              </w:rPr>
              <m:t>…</m:t>
            </m:r>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X</m:t>
                </m:r>
              </m:e>
              <m:sub>
                <m:r>
                  <m:rPr>
                    <m:sty m:val="p"/>
                  </m:rPr>
                  <w:rPr>
                    <w:rFonts w:ascii="Cambria Math" w:hAnsi="Cambria Math"/>
                    <w:sz w:val="24"/>
                  </w:rPr>
                  <m:t>t</m:t>
                </m:r>
                <m:r>
                  <w:rPr>
                    <w:rFonts w:ascii="Cambria Math" w:hAnsi="Cambria Math"/>
                    <w:sz w:val="24"/>
                  </w:rPr>
                  <m:t>-</m:t>
                </m:r>
                <m:r>
                  <m:rPr>
                    <m:sty m:val="p"/>
                  </m:rPr>
                  <w:rPr>
                    <w:rFonts w:ascii="Cambria Math" w:hAnsi="Cambria Math"/>
                    <w:sz w:val="24"/>
                  </w:rPr>
                  <m:t>p</m:t>
                </m:r>
              </m:sub>
            </m:sSub>
            <m:ctrlPr>
              <w:rPr>
                <w:rFonts w:ascii="Cambria Math" w:hAnsi="Cambria Math"/>
                <w:i/>
                <w:sz w:val="24"/>
              </w:rPr>
            </m:ctrlPr>
          </m:e>
        </m:d>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β</m:t>
            </m:r>
          </m:e>
          <m:sub>
            <m:r>
              <w:rPr>
                <w:rFonts w:ascii="Cambria Math" w:hAnsi="Cambria Math"/>
                <w:sz w:val="24"/>
              </w:rPr>
              <m:t>0</m:t>
            </m:r>
          </m:sub>
        </m:sSub>
        <m:r>
          <w:rPr>
            <w:rFonts w:ascii="Cambria Math" w:hAnsi="Cambria Math"/>
            <w:sz w:val="24"/>
          </w:rPr>
          <m:t>+</m:t>
        </m:r>
        <m:nary>
          <m:naryPr>
            <m:chr m:val="∑"/>
            <m:ctrlPr>
              <w:rPr>
                <w:rFonts w:ascii="Cambria Math" w:hAnsi="Cambria Math"/>
                <w:sz w:val="24"/>
              </w:rPr>
            </m:ctrlPr>
          </m:naryPr>
          <m:sub>
            <m:r>
              <m:rPr>
                <m:sty m:val="p"/>
              </m:rPr>
              <w:rPr>
                <w:rFonts w:ascii="Cambria Math" w:hAnsi="Cambria Math"/>
                <w:sz w:val="24"/>
              </w:rPr>
              <m:t>i</m:t>
            </m:r>
            <m:r>
              <w:rPr>
                <w:rFonts w:ascii="Cambria Math" w:hAnsi="Cambria Math"/>
                <w:sz w:val="24"/>
              </w:rPr>
              <m:t>=1</m:t>
            </m:r>
            <m:ctrlPr>
              <w:rPr>
                <w:rFonts w:ascii="Cambria Math" w:hAnsi="Cambria Math"/>
                <w:i/>
                <w:sz w:val="24"/>
              </w:rPr>
            </m:ctrlPr>
          </m:sub>
          <m:sup>
            <m:r>
              <m:rPr>
                <m:sty m:val="p"/>
              </m:rPr>
              <w:rPr>
                <w:rFonts w:ascii="Cambria Math" w:hAnsi="Cambria Math"/>
                <w:sz w:val="24"/>
              </w:rPr>
              <m:t>l</m:t>
            </m:r>
            <m:ctrlPr>
              <w:rPr>
                <w:rFonts w:ascii="Cambria Math" w:hAnsi="Cambria Math"/>
                <w:i/>
                <w:sz w:val="24"/>
              </w:rPr>
            </m:ctrlPr>
          </m:sup>
          <m:e>
            <m:sSub>
              <m:sSubPr>
                <m:ctrlPr>
                  <w:rPr>
                    <w:rFonts w:ascii="Cambria Math" w:hAnsi="Cambria Math"/>
                    <w:i/>
                    <w:sz w:val="24"/>
                  </w:rPr>
                </m:ctrlPr>
              </m:sSubPr>
              <m:e>
                <m:r>
                  <m:rPr>
                    <m:sty m:val="p"/>
                  </m:rPr>
                  <w:rPr>
                    <w:rFonts w:ascii="Cambria Math" w:hAnsi="Cambria Math"/>
                    <w:sz w:val="24"/>
                  </w:rPr>
                  <m:t>β</m:t>
                </m:r>
              </m:e>
              <m:sub>
                <m:r>
                  <m:rPr>
                    <m:sty m:val="p"/>
                  </m:rPr>
                  <w:rPr>
                    <w:rFonts w:ascii="Cambria Math" w:hAnsi="Cambria Math"/>
                    <w:sz w:val="24"/>
                  </w:rPr>
                  <m:t>i</m:t>
                </m:r>
              </m:sub>
            </m:sSub>
            <m:r>
              <m:rPr>
                <m:sty m:val="p"/>
              </m:rPr>
              <w:rPr>
                <w:rFonts w:ascii="Cambria Math" w:hAnsi="Cambria Math"/>
                <w:sz w:val="24"/>
              </w:rPr>
              <m:t>f</m:t>
            </m:r>
            <m:d>
              <m:dPr>
                <m:ctrlPr>
                  <w:rPr>
                    <w:rFonts w:ascii="Cambria Math" w:hAnsi="Cambria Math"/>
                    <w:sz w:val="24"/>
                  </w:rPr>
                </m:ctrlPr>
              </m:dPr>
              <m:e>
                <m:sSub>
                  <m:sSubPr>
                    <m:ctrlPr>
                      <w:rPr>
                        <w:rFonts w:ascii="Cambria Math" w:hAnsi="Cambria Math"/>
                        <w:i/>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i</m:t>
                    </m:r>
                  </m:sub>
                </m:sSub>
                <m:r>
                  <w:rPr>
                    <w:rFonts w:ascii="Cambria Math" w:hAnsi="Cambria Math"/>
                    <w:sz w:val="24"/>
                  </w:rPr>
                  <m:t>+</m:t>
                </m:r>
                <m:nary>
                  <m:naryPr>
                    <m:chr m:val="∑"/>
                    <m:ctrlPr>
                      <w:rPr>
                        <w:rFonts w:ascii="Cambria Math" w:hAnsi="Cambria Math"/>
                        <w:sz w:val="24"/>
                      </w:rPr>
                    </m:ctrlPr>
                  </m:naryPr>
                  <m:sub>
                    <m:r>
                      <m:rPr>
                        <m:sty m:val="p"/>
                      </m:rPr>
                      <w:rPr>
                        <w:rFonts w:ascii="Cambria Math" w:hAnsi="Cambria Math"/>
                        <w:sz w:val="24"/>
                      </w:rPr>
                      <m:t>j</m:t>
                    </m:r>
                    <m:r>
                      <w:rPr>
                        <w:rFonts w:ascii="Cambria Math" w:hAnsi="Cambria Math"/>
                        <w:sz w:val="24"/>
                      </w:rPr>
                      <m:t>=1</m:t>
                    </m:r>
                    <m:ctrlPr>
                      <w:rPr>
                        <w:rFonts w:ascii="Cambria Math" w:hAnsi="Cambria Math"/>
                        <w:i/>
                        <w:sz w:val="24"/>
                      </w:rPr>
                    </m:ctrlPr>
                  </m:sub>
                  <m:sup>
                    <m:r>
                      <m:rPr>
                        <m:sty m:val="p"/>
                      </m:rPr>
                      <w:rPr>
                        <w:rFonts w:ascii="Cambria Math" w:hAnsi="Cambria Math"/>
                        <w:sz w:val="24"/>
                      </w:rPr>
                      <m:t>p</m:t>
                    </m:r>
                    <m:ctrlPr>
                      <w:rPr>
                        <w:rFonts w:ascii="Cambria Math" w:hAnsi="Cambria Math"/>
                        <w:i/>
                        <w:sz w:val="24"/>
                      </w:rPr>
                    </m:ctrlPr>
                  </m:sup>
                  <m:e>
                    <m:sSub>
                      <m:sSubPr>
                        <m:ctrlPr>
                          <w:rPr>
                            <w:rFonts w:ascii="Cambria Math" w:hAnsi="Cambria Math"/>
                            <w:i/>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ij</m:t>
                        </m:r>
                      </m:sub>
                    </m:sSub>
                  </m:e>
                </m:nary>
                <m:sSub>
                  <m:sSubPr>
                    <m:ctrlPr>
                      <w:rPr>
                        <w:rFonts w:ascii="Cambria Math" w:hAnsi="Cambria Math"/>
                        <w:i/>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t</m:t>
                    </m:r>
                    <m:r>
                      <w:rPr>
                        <w:rFonts w:ascii="Cambria Math" w:hAnsi="Cambria Math"/>
                        <w:sz w:val="24"/>
                      </w:rPr>
                      <m:t>-</m:t>
                    </m:r>
                    <m:r>
                      <m:rPr>
                        <m:sty m:val="p"/>
                      </m:rPr>
                      <w:rPr>
                        <w:rFonts w:ascii="Cambria Math" w:hAnsi="Cambria Math"/>
                        <w:sz w:val="24"/>
                      </w:rPr>
                      <m:t>j</m:t>
                    </m:r>
                  </m:sub>
                </m:sSub>
                <m:ctrlPr>
                  <w:rPr>
                    <w:rFonts w:ascii="Cambria Math" w:hAnsi="Cambria Math"/>
                    <w:i/>
                    <w:sz w:val="24"/>
                  </w:rPr>
                </m:ctrlPr>
              </m:e>
            </m:d>
            <m:ctrlPr>
              <w:rPr>
                <w:rFonts w:ascii="Cambria Math" w:hAnsi="Cambria Math"/>
                <w:i/>
                <w:sz w:val="24"/>
              </w:rPr>
            </m:ctrlPr>
          </m:e>
        </m:nary>
      </m:oMath>
      <w:r w:rsidR="00717627" w:rsidRPr="00717627">
        <w:rPr>
          <w:sz w:val="24"/>
        </w:rPr>
        <w:t xml:space="preserve">, </w:t>
      </w:r>
      <w:r w:rsidR="00717627">
        <w:rPr>
          <w:sz w:val="24"/>
        </w:rPr>
        <w:t xml:space="preserve">где </w:t>
      </w:r>
      <w:r w:rsidR="00717627">
        <w:rPr>
          <w:sz w:val="24"/>
          <w:lang w:val="en-US"/>
        </w:rPr>
        <w:t>f</w:t>
      </w:r>
      <w:r w:rsidR="00717627" w:rsidRPr="00717627">
        <w:rPr>
          <w:sz w:val="24"/>
        </w:rPr>
        <w:t xml:space="preserve"> </w:t>
      </w:r>
      <w:r w:rsidR="00717627">
        <w:rPr>
          <w:sz w:val="24"/>
        </w:rPr>
        <w:t>–</w:t>
      </w:r>
      <w:r w:rsidR="00717627" w:rsidRPr="00717627">
        <w:rPr>
          <w:sz w:val="24"/>
        </w:rPr>
        <w:t xml:space="preserve"> </w:t>
      </w:r>
      <w:r w:rsidR="00717627">
        <w:rPr>
          <w:sz w:val="24"/>
        </w:rPr>
        <w:t xml:space="preserve">функция активации, а </w:t>
      </w:r>
      <m:oMath>
        <m:r>
          <m:rPr>
            <m:sty m:val="p"/>
          </m:rPr>
          <w:rPr>
            <w:rFonts w:ascii="Cambria Math" w:hAnsi="Cambria Math"/>
            <w:sz w:val="24"/>
          </w:rPr>
          <m:t>Θ</m:t>
        </m:r>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m:rPr>
                        <m:sty m:val="p"/>
                      </m:rP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β</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α</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ω</m:t>
                    </m:r>
                  </m:e>
                  <m:sub>
                    <m:r>
                      <w:rPr>
                        <w:rFonts w:ascii="Cambria Math" w:hAnsi="Cambria Math"/>
                        <w:sz w:val="24"/>
                      </w:rPr>
                      <m:t>11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ω</m:t>
                    </m:r>
                  </m:e>
                  <m:sub>
                    <m:r>
                      <w:rPr>
                        <w:rFonts w:ascii="Cambria Math" w:hAnsi="Cambria Math"/>
                        <w:sz w:val="24"/>
                      </w:rPr>
                      <m:t>lp</m:t>
                    </m:r>
                  </m:sub>
                </m:sSub>
              </m:e>
            </m:d>
          </m:e>
          <m:sup>
            <m:r>
              <w:rPr>
                <w:rFonts w:ascii="Cambria Math" w:hAnsi="Cambria Math"/>
                <w:sz w:val="24"/>
              </w:rPr>
              <m:t>T</m:t>
            </m:r>
          </m:sup>
        </m:sSup>
      </m:oMath>
      <w:r w:rsidR="00717627" w:rsidRPr="00717627">
        <w:rPr>
          <w:sz w:val="24"/>
        </w:rPr>
        <w:t xml:space="preserve"> </w:t>
      </w:r>
      <w:r w:rsidR="00717627">
        <w:rPr>
          <w:sz w:val="24"/>
        </w:rPr>
        <w:t>–</w:t>
      </w:r>
      <w:r w:rsidR="00717627" w:rsidRPr="00717627">
        <w:rPr>
          <w:sz w:val="24"/>
        </w:rPr>
        <w:t xml:space="preserve"> </w:t>
      </w:r>
      <w:r w:rsidR="00717627">
        <w:rPr>
          <w:sz w:val="24"/>
        </w:rPr>
        <w:t xml:space="preserve">вектор гиперпараметров нейросетевой модели. Такая модель обозначается как </w:t>
      </w:r>
      <w:r w:rsidR="00717627">
        <w:rPr>
          <w:sz w:val="24"/>
          <w:lang w:val="en-US"/>
        </w:rPr>
        <w:t>ARNN</w:t>
      </w:r>
      <w:r w:rsidR="00717627" w:rsidRPr="00717627">
        <w:rPr>
          <w:sz w:val="24"/>
        </w:rPr>
        <w:t>(</w:t>
      </w:r>
      <w:r w:rsidR="00717627">
        <w:rPr>
          <w:sz w:val="24"/>
          <w:lang w:val="en-US"/>
        </w:rPr>
        <w:t>p</w:t>
      </w:r>
      <w:r w:rsidR="00717627" w:rsidRPr="00717627">
        <w:rPr>
          <w:sz w:val="24"/>
        </w:rPr>
        <w:t>).</w:t>
      </w:r>
      <w:r w:rsidRPr="001F013E">
        <w:rPr>
          <w:sz w:val="24"/>
        </w:rPr>
        <w:t xml:space="preserve"> </w:t>
      </w:r>
      <w:r>
        <w:rPr>
          <w:sz w:val="24"/>
        </w:rPr>
        <w:t xml:space="preserve">Обобщение модели </w:t>
      </w:r>
      <w:r>
        <w:rPr>
          <w:sz w:val="24"/>
          <w:lang w:val="en-US"/>
        </w:rPr>
        <w:t>ARMA</w:t>
      </w:r>
      <w:r w:rsidRPr="001F013E">
        <w:rPr>
          <w:sz w:val="24"/>
        </w:rPr>
        <w:t>(</w:t>
      </w:r>
      <w:r>
        <w:rPr>
          <w:sz w:val="24"/>
          <w:lang w:val="en-US"/>
        </w:rPr>
        <w:t>p</w:t>
      </w:r>
      <w:r w:rsidRPr="001F013E">
        <w:rPr>
          <w:sz w:val="24"/>
        </w:rPr>
        <w:t xml:space="preserve">, </w:t>
      </w:r>
      <w:r>
        <w:rPr>
          <w:sz w:val="24"/>
          <w:lang w:val="en-US"/>
        </w:rPr>
        <w:t>q</w:t>
      </w:r>
      <w:r w:rsidRPr="001F013E">
        <w:rPr>
          <w:sz w:val="24"/>
        </w:rPr>
        <w:t xml:space="preserve">) </w:t>
      </w:r>
      <w:r>
        <w:rPr>
          <w:sz w:val="24"/>
        </w:rPr>
        <w:t>на класс нелинейных функций также можно воспроизвести на нейронной сети, но уже на рекуррентной:  </w:t>
      </w:r>
      <w:r w:rsidR="00057708">
        <w:rPr>
          <w:sz w:val="24"/>
        </w:rPr>
        <w:t> </w:t>
      </w:r>
      <m:oMath>
        <m:sSub>
          <m:sSubPr>
            <m:ctrlPr>
              <w:rPr>
                <w:rFonts w:ascii="Cambria Math" w:hAnsi="Cambria Math"/>
                <w:i/>
                <w:sz w:val="24"/>
              </w:rPr>
            </m:ctrlPr>
          </m:sSubPr>
          <m:e>
            <m:acc>
              <m:accPr>
                <m:ctrlPr>
                  <w:rPr>
                    <w:rFonts w:ascii="Cambria Math" w:hAnsi="Cambria Math"/>
                    <w:sz w:val="24"/>
                  </w:rPr>
                </m:ctrlPr>
              </m:accPr>
              <m:e>
                <m:r>
                  <w:rPr>
                    <w:rFonts w:ascii="Cambria Math" w:hAnsi="Cambria Math"/>
                    <w:sz w:val="24"/>
                  </w:rPr>
                  <m:t>X</m:t>
                </m:r>
              </m:e>
            </m:acc>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α</m:t>
            </m:r>
          </m:e>
          <m:sub>
            <m:r>
              <w:rPr>
                <w:rFonts w:ascii="Cambria Math" w:hAnsi="Cambria Math"/>
                <w:sz w:val="24"/>
              </w:rPr>
              <m:t>0</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j=1</m:t>
            </m:r>
            <m:ctrlPr>
              <w:rPr>
                <w:rFonts w:ascii="Cambria Math" w:hAnsi="Cambria Math"/>
                <w:i/>
                <w:sz w:val="24"/>
              </w:rPr>
            </m:ctrlPr>
          </m:sub>
          <m:sup>
            <m:r>
              <w:rPr>
                <w:rFonts w:ascii="Cambria Math" w:hAnsi="Cambria Math"/>
                <w:sz w:val="24"/>
              </w:rPr>
              <m:t>h</m:t>
            </m:r>
            <m:ctrlPr>
              <w:rPr>
                <w:rFonts w:ascii="Cambria Math" w:hAnsi="Cambria Math"/>
                <w:i/>
                <w:sz w:val="24"/>
              </w:rPr>
            </m:ctrlPr>
          </m:sup>
          <m:e>
            <m:sSub>
              <m:sSubPr>
                <m:ctrlPr>
                  <w:rPr>
                    <w:rFonts w:ascii="Cambria Math" w:hAnsi="Cambria Math"/>
                    <w:i/>
                    <w:sz w:val="24"/>
                  </w:rPr>
                </m:ctrlPr>
              </m:sSubPr>
              <m:e>
                <m:r>
                  <m:rPr>
                    <m:sty m:val="p"/>
                  </m:rPr>
                  <w:rPr>
                    <w:rFonts w:ascii="Cambria Math" w:hAnsi="Cambria Math"/>
                    <w:sz w:val="24"/>
                  </w:rPr>
                  <m:t>α</m:t>
                </m:r>
              </m:e>
              <m:sub>
                <m:r>
                  <w:rPr>
                    <w:rFonts w:ascii="Cambria Math" w:hAnsi="Cambria Math"/>
                    <w:sz w:val="24"/>
                  </w:rPr>
                  <m:t>j</m:t>
                </m:r>
              </m:sub>
            </m:sSub>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m:rPr>
                        <m:sty m:val="p"/>
                      </m:rPr>
                      <w:rPr>
                        <w:rFonts w:ascii="Cambria Math" w:hAnsi="Cambria Math"/>
                        <w:sz w:val="24"/>
                      </w:rPr>
                      <m:t>β</m:t>
                    </m:r>
                  </m:e>
                  <m:sub>
                    <m:r>
                      <w:rPr>
                        <w:rFonts w:ascii="Cambria Math" w:hAnsi="Cambria Math"/>
                        <w:sz w:val="24"/>
                      </w:rPr>
                      <m:t>0j</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p</m:t>
                    </m:r>
                    <m:ctrlPr>
                      <w:rPr>
                        <w:rFonts w:ascii="Cambria Math" w:hAnsi="Cambria Math"/>
                        <w:i/>
                        <w:sz w:val="24"/>
                      </w:rPr>
                    </m:ctrlPr>
                  </m:sup>
                  <m:e>
                    <m:sSub>
                      <m:sSubPr>
                        <m:ctrlPr>
                          <w:rPr>
                            <w:rFonts w:ascii="Cambria Math" w:hAnsi="Cambria Math"/>
                            <w:i/>
                            <w:sz w:val="24"/>
                          </w:rPr>
                        </m:ctrlPr>
                      </m:sSubPr>
                      <m:e>
                        <m:r>
                          <m:rPr>
                            <m:sty m:val="p"/>
                          </m:rPr>
                          <w:rPr>
                            <w:rFonts w:ascii="Cambria Math" w:hAnsi="Cambria Math"/>
                            <w:sz w:val="24"/>
                          </w:rPr>
                          <m:t>β</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t-i</m:t>
                        </m:r>
                      </m:sub>
                    </m:sSub>
                    <m:ctrlPr>
                      <w:rPr>
                        <w:rFonts w:ascii="Cambria Math" w:hAnsi="Cambria Math"/>
                        <w:i/>
                        <w:sz w:val="24"/>
                      </w:rPr>
                    </m:ctrlPr>
                  </m:e>
                </m:nary>
                <m:r>
                  <w:rPr>
                    <w:rFonts w:ascii="Cambria Math" w:hAnsi="Cambria Math"/>
                    <w:sz w:val="24"/>
                  </w:rPr>
                  <m:t>+</m:t>
                </m:r>
                <m:nary>
                  <m:naryPr>
                    <m:chr m:val="∑"/>
                    <m:ctrlPr>
                      <w:rPr>
                        <w:rFonts w:ascii="Cambria Math" w:hAnsi="Cambria Math"/>
                        <w:sz w:val="24"/>
                      </w:rPr>
                    </m:ctrlPr>
                  </m:naryPr>
                  <m:sub>
                    <m:r>
                      <w:rPr>
                        <w:rFonts w:ascii="Cambria Math" w:hAnsi="Cambria Math"/>
                        <w:sz w:val="24"/>
                      </w:rPr>
                      <m:t>i=p+1</m:t>
                    </m:r>
                    <m:ctrlPr>
                      <w:rPr>
                        <w:rFonts w:ascii="Cambria Math" w:hAnsi="Cambria Math"/>
                        <w:i/>
                        <w:sz w:val="24"/>
                      </w:rPr>
                    </m:ctrlPr>
                  </m:sub>
                  <m:sup>
                    <m:r>
                      <w:rPr>
                        <w:rFonts w:ascii="Cambria Math" w:hAnsi="Cambria Math"/>
                        <w:sz w:val="24"/>
                      </w:rPr>
                      <m:t>p+q</m:t>
                    </m:r>
                    <m:ctrlPr>
                      <w:rPr>
                        <w:rFonts w:ascii="Cambria Math" w:hAnsi="Cambria Math"/>
                        <w:i/>
                        <w:sz w:val="24"/>
                      </w:rPr>
                    </m:ctrlPr>
                  </m:sup>
                  <m:e>
                    <m:sSub>
                      <m:sSubPr>
                        <m:ctrlPr>
                          <w:rPr>
                            <w:rFonts w:ascii="Cambria Math" w:hAnsi="Cambria Math"/>
                            <w:i/>
                            <w:sz w:val="24"/>
                          </w:rPr>
                        </m:ctrlPr>
                      </m:sSubPr>
                      <m:e>
                        <m:r>
                          <m:rPr>
                            <m:sty m:val="p"/>
                          </m:rPr>
                          <w:rPr>
                            <w:rFonts w:ascii="Cambria Math" w:hAnsi="Cambria Math"/>
                            <w:sz w:val="24"/>
                          </w:rPr>
                          <m:t>β</m:t>
                        </m:r>
                      </m:e>
                      <m:sub>
                        <m:r>
                          <w:rPr>
                            <w:rFonts w:ascii="Cambria Math" w:hAnsi="Cambria Math"/>
                            <w:sz w:val="24"/>
                          </w:rPr>
                          <m:t>ij</m:t>
                        </m:r>
                      </m:sub>
                    </m:sSub>
                    <m:sSub>
                      <m:sSubPr>
                        <m:ctrlPr>
                          <w:rPr>
                            <w:rFonts w:ascii="Cambria Math" w:hAnsi="Cambria Math"/>
                            <w:i/>
                            <w:sz w:val="24"/>
                          </w:rPr>
                        </m:ctrlPr>
                      </m:sSubPr>
                      <m:e>
                        <m:acc>
                          <m:accPr>
                            <m:ctrlPr>
                              <w:rPr>
                                <w:rFonts w:ascii="Cambria Math" w:hAnsi="Cambria Math"/>
                                <w:sz w:val="24"/>
                              </w:rPr>
                            </m:ctrlPr>
                          </m:accPr>
                          <m:e>
                            <m:r>
                              <m:rPr>
                                <m:sty m:val="p"/>
                              </m:rPr>
                              <w:rPr>
                                <w:rFonts w:ascii="Cambria Math" w:hAnsi="Cambria Math"/>
                                <w:sz w:val="24"/>
                              </w:rPr>
                              <m:t>ϵ</m:t>
                            </m:r>
                          </m:e>
                        </m:acc>
                      </m:e>
                      <m:sub>
                        <m:r>
                          <w:rPr>
                            <w:rFonts w:ascii="Cambria Math" w:hAnsi="Cambria Math"/>
                            <w:sz w:val="24"/>
                          </w:rPr>
                          <m:t>t+p-i</m:t>
                        </m:r>
                      </m:sub>
                    </m:sSub>
                    <m:ctrlPr>
                      <w:rPr>
                        <w:rFonts w:ascii="Cambria Math" w:hAnsi="Cambria Math"/>
                        <w:i/>
                        <w:sz w:val="24"/>
                      </w:rPr>
                    </m:ctrlPr>
                  </m:e>
                </m:nary>
              </m:e>
            </m:d>
            <m:ctrlPr>
              <w:rPr>
                <w:rFonts w:ascii="Cambria Math" w:hAnsi="Cambria Math"/>
                <w:i/>
                <w:sz w:val="24"/>
              </w:rPr>
            </m:ctrlPr>
          </m:e>
        </m:nary>
      </m:oMath>
      <w:r w:rsidR="00057708" w:rsidRPr="00057708">
        <w:rPr>
          <w:sz w:val="24"/>
        </w:rPr>
        <w:t xml:space="preserve">. </w:t>
      </w:r>
    </w:p>
    <w:p w:rsidR="007B015F" w:rsidRDefault="007B015F" w:rsidP="0017415A">
      <w:pPr>
        <w:spacing w:after="240" w:line="276" w:lineRule="auto"/>
        <w:ind w:firstLine="720"/>
        <w:jc w:val="both"/>
        <w:rPr>
          <w:sz w:val="24"/>
        </w:rPr>
      </w:pPr>
      <w:r>
        <w:rPr>
          <w:sz w:val="24"/>
        </w:rPr>
        <w:t xml:space="preserve">Нейросетевые модели не предполагают линейности целевой функции, поэтому разумно будет сравнивать их как раз с обобщениями линейных авторегрессионных моделей на класс нелинейных функций (например, с уже упомянутой </w:t>
      </w:r>
      <w:r>
        <w:rPr>
          <w:sz w:val="24"/>
          <w:lang w:val="en-US"/>
        </w:rPr>
        <w:t>NAR</w:t>
      </w:r>
      <w:r w:rsidR="0018635B">
        <w:rPr>
          <w:sz w:val="24"/>
        </w:rPr>
        <w:t xml:space="preserve"> или </w:t>
      </w:r>
      <w:r w:rsidR="0018635B">
        <w:rPr>
          <w:sz w:val="24"/>
          <w:lang w:val="en-US"/>
        </w:rPr>
        <w:t>NARMA</w:t>
      </w:r>
      <w:r w:rsidR="0018635B" w:rsidRPr="0018635B">
        <w:rPr>
          <w:sz w:val="24"/>
        </w:rPr>
        <w:t>(</w:t>
      </w:r>
      <w:r w:rsidR="0018635B">
        <w:rPr>
          <w:sz w:val="24"/>
          <w:lang w:val="en-US"/>
        </w:rPr>
        <w:t>p</w:t>
      </w:r>
      <w:r w:rsidR="0018635B" w:rsidRPr="0018635B">
        <w:rPr>
          <w:sz w:val="24"/>
        </w:rPr>
        <w:t xml:space="preserve">, </w:t>
      </w:r>
      <w:r w:rsidR="0018635B">
        <w:rPr>
          <w:sz w:val="24"/>
          <w:lang w:val="en-US"/>
        </w:rPr>
        <w:t>q</w:t>
      </w:r>
      <w:r w:rsidR="0018635B" w:rsidRPr="0018635B">
        <w:rPr>
          <w:sz w:val="24"/>
        </w:rPr>
        <w:t xml:space="preserve">) </w:t>
      </w:r>
      <w:r w:rsidR="0018635B">
        <w:rPr>
          <w:sz w:val="24"/>
        </w:rPr>
        <w:t>–</w:t>
      </w:r>
      <w:r w:rsidR="0018635B" w:rsidRPr="0018635B">
        <w:rPr>
          <w:sz w:val="24"/>
        </w:rPr>
        <w:t xml:space="preserve"> </w:t>
      </w:r>
      <w:r w:rsidR="0018635B">
        <w:rPr>
          <w:sz w:val="24"/>
        </w:rPr>
        <w:t xml:space="preserve">обобщение для </w:t>
      </w:r>
      <w:r w:rsidR="0018635B">
        <w:rPr>
          <w:sz w:val="24"/>
          <w:lang w:val="en-US"/>
        </w:rPr>
        <w:t>ARMA</w:t>
      </w:r>
      <w:r w:rsidR="0018635B" w:rsidRPr="0018635B">
        <w:rPr>
          <w:sz w:val="24"/>
        </w:rPr>
        <w:t>(</w:t>
      </w:r>
      <w:r w:rsidR="0018635B">
        <w:rPr>
          <w:sz w:val="24"/>
          <w:lang w:val="en-US"/>
        </w:rPr>
        <w:t>p</w:t>
      </w:r>
      <w:r w:rsidR="0018635B" w:rsidRPr="0018635B">
        <w:rPr>
          <w:sz w:val="24"/>
        </w:rPr>
        <w:t xml:space="preserve">, </w:t>
      </w:r>
      <w:r w:rsidR="0018635B">
        <w:rPr>
          <w:sz w:val="24"/>
          <w:lang w:val="en-US"/>
        </w:rPr>
        <w:t>q</w:t>
      </w:r>
      <w:r w:rsidR="0018635B" w:rsidRPr="0018635B">
        <w:rPr>
          <w:sz w:val="24"/>
        </w:rPr>
        <w:t>)</w:t>
      </w:r>
      <w:r w:rsidRPr="007B015F">
        <w:rPr>
          <w:sz w:val="24"/>
        </w:rPr>
        <w:t>)</w:t>
      </w:r>
      <w:r>
        <w:rPr>
          <w:sz w:val="24"/>
        </w:rPr>
        <w:t>.</w:t>
      </w:r>
      <w:r w:rsidR="0018635B">
        <w:rPr>
          <w:sz w:val="24"/>
        </w:rPr>
        <w:t xml:space="preserve"> Так, например, в статье </w:t>
      </w:r>
      <w:r w:rsidR="0018635B" w:rsidRPr="0018635B">
        <w:rPr>
          <w:sz w:val="24"/>
        </w:rPr>
        <w:t>[4]</w:t>
      </w:r>
      <w:r w:rsidR="0018635B">
        <w:rPr>
          <w:sz w:val="24"/>
        </w:rPr>
        <w:t xml:space="preserve"> приводится сравнение рекуррентной нейронной сети для модели </w:t>
      </w:r>
      <w:r w:rsidR="0018635B">
        <w:rPr>
          <w:sz w:val="24"/>
          <w:lang w:val="en-US"/>
        </w:rPr>
        <w:t>NARMA</w:t>
      </w:r>
      <w:r w:rsidR="0018635B" w:rsidRPr="0018635B">
        <w:rPr>
          <w:sz w:val="24"/>
        </w:rPr>
        <w:t>(</w:t>
      </w:r>
      <w:r w:rsidR="0018635B">
        <w:rPr>
          <w:sz w:val="24"/>
          <w:lang w:val="en-US"/>
        </w:rPr>
        <w:t>p</w:t>
      </w:r>
      <w:r w:rsidR="0018635B" w:rsidRPr="0018635B">
        <w:rPr>
          <w:sz w:val="24"/>
        </w:rPr>
        <w:t xml:space="preserve">, </w:t>
      </w:r>
      <w:r w:rsidR="0018635B">
        <w:rPr>
          <w:sz w:val="24"/>
          <w:lang w:val="en-US"/>
        </w:rPr>
        <w:t>q</w:t>
      </w:r>
      <w:r w:rsidR="0018635B" w:rsidRPr="0018635B">
        <w:rPr>
          <w:sz w:val="24"/>
        </w:rPr>
        <w:t>)</w:t>
      </w:r>
      <w:r w:rsidR="0018635B">
        <w:rPr>
          <w:sz w:val="24"/>
        </w:rPr>
        <w:t xml:space="preserve"> и нейросетевой модели </w:t>
      </w:r>
      <w:r w:rsidR="0018635B">
        <w:rPr>
          <w:sz w:val="24"/>
          <w:lang w:val="en-US"/>
        </w:rPr>
        <w:t>ARNN</w:t>
      </w:r>
      <w:r w:rsidR="0018635B" w:rsidRPr="0018635B">
        <w:rPr>
          <w:sz w:val="24"/>
        </w:rPr>
        <w:t>(</w:t>
      </w:r>
      <w:r w:rsidR="0018635B">
        <w:rPr>
          <w:sz w:val="24"/>
          <w:lang w:val="en-US"/>
        </w:rPr>
        <w:t>p</w:t>
      </w:r>
      <w:r w:rsidR="0018635B" w:rsidRPr="0018635B">
        <w:rPr>
          <w:sz w:val="24"/>
        </w:rPr>
        <w:t xml:space="preserve">) </w:t>
      </w:r>
      <w:r w:rsidR="0018635B">
        <w:rPr>
          <w:sz w:val="24"/>
        </w:rPr>
        <w:t xml:space="preserve">для моделирования и прогнозирования нелинейного временного ряда. В заключении указывается, что обе модели не способны полностью отразить поведение временного ряда с </w:t>
      </w:r>
      <w:r w:rsidR="003535A3">
        <w:rPr>
          <w:sz w:val="24"/>
        </w:rPr>
        <w:t>компонентой скользящего среднего (</w:t>
      </w:r>
      <w:r w:rsidR="003535A3">
        <w:rPr>
          <w:sz w:val="24"/>
          <w:lang w:val="en-US"/>
        </w:rPr>
        <w:t>MA</w:t>
      </w:r>
      <w:r w:rsidR="003535A3" w:rsidRPr="003535A3">
        <w:rPr>
          <w:sz w:val="24"/>
        </w:rPr>
        <w:t>-</w:t>
      </w:r>
      <w:r w:rsidR="003535A3">
        <w:rPr>
          <w:sz w:val="24"/>
        </w:rPr>
        <w:t xml:space="preserve">компонента), хотя там же говорится, что нейросетевые модели являются более подходящими для моделирования нелинейных временных рядов с </w:t>
      </w:r>
      <w:r w:rsidR="003535A3">
        <w:rPr>
          <w:sz w:val="24"/>
          <w:lang w:val="en-US"/>
        </w:rPr>
        <w:t>MA</w:t>
      </w:r>
      <w:r w:rsidR="003535A3" w:rsidRPr="003535A3">
        <w:rPr>
          <w:sz w:val="24"/>
        </w:rPr>
        <w:t>-</w:t>
      </w:r>
      <w:r w:rsidR="003535A3">
        <w:rPr>
          <w:sz w:val="24"/>
        </w:rPr>
        <w:t>компонентой.</w:t>
      </w:r>
    </w:p>
    <w:p w:rsidR="00B73E1A" w:rsidRDefault="00B73E1A" w:rsidP="00B73E1A">
      <w:pPr>
        <w:pStyle w:val="1"/>
        <w:jc w:val="left"/>
      </w:pPr>
      <w:r>
        <w:t>1.1.3. Модели экспоненциального сглаживания</w:t>
      </w:r>
    </w:p>
    <w:p w:rsidR="000C2E21" w:rsidRDefault="004E1ABC" w:rsidP="00AE2D46">
      <w:pPr>
        <w:spacing w:after="240" w:line="276" w:lineRule="auto"/>
        <w:ind w:firstLine="720"/>
        <w:jc w:val="both"/>
        <w:rPr>
          <w:sz w:val="24"/>
        </w:rPr>
      </w:pPr>
      <w:r>
        <w:rPr>
          <w:sz w:val="24"/>
        </w:rPr>
        <w:t xml:space="preserve">Модели экспоненциального сглаживания имеют характерную особенность – при вычислении значения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Pr="004E1ABC">
        <w:rPr>
          <w:sz w:val="24"/>
        </w:rPr>
        <w:t xml:space="preserve"> </w:t>
      </w:r>
      <w:r>
        <w:rPr>
          <w:sz w:val="24"/>
        </w:rPr>
        <w:t xml:space="preserve">наибольший вес имеет значение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Pr="004E1ABC">
        <w:rPr>
          <w:sz w:val="24"/>
        </w:rPr>
        <w:t xml:space="preserve">, </w:t>
      </w:r>
      <w:r>
        <w:rPr>
          <w:sz w:val="24"/>
        </w:rPr>
        <w:t xml:space="preserve">в то время как веса предыдущих значений экспоненциально уменьшаются. Рассмотрим, например, так называемое простое экспоненциальное сглаживание, которое задается соотношением: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=α</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r>
              <w:rPr>
                <w:rFonts w:ascii="Cambria Math" w:hAnsi="Cambria Math"/>
                <w:sz w:val="24"/>
              </w:rPr>
              <m:t>1-α</m:t>
            </m:r>
          </m:e>
        </m:d>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oMath>
      <w:r w:rsidRPr="004E1ABC">
        <w:rPr>
          <w:sz w:val="24"/>
        </w:rPr>
        <w:t xml:space="preserve">. </w:t>
      </w:r>
      <w:r>
        <w:rPr>
          <w:sz w:val="24"/>
        </w:rPr>
        <w:t xml:space="preserve">Стоит отметить, что значение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Pr="004E1ABC">
        <w:rPr>
          <w:sz w:val="24"/>
        </w:rPr>
        <w:t xml:space="preserve"> </w:t>
      </w:r>
      <w:r>
        <w:rPr>
          <w:sz w:val="24"/>
        </w:rPr>
        <w:t xml:space="preserve">не равно значению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Pr="004E1ABC">
        <w:rPr>
          <w:sz w:val="24"/>
        </w:rPr>
        <w:t xml:space="preserve"> (</w:t>
      </w:r>
      <w:r>
        <w:rPr>
          <w:sz w:val="24"/>
        </w:rPr>
        <w:t xml:space="preserve">за исключением вырожденного случая, когда параметр </w:t>
      </w:r>
      <m:oMath>
        <m:r>
          <w:rPr>
            <w:rFonts w:ascii="Cambria Math" w:hAnsi="Cambria Math"/>
            <w:sz w:val="24"/>
          </w:rPr>
          <m:t>α</m:t>
        </m:r>
      </m:oMath>
      <w:r w:rsidRPr="004E1ABC">
        <w:rPr>
          <w:sz w:val="24"/>
        </w:rPr>
        <w:t xml:space="preserve"> </w:t>
      </w:r>
      <w:r>
        <w:rPr>
          <w:sz w:val="24"/>
        </w:rPr>
        <w:t>равен единице)</w:t>
      </w:r>
      <w:r w:rsidR="00EC2287" w:rsidRPr="00EC2287">
        <w:rPr>
          <w:sz w:val="24"/>
        </w:rPr>
        <w:t xml:space="preserve">, </w:t>
      </w:r>
      <w:r w:rsidR="00EC2287">
        <w:rPr>
          <w:sz w:val="24"/>
        </w:rPr>
        <w:t>так как каждое новое рассчитанное значение является взвешенным средним между текущим наблюдением и предыдущим уже посчитанным значением</w:t>
      </w:r>
      <w:r>
        <w:rPr>
          <w:sz w:val="24"/>
        </w:rPr>
        <w:t xml:space="preserve">, но это и кроется за </w:t>
      </w:r>
      <w:r w:rsidR="00EC2287">
        <w:rPr>
          <w:sz w:val="24"/>
        </w:rPr>
        <w:t xml:space="preserve">словом «сглаживание», т.е. модель даёт более плавный, гладкий временной ряд на выходе. Параметр </w:t>
      </w:r>
      <m:oMath>
        <m:r>
          <w:rPr>
            <w:rFonts w:ascii="Cambria Math" w:hAnsi="Cambria Math"/>
            <w:sz w:val="24"/>
          </w:rPr>
          <m:t>α</m:t>
        </m:r>
      </m:oMath>
      <w:r w:rsidR="00EC2287">
        <w:rPr>
          <w:sz w:val="24"/>
        </w:rPr>
        <w:t xml:space="preserve"> принимает значения в промежутке </w:t>
      </w:r>
      <m:oMath>
        <m:r>
          <w:rPr>
            <w:rFonts w:ascii="Cambria Math" w:hAnsi="Cambria Math"/>
            <w:sz w:val="24"/>
          </w:rPr>
          <m:t>[0; 1]</m:t>
        </m:r>
      </m:oMath>
      <w:r w:rsidR="00EC2287">
        <w:rPr>
          <w:sz w:val="24"/>
        </w:rPr>
        <w:t xml:space="preserve"> и чем ближе он находится к единице, тем меньше вклад предыдущего значения, и тем менее сглаженным получается ряд на выходе модели.</w:t>
      </w:r>
      <w:r w:rsidR="004033D7">
        <w:rPr>
          <w:sz w:val="24"/>
        </w:rPr>
        <w:t xml:space="preserve"> Данная </w:t>
      </w:r>
      <w:r w:rsidR="004033D7">
        <w:rPr>
          <w:sz w:val="24"/>
        </w:rPr>
        <w:lastRenderedPageBreak/>
        <w:t>модель применима к стационарным временным рядам. Если в ряде присутствует тренд, то необходимо применять двойное экспоненциальное сглаживание, отличие которого от простого, состоит в том, что каждое новое значение складывается из значений уровня и трендовой составляющей</w:t>
      </w:r>
      <w:r w:rsidR="00B61E49">
        <w:rPr>
          <w:sz w:val="24"/>
        </w:rPr>
        <w:t xml:space="preserve">. Такая модель задаётся двумя соотношениями: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=α</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r>
              <w:rPr>
                <w:rFonts w:ascii="Cambria Math" w:hAnsi="Cambria Math"/>
                <w:sz w:val="24"/>
              </w:rPr>
              <m:t>1-α</m:t>
            </m:r>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+t</m:t>
            </m:r>
            <m:sSub>
              <m:sSubPr>
                <m:ctrlPr>
                  <w:rPr>
                    <w:rFonts w:ascii="Cambria Math" w:hAnsi="Cambria Math"/>
                    <w:i/>
                    <w:sz w:val="24"/>
                  </w:rPr>
                </m:ctrlPr>
              </m:sSubPr>
              <m:e>
                <m:r>
                  <w:rPr>
                    <w:rFonts w:ascii="Cambria Math" w:hAnsi="Cambria Math"/>
                    <w:sz w:val="24"/>
                  </w:rPr>
                  <m:t>r</m:t>
                </m:r>
              </m:e>
              <m:sub>
                <m:r>
                  <w:rPr>
                    <w:rFonts w:ascii="Cambria Math" w:hAnsi="Cambria Math"/>
                    <w:sz w:val="24"/>
                  </w:rPr>
                  <m:t>t-1</m:t>
                </m:r>
              </m:sub>
            </m:sSub>
          </m:e>
        </m:d>
        <m:r>
          <w:rPr>
            <w:rFonts w:ascii="Cambria Math" w:hAnsi="Cambria Math"/>
            <w:sz w:val="24"/>
          </w:rPr>
          <m:t>, t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=β</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e>
        </m:d>
        <m:r>
          <w:rPr>
            <w:rFonts w:ascii="Cambria Math" w:hAnsi="Cambria Math"/>
            <w:sz w:val="24"/>
          </w:rPr>
          <m:t>+</m:t>
        </m:r>
        <m:d>
          <m:dPr>
            <m:ctrlPr>
              <w:rPr>
                <w:rFonts w:ascii="Cambria Math" w:hAnsi="Cambria Math"/>
                <w:i/>
                <w:sz w:val="24"/>
              </w:rPr>
            </m:ctrlPr>
          </m:dPr>
          <m:e>
            <m:r>
              <w:rPr>
                <w:rFonts w:ascii="Cambria Math" w:hAnsi="Cambria Math"/>
                <w:sz w:val="24"/>
              </w:rPr>
              <m:t>1-β</m:t>
            </m:r>
          </m:e>
        </m:d>
        <m:r>
          <w:rPr>
            <w:rFonts w:ascii="Cambria Math" w:hAnsi="Cambria Math"/>
            <w:sz w:val="24"/>
          </w:rPr>
          <m:t>t</m:t>
        </m:r>
        <m:sSub>
          <m:sSubPr>
            <m:ctrlPr>
              <w:rPr>
                <w:rFonts w:ascii="Cambria Math" w:hAnsi="Cambria Math"/>
                <w:i/>
                <w:sz w:val="24"/>
              </w:rPr>
            </m:ctrlPr>
          </m:sSubPr>
          <m:e>
            <m:r>
              <w:rPr>
                <w:rFonts w:ascii="Cambria Math" w:hAnsi="Cambria Math"/>
                <w:sz w:val="24"/>
              </w:rPr>
              <m:t>r</m:t>
            </m:r>
          </m:e>
          <m:sub>
            <m:r>
              <w:rPr>
                <w:rFonts w:ascii="Cambria Math" w:hAnsi="Cambria Math"/>
                <w:sz w:val="24"/>
              </w:rPr>
              <m:t>t-1</m:t>
            </m:r>
          </m:sub>
        </m:sSub>
      </m:oMath>
      <w:r w:rsidR="00B61E49" w:rsidRPr="00B61E49">
        <w:rPr>
          <w:sz w:val="24"/>
        </w:rPr>
        <w:t xml:space="preserve">, </w:t>
      </w:r>
      <w:r w:rsidR="00B61E49">
        <w:rPr>
          <w:sz w:val="24"/>
        </w:rPr>
        <w:t xml:space="preserve">где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B61E49" w:rsidRPr="00B61E49">
        <w:rPr>
          <w:sz w:val="24"/>
        </w:rPr>
        <w:t xml:space="preserve"> </w:t>
      </w:r>
      <w:r w:rsidR="00B61E49">
        <w:rPr>
          <w:sz w:val="24"/>
        </w:rPr>
        <w:t>–</w:t>
      </w:r>
      <w:r w:rsidR="00B61E49" w:rsidRPr="00B61E49">
        <w:rPr>
          <w:sz w:val="24"/>
        </w:rPr>
        <w:t xml:space="preserve"> </w:t>
      </w:r>
      <w:r w:rsidR="00B61E49">
        <w:rPr>
          <w:sz w:val="24"/>
        </w:rPr>
        <w:t xml:space="preserve">вычисляемое значение, а </w:t>
      </w:r>
      <m:oMath>
        <m:r>
          <w:rPr>
            <w:rFonts w:ascii="Cambria Math" w:hAnsi="Cambria Math"/>
            <w:sz w:val="24"/>
          </w:rPr>
          <m:t>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oMath>
      <w:r w:rsidR="00B61E49" w:rsidRPr="00B61E49">
        <w:rPr>
          <w:sz w:val="24"/>
        </w:rPr>
        <w:t xml:space="preserve"> </w:t>
      </w:r>
      <w:r w:rsidR="00B61E49">
        <w:rPr>
          <w:sz w:val="24"/>
        </w:rPr>
        <w:t>–</w:t>
      </w:r>
      <w:r w:rsidR="00B61E49" w:rsidRPr="00B61E49">
        <w:rPr>
          <w:sz w:val="24"/>
        </w:rPr>
        <w:t xml:space="preserve"> </w:t>
      </w:r>
      <w:r w:rsidR="00B61E49">
        <w:rPr>
          <w:sz w:val="24"/>
        </w:rPr>
        <w:t>трендовая составляющая.</w:t>
      </w:r>
      <w:r w:rsidR="000C2E21">
        <w:rPr>
          <w:sz w:val="24"/>
        </w:rPr>
        <w:t xml:space="preserve"> Параметры</w:t>
      </w:r>
      <m:oMath>
        <m:r>
          <m:rPr>
            <m:sty m:val="p"/>
          </m:rPr>
          <w:rPr>
            <w:rFonts w:ascii="Cambria Math" w:hAnsi="Cambria Math"/>
            <w:sz w:val="24"/>
          </w:rPr>
          <m:t xml:space="preserve"> </m:t>
        </m:r>
        <m:r>
          <w:rPr>
            <w:rFonts w:ascii="Cambria Math" w:hAnsi="Cambria Math"/>
            <w:sz w:val="24"/>
          </w:rPr>
          <m:t>α</m:t>
        </m:r>
      </m:oMath>
      <w:r w:rsidR="000C2E21">
        <w:rPr>
          <w:iCs/>
          <w:sz w:val="24"/>
        </w:rPr>
        <w:t xml:space="preserve"> и </w:t>
      </w:r>
      <m:oMath>
        <m:r>
          <w:rPr>
            <w:rFonts w:ascii="Cambria Math" w:hAnsi="Cambria Math"/>
            <w:sz w:val="24"/>
          </w:rPr>
          <m:t>β</m:t>
        </m:r>
      </m:oMath>
      <w:r w:rsidR="000C2E21" w:rsidRPr="000C2E21">
        <w:rPr>
          <w:iCs/>
          <w:sz w:val="24"/>
        </w:rPr>
        <w:t xml:space="preserve"> </w:t>
      </w:r>
      <w:r w:rsidR="000C2E21">
        <w:rPr>
          <w:iCs/>
          <w:sz w:val="24"/>
        </w:rPr>
        <w:t xml:space="preserve">так же принадлежат промежутку </w:t>
      </w:r>
      <m:oMath>
        <m:r>
          <w:rPr>
            <w:rFonts w:ascii="Cambria Math" w:hAnsi="Cambria Math"/>
            <w:sz w:val="24"/>
          </w:rPr>
          <m:t>[0; 1]</m:t>
        </m:r>
      </m:oMath>
      <w:r w:rsidR="000C2E21">
        <w:rPr>
          <w:sz w:val="24"/>
        </w:rPr>
        <w:t xml:space="preserve">. Для рядов с сезонностью существует также тройное экспоненциальное сглаживание, которое эту сезонность учитывает и добавляет, в свою очередь, третий сглаживающий параметр </w:t>
      </w:r>
      <m:oMath>
        <m:r>
          <w:rPr>
            <w:rFonts w:ascii="Cambria Math" w:hAnsi="Cambria Math"/>
            <w:sz w:val="24"/>
          </w:rPr>
          <m:t>γ</m:t>
        </m:r>
      </m:oMath>
      <w:r w:rsidR="000C2E21" w:rsidRPr="000C2E21">
        <w:rPr>
          <w:sz w:val="24"/>
        </w:rPr>
        <w:t xml:space="preserve">. </w:t>
      </w:r>
    </w:p>
    <w:p w:rsidR="00E96064" w:rsidRPr="00E96064" w:rsidRDefault="00E96064" w:rsidP="004E1ABC">
      <w:pPr>
        <w:spacing w:after="240" w:line="276" w:lineRule="auto"/>
        <w:ind w:firstLine="720"/>
        <w:jc w:val="both"/>
        <w:rPr>
          <w:sz w:val="24"/>
        </w:rPr>
      </w:pPr>
      <w:r>
        <w:rPr>
          <w:sz w:val="24"/>
        </w:rPr>
        <w:t>Данные модели могут применяться для моделирования временных рядов, тренд и сезонность которых могут меняться со временем, в то время как авторегрессионные модели (</w:t>
      </w:r>
      <w:r>
        <w:rPr>
          <w:sz w:val="24"/>
          <w:lang w:val="en-US"/>
        </w:rPr>
        <w:t>ARMA</w:t>
      </w:r>
      <w:r w:rsidRPr="00E96064">
        <w:rPr>
          <w:sz w:val="24"/>
        </w:rPr>
        <w:t xml:space="preserve">) </w:t>
      </w:r>
      <w:r>
        <w:rPr>
          <w:sz w:val="24"/>
        </w:rPr>
        <w:t>требуют определённых преобразований ряда для того, чтобы быть применимыми. Дополнительным преимуществом может служить простота данной модели, что может дать некоторый прирост в качестве по сравнению с более сложными авторегрессионными моделями на практике.</w:t>
      </w:r>
    </w:p>
    <w:p w:rsidR="00AE2D46" w:rsidRDefault="00ED4DEF" w:rsidP="00AE2D46">
      <w:pPr>
        <w:pStyle w:val="1"/>
        <w:numPr>
          <w:ilvl w:val="1"/>
          <w:numId w:val="5"/>
        </w:numPr>
        <w:jc w:val="left"/>
      </w:pPr>
      <w:r w:rsidRPr="00AE2B70">
        <w:t>Обзор методов прогнозирования временных рядов</w:t>
      </w:r>
      <w:r w:rsidR="00AE2D46" w:rsidRPr="00AE2D46">
        <w:t xml:space="preserve"> </w:t>
      </w:r>
    </w:p>
    <w:p w:rsidR="00ED4DEF" w:rsidRPr="00AE2D46" w:rsidRDefault="00AE2D46" w:rsidP="00AE2D46">
      <w:pPr>
        <w:pStyle w:val="1"/>
        <w:spacing w:after="240" w:line="276" w:lineRule="auto"/>
        <w:ind w:firstLine="720"/>
        <w:jc w:val="both"/>
        <w:rPr>
          <w:sz w:val="24"/>
          <w:szCs w:val="24"/>
        </w:rPr>
      </w:pPr>
      <w:r w:rsidRPr="00AE2D46">
        <w:rPr>
          <w:sz w:val="24"/>
          <w:szCs w:val="24"/>
        </w:rPr>
        <w:t>На основе моделей, приведенных выше, а также некоторых схожих им, но не упомянутых явно, можно прогнозировать значения временного ряда в будущие моменты времени.</w:t>
      </w:r>
      <w:r>
        <w:rPr>
          <w:sz w:val="24"/>
          <w:szCs w:val="24"/>
        </w:rPr>
        <w:t xml:space="preserve"> Но для того, чтобы прогнозировать будущие значения временного ряда, сначала надо построить саму модель, то есть подобрать её коэффициенты (или гиперпараметры). </w:t>
      </w:r>
      <w:r w:rsidR="00CF6012">
        <w:rPr>
          <w:sz w:val="24"/>
          <w:szCs w:val="24"/>
        </w:rPr>
        <w:t>В данном разделе пойдёт речь о том, как строятся модели временных рядов и какие особенности возникают при прогнозировании с использованием данных моделей.</w:t>
      </w:r>
    </w:p>
    <w:p w:rsidR="00AE2D46" w:rsidRDefault="00AE2D46" w:rsidP="00AE2D46">
      <w:pPr>
        <w:pStyle w:val="1"/>
        <w:jc w:val="left"/>
      </w:pPr>
      <w:r w:rsidRPr="00AE2D46">
        <w:t>1.</w:t>
      </w:r>
      <w:r>
        <w:t>2.1. Прогнозирование на основе авторегрессионных моделей</w:t>
      </w:r>
    </w:p>
    <w:p w:rsidR="00CF6012" w:rsidRDefault="00CF6012" w:rsidP="00CF6012">
      <w:pPr>
        <w:spacing w:after="240" w:line="276" w:lineRule="auto"/>
        <w:ind w:firstLine="720"/>
        <w:jc w:val="both"/>
        <w:rPr>
          <w:sz w:val="24"/>
        </w:rPr>
      </w:pPr>
      <w:r>
        <w:rPr>
          <w:sz w:val="24"/>
        </w:rPr>
        <w:t xml:space="preserve">В данном контексте представляется важной теорема, которая гласит о том, что любой стационарный временной ряд может быть представлен моделью </w:t>
      </w:r>
      <w:r>
        <w:rPr>
          <w:sz w:val="24"/>
          <w:lang w:val="en-US"/>
        </w:rPr>
        <w:t>ARMA</w:t>
      </w:r>
      <w:r w:rsidRPr="00A54777">
        <w:rPr>
          <w:sz w:val="24"/>
        </w:rPr>
        <w:t>(</w:t>
      </w:r>
      <w:r>
        <w:rPr>
          <w:sz w:val="24"/>
          <w:lang w:val="en-US"/>
        </w:rPr>
        <w:t>p</w:t>
      </w:r>
      <w:r w:rsidRPr="00A54777">
        <w:rPr>
          <w:sz w:val="24"/>
        </w:rPr>
        <w:t xml:space="preserve">, </w:t>
      </w:r>
      <w:r>
        <w:rPr>
          <w:sz w:val="24"/>
          <w:lang w:val="en-US"/>
        </w:rPr>
        <w:t>q</w:t>
      </w:r>
      <w:r w:rsidRPr="00A54777">
        <w:rPr>
          <w:sz w:val="24"/>
        </w:rPr>
        <w:t>)</w:t>
      </w:r>
      <w:r>
        <w:rPr>
          <w:sz w:val="24"/>
        </w:rPr>
        <w:t xml:space="preserve"> с любой наперед заданной точностью. Для построения модели необходимо подобрать ее гиперпараметры – в нашем случае это коэффициенты при значениях ошибок и предыдущих значениях временного ряда, а также параметры </w:t>
      </w:r>
      <w:r>
        <w:rPr>
          <w:sz w:val="24"/>
          <w:lang w:val="en-US"/>
        </w:rPr>
        <w:t>p</w:t>
      </w:r>
      <w:r w:rsidRPr="00273DBC">
        <w:rPr>
          <w:sz w:val="24"/>
        </w:rPr>
        <w:t xml:space="preserve">, </w:t>
      </w:r>
      <w:r>
        <w:rPr>
          <w:sz w:val="24"/>
          <w:lang w:val="en-US"/>
        </w:rPr>
        <w:t>d</w:t>
      </w:r>
      <w:r w:rsidRPr="00273DBC">
        <w:rPr>
          <w:sz w:val="24"/>
        </w:rPr>
        <w:t xml:space="preserve"> </w:t>
      </w:r>
      <w:r>
        <w:rPr>
          <w:sz w:val="24"/>
        </w:rPr>
        <w:t xml:space="preserve">и </w:t>
      </w:r>
      <w:r>
        <w:rPr>
          <w:sz w:val="24"/>
          <w:lang w:val="en-US"/>
        </w:rPr>
        <w:t>q</w:t>
      </w:r>
      <w:r>
        <w:rPr>
          <w:sz w:val="24"/>
        </w:rPr>
        <w:t xml:space="preserve">. Все коэффициенты в линейных комбинациях подираются по методу наименьших квадратов при фиксированных </w:t>
      </w:r>
      <w:r>
        <w:rPr>
          <w:sz w:val="24"/>
          <w:lang w:val="en-US"/>
        </w:rPr>
        <w:t>p</w:t>
      </w:r>
      <w:r w:rsidRPr="00273DBC">
        <w:rPr>
          <w:sz w:val="24"/>
        </w:rPr>
        <w:t xml:space="preserve">, </w:t>
      </w:r>
      <w:r>
        <w:rPr>
          <w:sz w:val="24"/>
          <w:lang w:val="en-US"/>
        </w:rPr>
        <w:t>d</w:t>
      </w:r>
      <w:r w:rsidRPr="00273DBC">
        <w:rPr>
          <w:sz w:val="24"/>
        </w:rPr>
        <w:t xml:space="preserve"> </w:t>
      </w:r>
      <w:r>
        <w:rPr>
          <w:sz w:val="24"/>
        </w:rPr>
        <w:t xml:space="preserve">и </w:t>
      </w:r>
      <w:r>
        <w:rPr>
          <w:sz w:val="24"/>
          <w:lang w:val="en-US"/>
        </w:rPr>
        <w:t>q</w:t>
      </w:r>
      <w:r w:rsidRPr="00273DBC">
        <w:rPr>
          <w:sz w:val="24"/>
        </w:rPr>
        <w:t>.</w:t>
      </w:r>
      <w:r>
        <w:rPr>
          <w:sz w:val="24"/>
        </w:rPr>
        <w:t xml:space="preserve"> Параметр </w:t>
      </w:r>
      <w:r>
        <w:rPr>
          <w:sz w:val="24"/>
          <w:lang w:val="en-US"/>
        </w:rPr>
        <w:t>d</w:t>
      </w:r>
      <w:r w:rsidRPr="00273DBC">
        <w:rPr>
          <w:sz w:val="24"/>
        </w:rPr>
        <w:t xml:space="preserve"> </w:t>
      </w:r>
      <w:r>
        <w:rPr>
          <w:sz w:val="24"/>
        </w:rPr>
        <w:t xml:space="preserve">подбирается как наименьшее количество дифференцирований ряда, необходимое для обеспечения его стационарности, которую можно проверить по критерию Дики-Фуллера. Параметры </w:t>
      </w:r>
      <w:r>
        <w:rPr>
          <w:sz w:val="24"/>
          <w:lang w:val="en-US"/>
        </w:rPr>
        <w:t>p</w:t>
      </w:r>
      <w:r w:rsidRPr="00273DBC">
        <w:rPr>
          <w:sz w:val="24"/>
        </w:rPr>
        <w:t xml:space="preserve"> </w:t>
      </w:r>
      <w:r>
        <w:rPr>
          <w:sz w:val="24"/>
        </w:rPr>
        <w:t xml:space="preserve">и </w:t>
      </w:r>
      <w:r>
        <w:rPr>
          <w:sz w:val="24"/>
          <w:lang w:val="en-US"/>
        </w:rPr>
        <w:t>q</w:t>
      </w:r>
      <w:r w:rsidRPr="00273DBC">
        <w:rPr>
          <w:sz w:val="24"/>
        </w:rPr>
        <w:t xml:space="preserve"> </w:t>
      </w:r>
      <w:r>
        <w:rPr>
          <w:sz w:val="24"/>
        </w:rPr>
        <w:t xml:space="preserve">для модели </w:t>
      </w:r>
      <w:r>
        <w:rPr>
          <w:sz w:val="24"/>
          <w:lang w:val="en-US"/>
        </w:rPr>
        <w:t>ARMA</w:t>
      </w:r>
      <w:r w:rsidRPr="00273DBC">
        <w:rPr>
          <w:sz w:val="24"/>
        </w:rPr>
        <w:t xml:space="preserve"> </w:t>
      </w:r>
      <w:r>
        <w:rPr>
          <w:sz w:val="24"/>
        </w:rPr>
        <w:t xml:space="preserve">можно подобрать по критерию Акаике, Байесовскому критерию или критерию Ханнана-Куинна, которые, в сущности, представляют собой минимизацию логарифма функции правдоподобия с добавленным слагаемым специального вида. Кроме того, параметры </w:t>
      </w:r>
      <w:r>
        <w:rPr>
          <w:sz w:val="24"/>
          <w:lang w:val="en-US"/>
        </w:rPr>
        <w:t>p</w:t>
      </w:r>
      <w:r w:rsidRPr="008073DF">
        <w:rPr>
          <w:sz w:val="24"/>
        </w:rPr>
        <w:t xml:space="preserve"> </w:t>
      </w:r>
      <w:r>
        <w:rPr>
          <w:sz w:val="24"/>
        </w:rPr>
        <w:t xml:space="preserve">и </w:t>
      </w:r>
      <w:r>
        <w:rPr>
          <w:sz w:val="24"/>
          <w:lang w:val="en-US"/>
        </w:rPr>
        <w:t>q</w:t>
      </w:r>
      <w:r w:rsidRPr="008073DF">
        <w:rPr>
          <w:sz w:val="24"/>
        </w:rPr>
        <w:t xml:space="preserve"> </w:t>
      </w:r>
      <w:r>
        <w:rPr>
          <w:sz w:val="24"/>
        </w:rPr>
        <w:t xml:space="preserve">по отдельности (т.е. для модели </w:t>
      </w:r>
      <w:r>
        <w:rPr>
          <w:sz w:val="24"/>
          <w:lang w:val="en-US"/>
        </w:rPr>
        <w:t>AR</w:t>
      </w:r>
      <w:r w:rsidRPr="008073DF">
        <w:rPr>
          <w:sz w:val="24"/>
        </w:rPr>
        <w:t xml:space="preserve"> </w:t>
      </w:r>
      <w:r>
        <w:rPr>
          <w:sz w:val="24"/>
        </w:rPr>
        <w:t xml:space="preserve">или </w:t>
      </w:r>
      <w:r>
        <w:rPr>
          <w:sz w:val="24"/>
          <w:lang w:val="en-US"/>
        </w:rPr>
        <w:t>MA</w:t>
      </w:r>
      <w:r w:rsidRPr="008073DF">
        <w:rPr>
          <w:sz w:val="24"/>
        </w:rPr>
        <w:t>)</w:t>
      </w:r>
      <w:r>
        <w:rPr>
          <w:sz w:val="24"/>
        </w:rPr>
        <w:t xml:space="preserve"> можно оценить по графику функций автокорреляции (</w:t>
      </w:r>
      <w:r>
        <w:rPr>
          <w:sz w:val="24"/>
          <w:lang w:val="en-US"/>
        </w:rPr>
        <w:t>ACF</w:t>
      </w:r>
      <w:r w:rsidRPr="008073DF">
        <w:rPr>
          <w:sz w:val="24"/>
        </w:rPr>
        <w:t xml:space="preserve">) </w:t>
      </w:r>
      <w:r>
        <w:rPr>
          <w:sz w:val="24"/>
        </w:rPr>
        <w:t>и частичной автокорреляции (</w:t>
      </w:r>
      <w:r>
        <w:rPr>
          <w:sz w:val="24"/>
          <w:lang w:val="en-US"/>
        </w:rPr>
        <w:t>PACF</w:t>
      </w:r>
      <w:r>
        <w:rPr>
          <w:sz w:val="24"/>
        </w:rPr>
        <w:t xml:space="preserve">), так, оценка </w:t>
      </w:r>
      <w:r>
        <w:rPr>
          <w:sz w:val="24"/>
          <w:lang w:val="en-US"/>
        </w:rPr>
        <w:t>q</w:t>
      </w:r>
      <w:r w:rsidRPr="008073DF">
        <w:rPr>
          <w:sz w:val="24"/>
        </w:rPr>
        <w:t xml:space="preserve"> </w:t>
      </w:r>
      <w:r>
        <w:rPr>
          <w:sz w:val="24"/>
        </w:rPr>
        <w:t xml:space="preserve">– последний значимый несезонный лаг на графике </w:t>
      </w:r>
      <w:r>
        <w:rPr>
          <w:sz w:val="24"/>
          <w:lang w:val="en-US"/>
        </w:rPr>
        <w:t>ACF</w:t>
      </w:r>
      <w:r w:rsidRPr="008073DF">
        <w:rPr>
          <w:sz w:val="24"/>
        </w:rPr>
        <w:t xml:space="preserve">, </w:t>
      </w:r>
      <w:r>
        <w:rPr>
          <w:sz w:val="24"/>
        </w:rPr>
        <w:t xml:space="preserve">а оценка </w:t>
      </w:r>
      <w:r>
        <w:rPr>
          <w:sz w:val="24"/>
          <w:lang w:val="en-US"/>
        </w:rPr>
        <w:t>p</w:t>
      </w:r>
      <w:r w:rsidRPr="008073DF">
        <w:rPr>
          <w:sz w:val="24"/>
        </w:rPr>
        <w:t xml:space="preserve"> </w:t>
      </w:r>
      <w:r>
        <w:rPr>
          <w:sz w:val="24"/>
        </w:rPr>
        <w:t>–</w:t>
      </w:r>
      <w:r w:rsidRPr="008073DF">
        <w:rPr>
          <w:sz w:val="24"/>
        </w:rPr>
        <w:t xml:space="preserve"> </w:t>
      </w:r>
      <w:r>
        <w:rPr>
          <w:sz w:val="24"/>
        </w:rPr>
        <w:t xml:space="preserve">тоже последний значимый несезонный лаг, но уже на графике </w:t>
      </w:r>
      <w:r>
        <w:rPr>
          <w:sz w:val="24"/>
          <w:lang w:val="en-US"/>
        </w:rPr>
        <w:t>PACF</w:t>
      </w:r>
      <w:r>
        <w:rPr>
          <w:sz w:val="24"/>
        </w:rPr>
        <w:t xml:space="preserve">. </w:t>
      </w:r>
    </w:p>
    <w:p w:rsidR="00CF6012" w:rsidRPr="00617F6A" w:rsidRDefault="00CF6012" w:rsidP="00CF6012">
      <w:pPr>
        <w:spacing w:after="240" w:line="276" w:lineRule="auto"/>
        <w:ind w:firstLine="720"/>
        <w:jc w:val="both"/>
        <w:rPr>
          <w:sz w:val="24"/>
        </w:rPr>
      </w:pPr>
      <w:r>
        <w:rPr>
          <w:sz w:val="24"/>
        </w:rPr>
        <w:t>В данном разделе также стоит упомянуть наличие сезонных авторегрессионных моделей. Одной из наиболее общих</w:t>
      </w:r>
      <w:r w:rsidR="00617F6A">
        <w:rPr>
          <w:sz w:val="24"/>
        </w:rPr>
        <w:t xml:space="preserve"> сезонных</w:t>
      </w:r>
      <w:r>
        <w:rPr>
          <w:sz w:val="24"/>
        </w:rPr>
        <w:t xml:space="preserve"> является модель </w:t>
      </w:r>
      <w:r>
        <w:rPr>
          <w:sz w:val="24"/>
          <w:lang w:val="en-US"/>
        </w:rPr>
        <w:t>SARIMA</w:t>
      </w:r>
      <w:r w:rsidRPr="00CF6012">
        <w:rPr>
          <w:sz w:val="24"/>
        </w:rPr>
        <w:t>(</w:t>
      </w:r>
      <w:r>
        <w:rPr>
          <w:sz w:val="24"/>
          <w:lang w:val="en-US"/>
        </w:rPr>
        <w:t>p</w:t>
      </w:r>
      <w:r w:rsidRPr="00CF6012">
        <w:rPr>
          <w:sz w:val="24"/>
        </w:rPr>
        <w:t xml:space="preserve">, </w:t>
      </w:r>
      <w:r>
        <w:rPr>
          <w:sz w:val="24"/>
          <w:lang w:val="en-US"/>
        </w:rPr>
        <w:t>d</w:t>
      </w:r>
      <w:r w:rsidRPr="00CF6012">
        <w:rPr>
          <w:sz w:val="24"/>
        </w:rPr>
        <w:t xml:space="preserve">, </w:t>
      </w:r>
      <w:r>
        <w:rPr>
          <w:sz w:val="24"/>
          <w:lang w:val="en-US"/>
        </w:rPr>
        <w:t>q</w:t>
      </w:r>
      <w:r w:rsidRPr="00CF6012">
        <w:rPr>
          <w:sz w:val="24"/>
        </w:rPr>
        <w:t>)</w:t>
      </w:r>
      <m:oMath>
        <m:r>
          <m:rPr>
            <m:sty m:val="p"/>
          </m:rPr>
          <w:rPr>
            <w:rFonts w:ascii="Cambria Math" w:hAnsi="Cambria Math"/>
            <w:sz w:val="24"/>
          </w:rPr>
          <m:t>×</m:t>
        </m:r>
      </m:oMath>
      <w:r w:rsidRPr="00CF6012">
        <w:rPr>
          <w:sz w:val="24"/>
        </w:rPr>
        <w:t>(</w:t>
      </w:r>
      <w:r>
        <w:rPr>
          <w:sz w:val="24"/>
          <w:lang w:val="en-US"/>
        </w:rPr>
        <w:t>P</w:t>
      </w:r>
      <w:r w:rsidRPr="00CF6012">
        <w:rPr>
          <w:sz w:val="24"/>
        </w:rPr>
        <w:t xml:space="preserve">, </w:t>
      </w:r>
      <w:r>
        <w:rPr>
          <w:sz w:val="24"/>
          <w:lang w:val="en-US"/>
        </w:rPr>
        <w:t>D</w:t>
      </w:r>
      <w:r w:rsidRPr="00CF6012">
        <w:rPr>
          <w:sz w:val="24"/>
        </w:rPr>
        <w:t xml:space="preserve">, </w:t>
      </w:r>
      <w:r>
        <w:rPr>
          <w:sz w:val="24"/>
          <w:lang w:val="en-US"/>
        </w:rPr>
        <w:t>Q</w:t>
      </w:r>
      <w:r w:rsidRPr="00CF6012">
        <w:rPr>
          <w:sz w:val="24"/>
        </w:rPr>
        <w:t xml:space="preserve">), </w:t>
      </w:r>
      <w:r>
        <w:rPr>
          <w:sz w:val="24"/>
        </w:rPr>
        <w:t xml:space="preserve">в которой добавляется </w:t>
      </w:r>
      <w:r>
        <w:rPr>
          <w:sz w:val="24"/>
          <w:lang w:val="en-US"/>
        </w:rPr>
        <w:t>D</w:t>
      </w:r>
      <w:r w:rsidRPr="00CF6012">
        <w:rPr>
          <w:sz w:val="24"/>
        </w:rPr>
        <w:t xml:space="preserve"> </w:t>
      </w:r>
      <w:r>
        <w:rPr>
          <w:sz w:val="24"/>
        </w:rPr>
        <w:t xml:space="preserve">сезонных дифференцирований, </w:t>
      </w:r>
      <w:r>
        <w:rPr>
          <w:sz w:val="24"/>
          <w:lang w:val="en-US"/>
        </w:rPr>
        <w:t>P</w:t>
      </w:r>
      <w:r w:rsidRPr="00CF6012">
        <w:rPr>
          <w:sz w:val="24"/>
        </w:rPr>
        <w:t xml:space="preserve"> </w:t>
      </w:r>
      <w:r>
        <w:rPr>
          <w:sz w:val="24"/>
        </w:rPr>
        <w:t xml:space="preserve">сезонных авторегрессионных </w:t>
      </w:r>
      <w:r>
        <w:rPr>
          <w:sz w:val="24"/>
        </w:rPr>
        <w:lastRenderedPageBreak/>
        <w:t xml:space="preserve">компонент и </w:t>
      </w:r>
      <w:r>
        <w:rPr>
          <w:sz w:val="24"/>
          <w:lang w:val="en-US"/>
        </w:rPr>
        <w:t>Q</w:t>
      </w:r>
      <w:r w:rsidRPr="00CF6012">
        <w:rPr>
          <w:sz w:val="24"/>
        </w:rPr>
        <w:t xml:space="preserve"> </w:t>
      </w:r>
      <w:r>
        <w:rPr>
          <w:sz w:val="24"/>
        </w:rPr>
        <w:t xml:space="preserve">сезонных компонент скользящего среднего. Параметры </w:t>
      </w:r>
      <w:r>
        <w:rPr>
          <w:sz w:val="24"/>
          <w:lang w:val="en-US"/>
        </w:rPr>
        <w:t>P</w:t>
      </w:r>
      <w:r w:rsidRPr="00617F6A">
        <w:rPr>
          <w:sz w:val="24"/>
        </w:rPr>
        <w:t xml:space="preserve">, </w:t>
      </w:r>
      <w:r>
        <w:rPr>
          <w:sz w:val="24"/>
          <w:lang w:val="en-US"/>
        </w:rPr>
        <w:t>D</w:t>
      </w:r>
      <w:r w:rsidRPr="00617F6A">
        <w:rPr>
          <w:sz w:val="24"/>
        </w:rPr>
        <w:t xml:space="preserve"> </w:t>
      </w:r>
      <w:r>
        <w:rPr>
          <w:sz w:val="24"/>
        </w:rPr>
        <w:t xml:space="preserve">и </w:t>
      </w:r>
      <w:r>
        <w:rPr>
          <w:sz w:val="24"/>
          <w:lang w:val="en-US"/>
        </w:rPr>
        <w:t>Q</w:t>
      </w:r>
      <w:r w:rsidRPr="00617F6A">
        <w:rPr>
          <w:sz w:val="24"/>
        </w:rPr>
        <w:t xml:space="preserve"> </w:t>
      </w:r>
      <w:r>
        <w:rPr>
          <w:sz w:val="24"/>
        </w:rPr>
        <w:t xml:space="preserve">определяются практически аналогично </w:t>
      </w:r>
      <w:r w:rsidR="00617F6A">
        <w:rPr>
          <w:sz w:val="24"/>
        </w:rPr>
        <w:t xml:space="preserve">параметрам </w:t>
      </w:r>
      <w:r w:rsidR="00617F6A">
        <w:rPr>
          <w:sz w:val="24"/>
          <w:lang w:val="en-US"/>
        </w:rPr>
        <w:t>p</w:t>
      </w:r>
      <w:r w:rsidR="00617F6A" w:rsidRPr="00617F6A">
        <w:rPr>
          <w:sz w:val="24"/>
        </w:rPr>
        <w:t xml:space="preserve">, </w:t>
      </w:r>
      <w:r w:rsidR="00617F6A">
        <w:rPr>
          <w:sz w:val="24"/>
          <w:lang w:val="en-US"/>
        </w:rPr>
        <w:t>d</w:t>
      </w:r>
      <w:r w:rsidR="00617F6A" w:rsidRPr="00617F6A">
        <w:rPr>
          <w:sz w:val="24"/>
        </w:rPr>
        <w:t xml:space="preserve"> </w:t>
      </w:r>
      <w:r w:rsidR="00617F6A">
        <w:rPr>
          <w:sz w:val="24"/>
        </w:rPr>
        <w:t xml:space="preserve">и </w:t>
      </w:r>
      <w:r w:rsidR="00617F6A">
        <w:rPr>
          <w:sz w:val="24"/>
          <w:lang w:val="en-US"/>
        </w:rPr>
        <w:t>q</w:t>
      </w:r>
      <w:r w:rsidR="00617F6A">
        <w:rPr>
          <w:sz w:val="24"/>
        </w:rPr>
        <w:t xml:space="preserve">, но с тем отличием, что производится сезонное дифференцирование (для </w:t>
      </w:r>
      <w:r w:rsidR="00617F6A">
        <w:rPr>
          <w:sz w:val="24"/>
          <w:lang w:val="en-US"/>
        </w:rPr>
        <w:t>D</w:t>
      </w:r>
      <w:r w:rsidR="00617F6A" w:rsidRPr="00617F6A">
        <w:rPr>
          <w:sz w:val="24"/>
        </w:rPr>
        <w:t xml:space="preserve">) </w:t>
      </w:r>
      <w:r w:rsidR="00617F6A">
        <w:rPr>
          <w:sz w:val="24"/>
        </w:rPr>
        <w:t xml:space="preserve">и выбираются последние значимые сезонные лаги на </w:t>
      </w:r>
      <w:r w:rsidR="00617F6A">
        <w:rPr>
          <w:sz w:val="24"/>
          <w:lang w:val="en-US"/>
        </w:rPr>
        <w:t>PACF</w:t>
      </w:r>
      <w:r w:rsidR="00617F6A" w:rsidRPr="00617F6A">
        <w:rPr>
          <w:sz w:val="24"/>
        </w:rPr>
        <w:t xml:space="preserve"> </w:t>
      </w:r>
      <w:r w:rsidR="00617F6A">
        <w:rPr>
          <w:sz w:val="24"/>
        </w:rPr>
        <w:t xml:space="preserve">и </w:t>
      </w:r>
      <w:r w:rsidR="00617F6A">
        <w:rPr>
          <w:sz w:val="24"/>
          <w:lang w:val="en-US"/>
        </w:rPr>
        <w:t>ACF</w:t>
      </w:r>
      <w:r w:rsidR="00617F6A" w:rsidRPr="00617F6A">
        <w:rPr>
          <w:sz w:val="24"/>
        </w:rPr>
        <w:t xml:space="preserve"> (</w:t>
      </w:r>
      <w:r w:rsidR="00617F6A">
        <w:rPr>
          <w:sz w:val="24"/>
        </w:rPr>
        <w:t xml:space="preserve">для </w:t>
      </w:r>
      <w:r w:rsidR="00617F6A">
        <w:rPr>
          <w:sz w:val="24"/>
          <w:lang w:val="en-US"/>
        </w:rPr>
        <w:t>P</w:t>
      </w:r>
      <w:r w:rsidR="00617F6A" w:rsidRPr="00617F6A">
        <w:rPr>
          <w:sz w:val="24"/>
        </w:rPr>
        <w:t xml:space="preserve"> </w:t>
      </w:r>
      <w:r w:rsidR="00617F6A">
        <w:rPr>
          <w:sz w:val="24"/>
        </w:rPr>
        <w:t xml:space="preserve">и </w:t>
      </w:r>
      <w:r w:rsidR="00617F6A">
        <w:rPr>
          <w:sz w:val="24"/>
          <w:lang w:val="en-US"/>
        </w:rPr>
        <w:t>Q</w:t>
      </w:r>
      <w:r w:rsidR="00617F6A" w:rsidRPr="00617F6A">
        <w:rPr>
          <w:sz w:val="24"/>
        </w:rPr>
        <w:t xml:space="preserve"> </w:t>
      </w:r>
      <w:r w:rsidR="00617F6A">
        <w:rPr>
          <w:sz w:val="24"/>
        </w:rPr>
        <w:t>соответственно).</w:t>
      </w:r>
    </w:p>
    <w:p w:rsidR="00CF6012" w:rsidRPr="00CF6012" w:rsidRDefault="00CF6012" w:rsidP="00CF6012">
      <w:pPr>
        <w:spacing w:after="240" w:line="276" w:lineRule="auto"/>
        <w:ind w:firstLine="720"/>
        <w:jc w:val="both"/>
        <w:rPr>
          <w:sz w:val="24"/>
        </w:rPr>
      </w:pPr>
      <w:r>
        <w:rPr>
          <w:sz w:val="24"/>
        </w:rPr>
        <w:t xml:space="preserve">Способ же построения прогноза вполне понятен – необходимо посчитать значение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oMath>
      <w:r w:rsidRPr="00A54777">
        <w:rPr>
          <w:sz w:val="24"/>
        </w:rPr>
        <w:t xml:space="preserve"> </w:t>
      </w:r>
      <w:r>
        <w:rPr>
          <w:sz w:val="24"/>
        </w:rPr>
        <w:t xml:space="preserve">на основе имеющихся данных, а затем использовать этот прогноз для предсказания последующих значений в моменты времени </w:t>
      </w:r>
      <w:r>
        <w:rPr>
          <w:sz w:val="24"/>
          <w:lang w:val="en-US"/>
        </w:rPr>
        <w:t>t</w:t>
      </w:r>
      <w:r w:rsidRPr="00A54777">
        <w:rPr>
          <w:sz w:val="24"/>
        </w:rPr>
        <w:t xml:space="preserve">+2, </w:t>
      </w:r>
      <w:r>
        <w:rPr>
          <w:sz w:val="24"/>
          <w:lang w:val="en-US"/>
        </w:rPr>
        <w:t>t</w:t>
      </w:r>
      <w:r w:rsidRPr="00A54777">
        <w:rPr>
          <w:sz w:val="24"/>
        </w:rPr>
        <w:t xml:space="preserve">+3 </w:t>
      </w:r>
      <w:r>
        <w:rPr>
          <w:sz w:val="24"/>
        </w:rPr>
        <w:t xml:space="preserve">и так далее. Есть важный момент: так как математическое ожидание </w:t>
      </w:r>
      <m:oMath>
        <m:sSub>
          <m:sSubPr>
            <m:ctrlPr>
              <w:rPr>
                <w:rFonts w:ascii="Cambria Math" w:hAnsi="Cambria Math"/>
                <w:i/>
                <w:sz w:val="24"/>
              </w:rPr>
            </m:ctrlPr>
          </m:sSubPr>
          <m:e>
            <m:r>
              <m:rPr>
                <m:sty m:val="p"/>
              </m:rPr>
              <w:rPr>
                <w:rFonts w:ascii="Cambria Math" w:hAnsi="Cambria Math"/>
                <w:sz w:val="24"/>
              </w:rPr>
              <m:t>ϵ</m:t>
            </m:r>
            <m:ctrlPr>
              <w:rPr>
                <w:rFonts w:ascii="Cambria Math" w:hAnsi="Cambria Math"/>
                <w:sz w:val="24"/>
              </w:rPr>
            </m:ctrlPr>
          </m:e>
          <m:sub>
            <m:r>
              <w:rPr>
                <w:rFonts w:ascii="Cambria Math" w:hAnsi="Cambria Math"/>
                <w:sz w:val="24"/>
              </w:rPr>
              <m:t>t+</m:t>
            </m:r>
            <m:r>
              <m:rPr>
                <m:sty m:val="p"/>
              </m:rPr>
              <w:rPr>
                <w:rFonts w:ascii="Cambria Math" w:hAnsi="Cambria Math"/>
                <w:sz w:val="24"/>
              </w:rPr>
              <m:t>τ</m:t>
            </m:r>
          </m:sub>
        </m:sSub>
      </m:oMath>
      <w:r w:rsidRPr="00197728">
        <w:rPr>
          <w:sz w:val="24"/>
        </w:rPr>
        <w:t xml:space="preserve"> </w:t>
      </w:r>
      <w:r>
        <w:rPr>
          <w:sz w:val="24"/>
        </w:rPr>
        <w:t xml:space="preserve">равно нулю, то все ошибки, начиная с </w:t>
      </w:r>
      <m:oMath>
        <m:r>
          <m:rPr>
            <m:sty m:val="p"/>
          </m:rPr>
          <w:rPr>
            <w:rFonts w:ascii="Cambria Math" w:hAnsi="Cambria Math"/>
            <w:sz w:val="24"/>
          </w:rPr>
          <m:t>τ</m:t>
        </m:r>
        <m:r>
          <w:rPr>
            <w:rFonts w:ascii="Cambria Math" w:hAnsi="Cambria Math"/>
            <w:sz w:val="24"/>
          </w:rPr>
          <m:t>=1</m:t>
        </m:r>
      </m:oMath>
      <w:r w:rsidRPr="00197728">
        <w:rPr>
          <w:sz w:val="24"/>
        </w:rPr>
        <w:t xml:space="preserve"> </w:t>
      </w:r>
      <w:r>
        <w:rPr>
          <w:sz w:val="24"/>
        </w:rPr>
        <w:t>заменяются нулями, а ошибки «из прошлого» меняются на остатки, т.е. разности фактического значения и смоделированного.</w:t>
      </w:r>
    </w:p>
    <w:p w:rsidR="00AE2D46" w:rsidRDefault="00AE2D46" w:rsidP="00AE2D46">
      <w:pPr>
        <w:pStyle w:val="1"/>
        <w:jc w:val="left"/>
      </w:pPr>
      <w:r>
        <w:t xml:space="preserve">1.2.2. </w:t>
      </w:r>
      <w:bookmarkStart w:id="1" w:name="_Hlk36939625"/>
      <w:r>
        <w:t>Прогнозирование на основе нейросетевых моделей</w:t>
      </w:r>
      <w:bookmarkEnd w:id="1"/>
    </w:p>
    <w:p w:rsidR="002214EB" w:rsidRDefault="00C07731" w:rsidP="00C07731">
      <w:pPr>
        <w:spacing w:after="240" w:line="276" w:lineRule="auto"/>
        <w:ind w:firstLine="720"/>
        <w:jc w:val="both"/>
        <w:rPr>
          <w:sz w:val="24"/>
        </w:rPr>
      </w:pPr>
      <w:r>
        <w:rPr>
          <w:sz w:val="24"/>
        </w:rPr>
        <w:t xml:space="preserve">Искусственная нейронная сеть характеризуется набором гиперпараметров, в который входят синаптические коэффициенты нейронов и смещения. </w:t>
      </w:r>
      <w:r w:rsidR="0034021F">
        <w:rPr>
          <w:sz w:val="24"/>
        </w:rPr>
        <w:t xml:space="preserve">Подбор этих коэффициентов (или обучение нейронной сети) можно осуществить, например, методом градиентного спуска. Вводится так называемая функция потерь </w:t>
      </w:r>
      <m:oMath>
        <m:r>
          <w:rPr>
            <w:rFonts w:ascii="Cambria Math" w:hAnsi="Cambria Math"/>
            <w:sz w:val="24"/>
          </w:rPr>
          <m:t>L</m:t>
        </m:r>
        <m:d>
          <m:dPr>
            <m:ctrlPr>
              <w:rPr>
                <w:rFonts w:ascii="Cambria Math" w:hAnsi="Cambria Math"/>
                <w:i/>
                <w:sz w:val="24"/>
              </w:rPr>
            </m:ctrlPr>
          </m:dPr>
          <m:e>
            <m:r>
              <m:rPr>
                <m:sty m:val="p"/>
              </m:rPr>
              <w:rPr>
                <w:rFonts w:ascii="Cambria Math" w:hAnsi="Cambria Math"/>
                <w:sz w:val="24"/>
              </w:rPr>
              <m:t>Θ</m:t>
            </m:r>
          </m:e>
        </m:d>
      </m:oMath>
      <w:r w:rsidR="0034021F" w:rsidRPr="0034021F">
        <w:rPr>
          <w:sz w:val="24"/>
        </w:rPr>
        <w:t xml:space="preserve"> – </w:t>
      </w:r>
      <w:r w:rsidR="0034021F">
        <w:rPr>
          <w:sz w:val="24"/>
        </w:rPr>
        <w:t xml:space="preserve">фактически метрика качества построенной нейросетевой модели. Метод градиентного спуска служит для поиска минимума этой функции. Существует множество модификаций данного метода, как, к примеру, </w:t>
      </w:r>
      <w:r w:rsidR="002A177F">
        <w:rPr>
          <w:sz w:val="24"/>
        </w:rPr>
        <w:t xml:space="preserve">сопряженный градиентный спуск, градиентный спуск Нестерова и другие. Для вычисления частных производных применяется метод обратного распространения ошибки, но несмотря на это обучение нейронной сети всё равно обходится вычислительно дороже, нежели построение авторегрессионной модели или модели на основе </w:t>
      </w:r>
      <w:r w:rsidR="00D30380">
        <w:rPr>
          <w:sz w:val="24"/>
        </w:rPr>
        <w:t>экспоненциального сглаживания.</w:t>
      </w:r>
    </w:p>
    <w:p w:rsidR="00D30380" w:rsidRPr="0034021F" w:rsidRDefault="00D30380" w:rsidP="00C07731">
      <w:pPr>
        <w:spacing w:after="240" w:line="276" w:lineRule="auto"/>
        <w:ind w:firstLine="720"/>
        <w:jc w:val="both"/>
        <w:rPr>
          <w:sz w:val="24"/>
        </w:rPr>
      </w:pPr>
      <w:r>
        <w:rPr>
          <w:sz w:val="24"/>
        </w:rPr>
        <w:t>Ввиду того свойства нейронных сетей, что характер аппроксимируемой функции не играет значения, их можно применять для прогнозирования нелинейных временных рядов</w:t>
      </w:r>
      <w:r w:rsidR="004E563B">
        <w:rPr>
          <w:sz w:val="24"/>
        </w:rPr>
        <w:t>. В то же время такие модели дают большую точность при прогнозировании на длинной дистанции в сравнении с моделями экспоненциального сглаживания.</w:t>
      </w:r>
    </w:p>
    <w:p w:rsidR="00AE2D46" w:rsidRDefault="00AE2D46" w:rsidP="00AE2D46">
      <w:pPr>
        <w:pStyle w:val="1"/>
        <w:jc w:val="left"/>
        <w:rPr>
          <w:sz w:val="24"/>
        </w:rPr>
      </w:pPr>
      <w:r>
        <w:t>1.2.3. Прогнозирование на основе модели экспоненциального сглаживания</w:t>
      </w:r>
      <w:r w:rsidRPr="00AE2D46">
        <w:rPr>
          <w:sz w:val="24"/>
        </w:rPr>
        <w:t xml:space="preserve"> </w:t>
      </w:r>
    </w:p>
    <w:p w:rsidR="00AE2D46" w:rsidRDefault="00AE2D46" w:rsidP="00AE2D46">
      <w:pPr>
        <w:spacing w:after="240" w:line="276" w:lineRule="auto"/>
        <w:ind w:firstLine="720"/>
        <w:jc w:val="both"/>
        <w:rPr>
          <w:sz w:val="24"/>
        </w:rPr>
      </w:pPr>
      <w:r>
        <w:rPr>
          <w:sz w:val="24"/>
        </w:rPr>
        <w:t xml:space="preserve">Подбор коэффициентов модели можно осуществить, например, при помощи методов оптимизации: на единичном </w:t>
      </w:r>
      <w:r>
        <w:rPr>
          <w:sz w:val="24"/>
          <w:lang w:val="en-US"/>
        </w:rPr>
        <w:t>k</w:t>
      </w:r>
      <w:r w:rsidRPr="000C2E21">
        <w:rPr>
          <w:sz w:val="24"/>
        </w:rPr>
        <w:t>-</w:t>
      </w:r>
      <w:r>
        <w:rPr>
          <w:sz w:val="24"/>
        </w:rPr>
        <w:t xml:space="preserve">мерном кубе </w:t>
      </w:r>
      <m:oMath>
        <m:sSup>
          <m:sSupPr>
            <m:ctrlPr>
              <w:rPr>
                <w:rFonts w:ascii="Cambria Math" w:hAnsi="Cambria Math"/>
                <w:i/>
                <w:sz w:val="24"/>
                <w:lang w:val="en-US"/>
              </w:rPr>
            </m:ctrlPr>
          </m:sSupPr>
          <m:e>
            <m:d>
              <m:dPr>
                <m:begChr m:val="["/>
                <m:endChr m:val="]"/>
                <m:ctrlPr>
                  <w:rPr>
                    <w:rFonts w:ascii="Cambria Math" w:hAnsi="Cambria Math"/>
                    <w:i/>
                    <w:sz w:val="24"/>
                  </w:rPr>
                </m:ctrlPr>
              </m:dPr>
              <m:e>
                <m:r>
                  <w:rPr>
                    <w:rFonts w:ascii="Cambria Math" w:hAnsi="Cambria Math"/>
                    <w:sz w:val="24"/>
                  </w:rPr>
                  <m:t>0;1</m:t>
                </m:r>
              </m:e>
            </m:d>
          </m:e>
          <m:sup>
            <m:r>
              <w:rPr>
                <w:rFonts w:ascii="Cambria Math" w:hAnsi="Cambria Math"/>
                <w:sz w:val="24"/>
                <w:lang w:val="en-US"/>
              </w:rPr>
              <m:t>k</m:t>
            </m:r>
          </m:sup>
        </m:sSup>
      </m:oMath>
      <w:r>
        <w:rPr>
          <w:sz w:val="24"/>
        </w:rPr>
        <w:t xml:space="preserve">, где </w:t>
      </w:r>
      <w:r>
        <w:rPr>
          <w:sz w:val="24"/>
          <w:lang w:val="en-US"/>
        </w:rPr>
        <w:t>k</w:t>
      </w:r>
      <w:r w:rsidRPr="000C2E21">
        <w:rPr>
          <w:sz w:val="24"/>
        </w:rPr>
        <w:t xml:space="preserve"> – </w:t>
      </w:r>
      <w:r>
        <w:rPr>
          <w:sz w:val="24"/>
        </w:rPr>
        <w:t>количество коэффициентов модели,</w:t>
      </w:r>
      <w:r w:rsidRPr="000C2E21">
        <w:rPr>
          <w:sz w:val="24"/>
        </w:rPr>
        <w:t xml:space="preserve"> </w:t>
      </w:r>
      <w:r>
        <w:rPr>
          <w:sz w:val="24"/>
        </w:rPr>
        <w:t xml:space="preserve">минимизируется оценка </w:t>
      </w:r>
      <w:r>
        <w:rPr>
          <w:sz w:val="24"/>
          <w:lang w:val="en-US"/>
        </w:rPr>
        <w:t>MAPE</w:t>
      </w:r>
      <w:r>
        <w:rPr>
          <w:sz w:val="24"/>
        </w:rPr>
        <w:t xml:space="preserve">, т.е. среднее абсолютное отклонение в процентах (такая оценка выбрана в работе </w:t>
      </w:r>
      <w:r w:rsidRPr="000C2E21">
        <w:rPr>
          <w:sz w:val="24"/>
        </w:rPr>
        <w:t>[5]</w:t>
      </w:r>
      <w:r>
        <w:rPr>
          <w:sz w:val="24"/>
        </w:rPr>
        <w:t xml:space="preserve">), хотя можно выбрать и иные метрики. Существуют и другие методы подбора параметров, например, перебор всевозможных комбинаций коэффициентов на «решетке», представляющей из себя </w:t>
      </w:r>
      <w:r>
        <w:rPr>
          <w:sz w:val="24"/>
          <w:lang w:val="en-US"/>
        </w:rPr>
        <w:t>k</w:t>
      </w:r>
      <w:r w:rsidRPr="00E96064">
        <w:rPr>
          <w:sz w:val="24"/>
        </w:rPr>
        <w:t>-</w:t>
      </w:r>
      <w:r>
        <w:rPr>
          <w:sz w:val="24"/>
        </w:rPr>
        <w:t>мерную матрицу, в ячейках которой стоят как раз эти комбинации коэффициентов.</w:t>
      </w:r>
    </w:p>
    <w:p w:rsidR="00AE2D46" w:rsidRPr="00617F6A" w:rsidRDefault="00617F6A" w:rsidP="00617F6A">
      <w:pPr>
        <w:spacing w:after="240" w:line="276" w:lineRule="auto"/>
        <w:ind w:firstLine="720"/>
        <w:jc w:val="both"/>
      </w:pPr>
      <w:r>
        <w:rPr>
          <w:sz w:val="24"/>
        </w:rPr>
        <w:t xml:space="preserve">Особенностью прогноза, сделанного с помощью модели экспоненциального сглаживания является то, что он достаточно хорошо оценивает значение временного ряда на короткой дистанции, то есть данный метод стоит применять для прогноза на 4-6 наблюдений вперёд, а вот более длинные прогнозы будут терять свою точность. Сам же процесс прогнозирования вновь достаточно очевиден – в качестве нового значения берётся </w:t>
      </w:r>
      <w:r>
        <w:rPr>
          <w:sz w:val="24"/>
        </w:rPr>
        <w:lastRenderedPageBreak/>
        <w:t xml:space="preserve">вычисленное по формулам, указанным в разделе 1.1.3., значение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oMath>
      <w:r w:rsidRPr="00617F6A">
        <w:rPr>
          <w:sz w:val="24"/>
        </w:rPr>
        <w:t xml:space="preserve">, </w:t>
      </w:r>
      <w:r>
        <w:rPr>
          <w:sz w:val="24"/>
        </w:rPr>
        <w:t>которое впоследствии используется для дальнейших прогнозов.</w:t>
      </w:r>
    </w:p>
    <w:p w:rsidR="00C853BD" w:rsidRPr="00C853BD" w:rsidRDefault="00ED4DEF" w:rsidP="00512EA9">
      <w:pPr>
        <w:pStyle w:val="1"/>
        <w:jc w:val="left"/>
      </w:pPr>
      <w:r>
        <w:t xml:space="preserve">1.3. </w:t>
      </w:r>
      <w:r w:rsidRPr="00AE2B70">
        <w:t>Анализ результатов применения авторегрессионных моделей для решения различных прикладных задач прогнозирования</w:t>
      </w:r>
    </w:p>
    <w:p w:rsidR="007A28FF" w:rsidRDefault="00BC059D" w:rsidP="00512EA9">
      <w:pPr>
        <w:pStyle w:val="ad"/>
        <w:spacing w:after="240" w:line="276" w:lineRule="auto"/>
        <w:ind w:firstLine="720"/>
        <w:jc w:val="both"/>
        <w:rPr>
          <w:sz w:val="24"/>
        </w:rPr>
      </w:pPr>
      <w:r>
        <w:rPr>
          <w:sz w:val="24"/>
        </w:rPr>
        <w:t xml:space="preserve">Авторегрессионные модели получили широкое распространения при прогнозировании временных рядов во множестве сфер как научной деятельности, так и прикладной. Так, например, с помощью таких моделей очень хорошо описываются объемы продаж каких-либо товаров. Кроме того, с помощью упомянутых выше моделей </w:t>
      </w:r>
      <w:r>
        <w:rPr>
          <w:sz w:val="24"/>
          <w:lang w:val="en-US"/>
        </w:rPr>
        <w:t>AR</w:t>
      </w:r>
      <w:r w:rsidRPr="00BC059D">
        <w:rPr>
          <w:sz w:val="24"/>
        </w:rPr>
        <w:t>(</w:t>
      </w:r>
      <w:r>
        <w:rPr>
          <w:sz w:val="24"/>
          <w:lang w:val="en-US"/>
        </w:rPr>
        <w:t>p</w:t>
      </w:r>
      <w:r w:rsidRPr="00BC059D">
        <w:rPr>
          <w:sz w:val="24"/>
        </w:rPr>
        <w:t xml:space="preserve">) </w:t>
      </w:r>
      <w:r>
        <w:rPr>
          <w:sz w:val="24"/>
        </w:rPr>
        <w:t xml:space="preserve">и </w:t>
      </w:r>
      <w:r>
        <w:rPr>
          <w:sz w:val="24"/>
          <w:lang w:val="en-US"/>
        </w:rPr>
        <w:t>ARIMA</w:t>
      </w:r>
      <w:r w:rsidRPr="00BC059D">
        <w:rPr>
          <w:sz w:val="24"/>
        </w:rPr>
        <w:t>(</w:t>
      </w:r>
      <w:r>
        <w:rPr>
          <w:sz w:val="24"/>
          <w:lang w:val="en-US"/>
        </w:rPr>
        <w:t>p</w:t>
      </w:r>
      <w:r w:rsidRPr="00BC059D">
        <w:rPr>
          <w:sz w:val="24"/>
        </w:rPr>
        <w:t xml:space="preserve">, </w:t>
      </w:r>
      <w:r>
        <w:rPr>
          <w:sz w:val="24"/>
          <w:lang w:val="en-US"/>
        </w:rPr>
        <w:t>d</w:t>
      </w:r>
      <w:r w:rsidRPr="00BC059D">
        <w:rPr>
          <w:sz w:val="24"/>
        </w:rPr>
        <w:t xml:space="preserve">, </w:t>
      </w:r>
      <w:r>
        <w:rPr>
          <w:sz w:val="24"/>
          <w:lang w:val="en-US"/>
        </w:rPr>
        <w:t>q</w:t>
      </w:r>
      <w:r w:rsidRPr="00BC059D">
        <w:rPr>
          <w:sz w:val="24"/>
        </w:rPr>
        <w:t>)</w:t>
      </w:r>
      <w:r>
        <w:rPr>
          <w:sz w:val="24"/>
        </w:rPr>
        <w:t xml:space="preserve"> хорошо прогнозируются курсы валют. Стоит отметить, что </w:t>
      </w:r>
      <w:r w:rsidR="007A3BCE">
        <w:rPr>
          <w:sz w:val="24"/>
        </w:rPr>
        <w:t xml:space="preserve">параметры </w:t>
      </w:r>
      <w:r w:rsidR="007A3BCE">
        <w:rPr>
          <w:sz w:val="24"/>
          <w:lang w:val="en-US"/>
        </w:rPr>
        <w:t>p</w:t>
      </w:r>
      <w:r w:rsidR="007A3BCE" w:rsidRPr="007A3BCE">
        <w:rPr>
          <w:sz w:val="24"/>
        </w:rPr>
        <w:t xml:space="preserve">, </w:t>
      </w:r>
      <w:r w:rsidR="007A3BCE">
        <w:rPr>
          <w:sz w:val="24"/>
          <w:lang w:val="en-US"/>
        </w:rPr>
        <w:t>d</w:t>
      </w:r>
      <w:r w:rsidR="007A3BCE" w:rsidRPr="007A3BCE">
        <w:rPr>
          <w:sz w:val="24"/>
        </w:rPr>
        <w:t xml:space="preserve">, </w:t>
      </w:r>
      <w:r w:rsidR="007A3BCE">
        <w:rPr>
          <w:sz w:val="24"/>
        </w:rPr>
        <w:t xml:space="preserve">и </w:t>
      </w:r>
      <w:r w:rsidR="007A3BCE">
        <w:rPr>
          <w:sz w:val="24"/>
          <w:lang w:val="en-US"/>
        </w:rPr>
        <w:t>q</w:t>
      </w:r>
      <w:r w:rsidR="007A3BCE" w:rsidRPr="007A3BCE">
        <w:rPr>
          <w:sz w:val="24"/>
        </w:rPr>
        <w:t xml:space="preserve"> </w:t>
      </w:r>
      <w:r w:rsidR="007A3BCE">
        <w:rPr>
          <w:sz w:val="24"/>
        </w:rPr>
        <w:t xml:space="preserve">на практике редко превышают 2, так, в частности, курс одного доллара США к рублю можно спрогнозировать при помощи модели </w:t>
      </w:r>
      <w:r w:rsidR="007A3BCE">
        <w:rPr>
          <w:sz w:val="24"/>
          <w:lang w:val="en-US"/>
        </w:rPr>
        <w:t>ARIMA</w:t>
      </w:r>
      <w:r w:rsidR="007A3BCE" w:rsidRPr="007A3BCE">
        <w:rPr>
          <w:sz w:val="24"/>
        </w:rPr>
        <w:t>(</w:t>
      </w:r>
      <w:r w:rsidR="007A3BCE">
        <w:rPr>
          <w:sz w:val="24"/>
        </w:rPr>
        <w:t xml:space="preserve">1, 1, 0). </w:t>
      </w:r>
    </w:p>
    <w:p w:rsidR="00CE47D0" w:rsidRDefault="00152570" w:rsidP="00512EA9">
      <w:pPr>
        <w:pStyle w:val="ad"/>
        <w:spacing w:after="240" w:line="276" w:lineRule="auto"/>
        <w:ind w:firstLine="720"/>
        <w:jc w:val="both"/>
        <w:rPr>
          <w:sz w:val="24"/>
        </w:rPr>
      </w:pPr>
      <w:r>
        <w:rPr>
          <w:sz w:val="24"/>
        </w:rPr>
        <w:t>Из относительно свежих исследований, в который применя</w:t>
      </w:r>
      <w:r w:rsidR="007A28FF">
        <w:rPr>
          <w:sz w:val="24"/>
        </w:rPr>
        <w:t>лась</w:t>
      </w:r>
      <w:r>
        <w:rPr>
          <w:sz w:val="24"/>
        </w:rPr>
        <w:t xml:space="preserve"> </w:t>
      </w:r>
      <w:r w:rsidR="007A28FF">
        <w:rPr>
          <w:sz w:val="24"/>
        </w:rPr>
        <w:t xml:space="preserve">авторегрессионная модель временного ряда, можно выделить изучение случаев заражения вирусом </w:t>
      </w:r>
      <w:r w:rsidR="007A28FF" w:rsidRPr="007A28FF">
        <w:rPr>
          <w:sz w:val="24"/>
        </w:rPr>
        <w:t>COVID-2019</w:t>
      </w:r>
      <w:r w:rsidR="007A28FF">
        <w:rPr>
          <w:sz w:val="24"/>
        </w:rPr>
        <w:t xml:space="preserve"> в Италии в целом и в трех ее регионах – Марке, Венеции и Ломбардии – в отдельности </w:t>
      </w:r>
      <w:r w:rsidR="007A28FF" w:rsidRPr="007A28FF">
        <w:rPr>
          <w:sz w:val="24"/>
        </w:rPr>
        <w:t>[8]</w:t>
      </w:r>
      <w:r w:rsidR="007A28FF">
        <w:rPr>
          <w:sz w:val="24"/>
        </w:rPr>
        <w:t xml:space="preserve">. Для каждого временного ряда выбиралась своя модель из множества моделей </w:t>
      </w:r>
      <w:r w:rsidR="007A28FF">
        <w:rPr>
          <w:sz w:val="24"/>
          <w:lang w:val="en-US"/>
        </w:rPr>
        <w:t>ARIMA</w:t>
      </w:r>
      <w:r w:rsidR="007A28FF">
        <w:rPr>
          <w:sz w:val="24"/>
        </w:rPr>
        <w:t xml:space="preserve">, наиболее точно описывающая ряд. Для подбора гиперпараметров применялся критерий Акаике (подбор </w:t>
      </w:r>
      <w:r w:rsidR="007A28FF">
        <w:rPr>
          <w:sz w:val="24"/>
          <w:lang w:val="en-US"/>
        </w:rPr>
        <w:t>p</w:t>
      </w:r>
      <w:r w:rsidR="007A28FF" w:rsidRPr="007A28FF">
        <w:rPr>
          <w:sz w:val="24"/>
        </w:rPr>
        <w:t xml:space="preserve"> </w:t>
      </w:r>
      <w:r w:rsidR="007A28FF">
        <w:rPr>
          <w:sz w:val="24"/>
        </w:rPr>
        <w:t xml:space="preserve">и </w:t>
      </w:r>
      <w:r w:rsidR="007A28FF">
        <w:rPr>
          <w:sz w:val="24"/>
          <w:lang w:val="en-US"/>
        </w:rPr>
        <w:t>q</w:t>
      </w:r>
      <w:r w:rsidR="007A28FF" w:rsidRPr="007A28FF">
        <w:rPr>
          <w:sz w:val="24"/>
        </w:rPr>
        <w:t>)</w:t>
      </w:r>
      <w:r w:rsidR="007A28FF">
        <w:rPr>
          <w:sz w:val="24"/>
        </w:rPr>
        <w:t xml:space="preserve">, а также критерий Дики-Фуллера для выбора </w:t>
      </w:r>
      <w:r w:rsidR="007A28FF">
        <w:rPr>
          <w:sz w:val="24"/>
          <w:lang w:val="en-US"/>
        </w:rPr>
        <w:t>d</w:t>
      </w:r>
      <w:r w:rsidR="007A28FF" w:rsidRPr="007A28FF">
        <w:rPr>
          <w:sz w:val="24"/>
        </w:rPr>
        <w:t>.</w:t>
      </w:r>
      <w:r w:rsidR="007A28FF">
        <w:rPr>
          <w:sz w:val="24"/>
        </w:rPr>
        <w:t xml:space="preserve"> В итоге выбранными моделями оказались следующие: </w:t>
      </w:r>
      <w:r w:rsidR="007A28FF">
        <w:rPr>
          <w:sz w:val="24"/>
          <w:lang w:val="en-US"/>
        </w:rPr>
        <w:t>ARIMA</w:t>
      </w:r>
      <w:r w:rsidR="007A28FF" w:rsidRPr="007A28FF">
        <w:rPr>
          <w:sz w:val="24"/>
        </w:rPr>
        <w:t xml:space="preserve">(4, 2, 2) </w:t>
      </w:r>
      <w:r w:rsidR="007A28FF">
        <w:rPr>
          <w:sz w:val="24"/>
        </w:rPr>
        <w:t xml:space="preserve">для Италии в целом, </w:t>
      </w:r>
      <w:r w:rsidR="007A28FF">
        <w:rPr>
          <w:sz w:val="24"/>
          <w:lang w:val="en-US"/>
        </w:rPr>
        <w:t>ARIMA</w:t>
      </w:r>
      <w:r w:rsidR="007A28FF" w:rsidRPr="007A28FF">
        <w:rPr>
          <w:sz w:val="24"/>
        </w:rPr>
        <w:t xml:space="preserve">(0, 2, 2) </w:t>
      </w:r>
      <w:r w:rsidR="007A28FF">
        <w:rPr>
          <w:sz w:val="24"/>
        </w:rPr>
        <w:t xml:space="preserve">для региона Марке, </w:t>
      </w:r>
      <w:r w:rsidR="007A28FF">
        <w:rPr>
          <w:sz w:val="24"/>
          <w:lang w:val="en-US"/>
        </w:rPr>
        <w:t>ARIMA</w:t>
      </w:r>
      <w:r w:rsidR="007A28FF" w:rsidRPr="007A28FF">
        <w:rPr>
          <w:sz w:val="24"/>
        </w:rPr>
        <w:t xml:space="preserve">(6, 2, 1) </w:t>
      </w:r>
      <w:r w:rsidR="007A28FF">
        <w:rPr>
          <w:sz w:val="24"/>
        </w:rPr>
        <w:t xml:space="preserve">для Ломбардии и </w:t>
      </w:r>
      <w:r w:rsidR="007A28FF">
        <w:rPr>
          <w:sz w:val="24"/>
          <w:lang w:val="en-US"/>
        </w:rPr>
        <w:t>ARIMA</w:t>
      </w:r>
      <w:r w:rsidR="007A28FF" w:rsidRPr="007A28FF">
        <w:rPr>
          <w:sz w:val="24"/>
        </w:rPr>
        <w:t xml:space="preserve">(0, 2, 2) </w:t>
      </w:r>
      <w:r w:rsidR="007A28FF">
        <w:rPr>
          <w:sz w:val="24"/>
        </w:rPr>
        <w:t xml:space="preserve">для Венеции. Все эти модели показали снижение практически к нулю количества случаев заражения приблизительно через 2 месяца после начала эпидемии или спустя примерно две трети месяца после начала исследования. </w:t>
      </w:r>
      <w:r w:rsidR="00DD0628">
        <w:rPr>
          <w:sz w:val="24"/>
        </w:rPr>
        <w:t xml:space="preserve">Факт правильности ещё потребует подтверждения, но, как указано в статье </w:t>
      </w:r>
      <w:r w:rsidR="00DD0628" w:rsidRPr="00DD0628">
        <w:rPr>
          <w:sz w:val="24"/>
        </w:rPr>
        <w:t>[8]</w:t>
      </w:r>
      <w:r w:rsidR="00DD0628">
        <w:rPr>
          <w:sz w:val="24"/>
        </w:rPr>
        <w:t>, графики автокорреляционных функций для остатков рядов показывают, что модель достаточно хорошо описывает поведение временного ряда, то есть остатки не являются коррелированными.</w:t>
      </w:r>
    </w:p>
    <w:p w:rsidR="003D447A" w:rsidRDefault="00DD0628" w:rsidP="00512EA9">
      <w:pPr>
        <w:pStyle w:val="ad"/>
        <w:spacing w:after="240" w:line="276" w:lineRule="auto"/>
        <w:ind w:firstLine="720"/>
        <w:jc w:val="both"/>
        <w:rPr>
          <w:sz w:val="24"/>
        </w:rPr>
      </w:pPr>
      <w:r>
        <w:rPr>
          <w:sz w:val="24"/>
        </w:rPr>
        <w:t xml:space="preserve">Иным примером использования авторегрессионных моделей временных рядов на практике (и тоже в медицине) является моделирование и прогнозирование случаев госпитализации в связи с заболеванием пневмонией в провинции Чангмай в Таиланде </w:t>
      </w:r>
      <w:r w:rsidRPr="00DD0628">
        <w:rPr>
          <w:sz w:val="24"/>
        </w:rPr>
        <w:t>[6]</w:t>
      </w:r>
      <w:r>
        <w:rPr>
          <w:sz w:val="24"/>
        </w:rPr>
        <w:t xml:space="preserve">. Указанная статья является примером некого расхождения терминологии: в исследовании используется сезонная модель </w:t>
      </w:r>
      <w:r>
        <w:rPr>
          <w:sz w:val="24"/>
          <w:lang w:val="en-US"/>
        </w:rPr>
        <w:t>SARIMA</w:t>
      </w:r>
      <w:r w:rsidRPr="00DD0628">
        <w:rPr>
          <w:sz w:val="24"/>
        </w:rPr>
        <w:t>(</w:t>
      </w:r>
      <w:r>
        <w:rPr>
          <w:sz w:val="24"/>
          <w:lang w:val="en-US"/>
        </w:rPr>
        <w:t>p</w:t>
      </w:r>
      <w:r w:rsidRPr="00DD0628">
        <w:rPr>
          <w:sz w:val="24"/>
        </w:rPr>
        <w:t xml:space="preserve">, </w:t>
      </w:r>
      <w:r>
        <w:rPr>
          <w:sz w:val="24"/>
          <w:lang w:val="en-US"/>
        </w:rPr>
        <w:t>d</w:t>
      </w:r>
      <w:r w:rsidRPr="00DD0628">
        <w:rPr>
          <w:sz w:val="24"/>
        </w:rPr>
        <w:t xml:space="preserve">, </w:t>
      </w:r>
      <w:r>
        <w:rPr>
          <w:sz w:val="24"/>
          <w:lang w:val="en-US"/>
        </w:rPr>
        <w:t>q</w:t>
      </w:r>
      <w:r w:rsidRPr="00DD0628">
        <w:rPr>
          <w:sz w:val="24"/>
        </w:rPr>
        <w:t>)</w:t>
      </w:r>
      <m:oMath>
        <m:r>
          <m:rPr>
            <m:sty m:val="p"/>
          </m:rPr>
          <w:rPr>
            <w:rFonts w:ascii="Cambria Math" w:hAnsi="Cambria Math"/>
            <w:sz w:val="24"/>
          </w:rPr>
          <m:t>×</m:t>
        </m:r>
      </m:oMath>
      <w:r w:rsidRPr="00DD0628">
        <w:rPr>
          <w:sz w:val="24"/>
        </w:rPr>
        <w:t>(</w:t>
      </w:r>
      <w:r>
        <w:rPr>
          <w:sz w:val="24"/>
          <w:lang w:val="en-US"/>
        </w:rPr>
        <w:t>P</w:t>
      </w:r>
      <w:r w:rsidRPr="00DD0628">
        <w:rPr>
          <w:sz w:val="24"/>
        </w:rPr>
        <w:t xml:space="preserve">, </w:t>
      </w:r>
      <w:r>
        <w:rPr>
          <w:sz w:val="24"/>
          <w:lang w:val="en-US"/>
        </w:rPr>
        <w:t>D</w:t>
      </w:r>
      <w:r w:rsidRPr="00DD0628">
        <w:rPr>
          <w:sz w:val="24"/>
        </w:rPr>
        <w:t xml:space="preserve">, </w:t>
      </w:r>
      <w:r>
        <w:rPr>
          <w:sz w:val="24"/>
          <w:lang w:val="en-US"/>
        </w:rPr>
        <w:t>Q</w:t>
      </w:r>
      <w:r w:rsidRPr="00DD0628">
        <w:rPr>
          <w:sz w:val="24"/>
        </w:rPr>
        <w:t xml:space="preserve">), </w:t>
      </w:r>
      <w:r>
        <w:rPr>
          <w:sz w:val="24"/>
        </w:rPr>
        <w:t xml:space="preserve">но в тексте статьи она упоминается как </w:t>
      </w:r>
      <w:r>
        <w:rPr>
          <w:sz w:val="24"/>
          <w:lang w:val="en-US"/>
        </w:rPr>
        <w:t>ARIMA</w:t>
      </w:r>
      <w:r w:rsidRPr="00DD0628">
        <w:rPr>
          <w:sz w:val="24"/>
        </w:rPr>
        <w:t>(</w:t>
      </w:r>
      <w:r>
        <w:rPr>
          <w:sz w:val="24"/>
          <w:lang w:val="en-US"/>
        </w:rPr>
        <w:t>p</w:t>
      </w:r>
      <w:r w:rsidRPr="00DD0628">
        <w:rPr>
          <w:sz w:val="24"/>
        </w:rPr>
        <w:t xml:space="preserve">, </w:t>
      </w:r>
      <w:r>
        <w:rPr>
          <w:sz w:val="24"/>
          <w:lang w:val="en-US"/>
        </w:rPr>
        <w:t>d</w:t>
      </w:r>
      <w:r w:rsidRPr="00DD0628">
        <w:rPr>
          <w:sz w:val="24"/>
        </w:rPr>
        <w:t xml:space="preserve">, </w:t>
      </w:r>
      <w:r>
        <w:rPr>
          <w:sz w:val="24"/>
          <w:lang w:val="en-US"/>
        </w:rPr>
        <w:t>q</w:t>
      </w:r>
      <w:r w:rsidRPr="00DD0628">
        <w:rPr>
          <w:sz w:val="24"/>
        </w:rPr>
        <w:t>)(</w:t>
      </w:r>
      <w:r>
        <w:rPr>
          <w:sz w:val="24"/>
          <w:lang w:val="en-US"/>
        </w:rPr>
        <w:t>P</w:t>
      </w:r>
      <w:r w:rsidRPr="00DD0628">
        <w:rPr>
          <w:sz w:val="24"/>
        </w:rPr>
        <w:t xml:space="preserve">, </w:t>
      </w:r>
      <w:r>
        <w:rPr>
          <w:sz w:val="24"/>
          <w:lang w:val="en-US"/>
        </w:rPr>
        <w:t>D</w:t>
      </w:r>
      <w:r w:rsidRPr="00DD0628">
        <w:rPr>
          <w:sz w:val="24"/>
        </w:rPr>
        <w:t xml:space="preserve">, </w:t>
      </w:r>
      <w:r>
        <w:rPr>
          <w:sz w:val="24"/>
          <w:lang w:val="en-US"/>
        </w:rPr>
        <w:t>Q</w:t>
      </w:r>
      <w:r w:rsidRPr="00DD0628">
        <w:rPr>
          <w:sz w:val="24"/>
        </w:rPr>
        <w:t xml:space="preserve">). </w:t>
      </w:r>
      <w:r>
        <w:rPr>
          <w:sz w:val="24"/>
        </w:rPr>
        <w:t xml:space="preserve">Здесь будет использоваться обозначение </w:t>
      </w:r>
      <w:r>
        <w:rPr>
          <w:sz w:val="24"/>
          <w:lang w:val="en-US"/>
        </w:rPr>
        <w:t>SARIMA</w:t>
      </w:r>
      <w:r w:rsidRPr="00DD0628">
        <w:rPr>
          <w:sz w:val="24"/>
        </w:rPr>
        <w:t xml:space="preserve">. </w:t>
      </w:r>
      <w:r>
        <w:rPr>
          <w:sz w:val="24"/>
        </w:rPr>
        <w:t xml:space="preserve">То, что используется сезонная модель вытекает из практически очевидной сезонности данных (из года в год шаблон повторяется), хотя в данных также присутствует тренд. </w:t>
      </w:r>
      <w:r w:rsidR="00C20A25">
        <w:rPr>
          <w:sz w:val="24"/>
        </w:rPr>
        <w:t xml:space="preserve">Исходный временной ряд был прологарифмирован для стабилизации дисперсии, так как данные изначально обладали свойством гетероскедастичности. Для оценки гиперпараметров модели использовался критерий Акаике, а параметры </w:t>
      </w:r>
      <w:r w:rsidR="00C20A25">
        <w:rPr>
          <w:sz w:val="24"/>
          <w:lang w:val="en-US"/>
        </w:rPr>
        <w:t>d</w:t>
      </w:r>
      <w:r w:rsidR="00C20A25" w:rsidRPr="00C20A25">
        <w:rPr>
          <w:sz w:val="24"/>
        </w:rPr>
        <w:t xml:space="preserve"> </w:t>
      </w:r>
      <w:r w:rsidR="00C20A25">
        <w:rPr>
          <w:sz w:val="24"/>
        </w:rPr>
        <w:t xml:space="preserve">и </w:t>
      </w:r>
      <w:r w:rsidR="00C20A25">
        <w:rPr>
          <w:sz w:val="24"/>
          <w:lang w:val="en-US"/>
        </w:rPr>
        <w:t>D</w:t>
      </w:r>
      <w:r w:rsidR="00C20A25" w:rsidRPr="00C20A25">
        <w:rPr>
          <w:sz w:val="24"/>
        </w:rPr>
        <w:t xml:space="preserve"> </w:t>
      </w:r>
      <w:r w:rsidR="00C20A25">
        <w:rPr>
          <w:sz w:val="24"/>
        </w:rPr>
        <w:t xml:space="preserve">были подобраны по тому, как хорошо модель аппроксимирует данные, и в итоге оказались равными нулю – лучшей моделью оказалась модель </w:t>
      </w:r>
      <w:r w:rsidR="00C20A25">
        <w:rPr>
          <w:sz w:val="24"/>
          <w:lang w:val="en-US"/>
        </w:rPr>
        <w:t>SARIMA</w:t>
      </w:r>
      <w:r w:rsidR="00C20A25" w:rsidRPr="00DD0628">
        <w:rPr>
          <w:sz w:val="24"/>
        </w:rPr>
        <w:t>(</w:t>
      </w:r>
      <w:r w:rsidR="00C20A25">
        <w:rPr>
          <w:sz w:val="24"/>
        </w:rPr>
        <w:t>1</w:t>
      </w:r>
      <w:r w:rsidR="00C20A25" w:rsidRPr="00DD0628">
        <w:rPr>
          <w:sz w:val="24"/>
        </w:rPr>
        <w:t xml:space="preserve">, </w:t>
      </w:r>
      <w:r w:rsidR="00C20A25">
        <w:rPr>
          <w:sz w:val="24"/>
        </w:rPr>
        <w:t>0</w:t>
      </w:r>
      <w:r w:rsidR="00C20A25" w:rsidRPr="00DD0628">
        <w:rPr>
          <w:sz w:val="24"/>
        </w:rPr>
        <w:t xml:space="preserve">, </w:t>
      </w:r>
      <w:r w:rsidR="00C20A25">
        <w:rPr>
          <w:sz w:val="24"/>
        </w:rPr>
        <w:t>2</w:t>
      </w:r>
      <w:r w:rsidR="00C20A25" w:rsidRPr="00DD0628">
        <w:rPr>
          <w:sz w:val="24"/>
        </w:rPr>
        <w:t>)</w:t>
      </w:r>
      <m:oMath>
        <m:r>
          <m:rPr>
            <m:sty m:val="p"/>
          </m:rPr>
          <w:rPr>
            <w:rFonts w:ascii="Cambria Math" w:hAnsi="Cambria Math"/>
            <w:sz w:val="24"/>
          </w:rPr>
          <m:t>×</m:t>
        </m:r>
      </m:oMath>
      <w:r w:rsidR="00C20A25" w:rsidRPr="00DD0628">
        <w:rPr>
          <w:sz w:val="24"/>
        </w:rPr>
        <w:t>(</w:t>
      </w:r>
      <w:r w:rsidR="00C20A25">
        <w:rPr>
          <w:sz w:val="24"/>
        </w:rPr>
        <w:t>2</w:t>
      </w:r>
      <w:r w:rsidR="00C20A25" w:rsidRPr="00DD0628">
        <w:rPr>
          <w:sz w:val="24"/>
        </w:rPr>
        <w:t xml:space="preserve">, </w:t>
      </w:r>
      <w:r w:rsidR="00C20A25">
        <w:rPr>
          <w:sz w:val="24"/>
        </w:rPr>
        <w:t>0</w:t>
      </w:r>
      <w:r w:rsidR="00C20A25" w:rsidRPr="00DD0628">
        <w:rPr>
          <w:sz w:val="24"/>
        </w:rPr>
        <w:t xml:space="preserve">, </w:t>
      </w:r>
      <w:r w:rsidR="00C20A25">
        <w:rPr>
          <w:sz w:val="24"/>
        </w:rPr>
        <w:t>0</w:t>
      </w:r>
      <w:r w:rsidR="00C20A25" w:rsidRPr="00DD0628">
        <w:rPr>
          <w:sz w:val="24"/>
        </w:rPr>
        <w:t>)</w:t>
      </w:r>
      <w:r w:rsidR="00C20A25">
        <w:rPr>
          <w:sz w:val="24"/>
        </w:rPr>
        <w:t xml:space="preserve"> с учетом также внешних факторов, таких, как уровень загрязнения воздуха, климатические изменения. В итоге построенная модель с достаточной точностью предсказывает количество случаев госпитализации.</w:t>
      </w:r>
    </w:p>
    <w:p w:rsidR="00DD0628" w:rsidRPr="00AD42B5" w:rsidRDefault="003D447A" w:rsidP="00512EA9">
      <w:pPr>
        <w:pStyle w:val="ad"/>
        <w:spacing w:after="240" w:line="276" w:lineRule="auto"/>
        <w:ind w:firstLine="720"/>
        <w:jc w:val="both"/>
        <w:rPr>
          <w:sz w:val="24"/>
        </w:rPr>
      </w:pPr>
      <w:r>
        <w:rPr>
          <w:sz w:val="24"/>
        </w:rPr>
        <w:lastRenderedPageBreak/>
        <w:t>Ещё одним примером применения авторегрессии для прогнозирования может служить исследование о</w:t>
      </w:r>
      <w:r w:rsidR="00AD42B5">
        <w:rPr>
          <w:sz w:val="24"/>
        </w:rPr>
        <w:t xml:space="preserve">б объемах урожая и производства зерна в Индии </w:t>
      </w:r>
      <w:r w:rsidR="00AD42B5" w:rsidRPr="00AD42B5">
        <w:rPr>
          <w:sz w:val="24"/>
        </w:rPr>
        <w:t>[9]</w:t>
      </w:r>
      <w:r w:rsidR="00AD42B5">
        <w:rPr>
          <w:sz w:val="24"/>
        </w:rPr>
        <w:t>. Исходные данные имеют ярко выраженный линейный тренд</w:t>
      </w:r>
      <w:r w:rsidR="00AD42B5" w:rsidRPr="00AD42B5">
        <w:rPr>
          <w:sz w:val="24"/>
        </w:rPr>
        <w:t xml:space="preserve">, </w:t>
      </w:r>
      <w:r w:rsidR="00AD42B5">
        <w:rPr>
          <w:sz w:val="24"/>
        </w:rPr>
        <w:t xml:space="preserve">который устраняется дифференцированием ряда один раз, после этого стационарность ряда подтверждается критерием Дики-Фуллера. Для выбора значений </w:t>
      </w:r>
      <w:r w:rsidR="00AD42B5">
        <w:rPr>
          <w:sz w:val="24"/>
          <w:lang w:val="en-US"/>
        </w:rPr>
        <w:t>p</w:t>
      </w:r>
      <w:r w:rsidR="00AD42B5" w:rsidRPr="00AD42B5">
        <w:rPr>
          <w:sz w:val="24"/>
        </w:rPr>
        <w:t xml:space="preserve"> </w:t>
      </w:r>
      <w:r w:rsidR="00AD42B5">
        <w:rPr>
          <w:sz w:val="24"/>
        </w:rPr>
        <w:t xml:space="preserve">и </w:t>
      </w:r>
      <w:r w:rsidR="00AD42B5">
        <w:rPr>
          <w:sz w:val="24"/>
          <w:lang w:val="en-US"/>
        </w:rPr>
        <w:t>q</w:t>
      </w:r>
      <w:r w:rsidR="00AD42B5" w:rsidRPr="00AD42B5">
        <w:rPr>
          <w:sz w:val="24"/>
        </w:rPr>
        <w:t xml:space="preserve"> </w:t>
      </w:r>
      <w:r w:rsidR="00AD42B5">
        <w:rPr>
          <w:sz w:val="24"/>
        </w:rPr>
        <w:t xml:space="preserve">для модели </w:t>
      </w:r>
      <w:r w:rsidR="00AD42B5">
        <w:rPr>
          <w:sz w:val="24"/>
          <w:lang w:val="en-US"/>
        </w:rPr>
        <w:t>ARIMA</w:t>
      </w:r>
      <w:r w:rsidR="00AD42B5" w:rsidRPr="00AD42B5">
        <w:rPr>
          <w:sz w:val="24"/>
        </w:rPr>
        <w:t>(</w:t>
      </w:r>
      <w:r w:rsidR="00AD42B5">
        <w:rPr>
          <w:sz w:val="24"/>
          <w:lang w:val="en-US"/>
        </w:rPr>
        <w:t>p</w:t>
      </w:r>
      <w:r w:rsidR="00AD42B5" w:rsidRPr="00AD42B5">
        <w:rPr>
          <w:sz w:val="24"/>
        </w:rPr>
        <w:t xml:space="preserve">, </w:t>
      </w:r>
      <w:r w:rsidR="00AD42B5">
        <w:rPr>
          <w:sz w:val="24"/>
          <w:lang w:val="en-US"/>
        </w:rPr>
        <w:t>d</w:t>
      </w:r>
      <w:r w:rsidR="00AD42B5" w:rsidRPr="00AD42B5">
        <w:rPr>
          <w:sz w:val="24"/>
        </w:rPr>
        <w:t xml:space="preserve">=1, </w:t>
      </w:r>
      <w:r w:rsidR="00AD42B5">
        <w:rPr>
          <w:sz w:val="24"/>
          <w:lang w:val="en-US"/>
        </w:rPr>
        <w:t>q</w:t>
      </w:r>
      <w:r w:rsidR="00AD42B5" w:rsidRPr="00AD42B5">
        <w:rPr>
          <w:sz w:val="24"/>
        </w:rPr>
        <w:t xml:space="preserve">) </w:t>
      </w:r>
      <w:r w:rsidR="00AD42B5">
        <w:rPr>
          <w:sz w:val="24"/>
        </w:rPr>
        <w:t xml:space="preserve">в исследовании используются графики </w:t>
      </w:r>
      <w:r w:rsidR="00AD42B5">
        <w:rPr>
          <w:sz w:val="24"/>
          <w:lang w:val="en-US"/>
        </w:rPr>
        <w:t>ACF</w:t>
      </w:r>
      <w:r w:rsidR="00AD42B5" w:rsidRPr="00AD42B5">
        <w:rPr>
          <w:sz w:val="24"/>
        </w:rPr>
        <w:t xml:space="preserve"> </w:t>
      </w:r>
      <w:r w:rsidR="00AD42B5">
        <w:rPr>
          <w:sz w:val="24"/>
        </w:rPr>
        <w:t xml:space="preserve">и </w:t>
      </w:r>
      <w:r w:rsidR="00AD42B5">
        <w:rPr>
          <w:sz w:val="24"/>
          <w:lang w:val="en-US"/>
        </w:rPr>
        <w:t>PACF</w:t>
      </w:r>
      <w:r w:rsidR="00AD42B5" w:rsidRPr="00AD42B5">
        <w:rPr>
          <w:sz w:val="24"/>
        </w:rPr>
        <w:t xml:space="preserve">, </w:t>
      </w:r>
      <w:r w:rsidR="00AD42B5">
        <w:rPr>
          <w:sz w:val="24"/>
        </w:rPr>
        <w:t xml:space="preserve">по которым начальные значения оцениваются как 1 и 1. Далее модели со значениями </w:t>
      </w:r>
      <w:r w:rsidR="00AD42B5">
        <w:rPr>
          <w:sz w:val="24"/>
          <w:lang w:val="en-US"/>
        </w:rPr>
        <w:t>p</w:t>
      </w:r>
      <w:r w:rsidR="00AD42B5" w:rsidRPr="00AD42B5">
        <w:rPr>
          <w:sz w:val="24"/>
        </w:rPr>
        <w:t xml:space="preserve"> </w:t>
      </w:r>
      <w:r w:rsidR="00AD42B5">
        <w:rPr>
          <w:sz w:val="24"/>
        </w:rPr>
        <w:t xml:space="preserve">и </w:t>
      </w:r>
      <w:r w:rsidR="00AD42B5">
        <w:rPr>
          <w:sz w:val="24"/>
          <w:lang w:val="en-US"/>
        </w:rPr>
        <w:t>q</w:t>
      </w:r>
      <w:r w:rsidR="00AD42B5">
        <w:rPr>
          <w:sz w:val="24"/>
        </w:rPr>
        <w:t xml:space="preserve">, принимающими значения 0 или 1, были протестированы на продифференцированных рядах объема производства и урожая, в результате чего для прогнозирования лучше всего подошла модель </w:t>
      </w:r>
      <w:r w:rsidR="00AD42B5">
        <w:rPr>
          <w:sz w:val="24"/>
          <w:lang w:val="en-US"/>
        </w:rPr>
        <w:t>ARIMA</w:t>
      </w:r>
      <w:r w:rsidR="00AD42B5" w:rsidRPr="00AD42B5">
        <w:rPr>
          <w:sz w:val="24"/>
        </w:rPr>
        <w:t xml:space="preserve">(0, 1, 1). </w:t>
      </w:r>
      <w:r w:rsidR="00AD42B5">
        <w:rPr>
          <w:sz w:val="24"/>
        </w:rPr>
        <w:t xml:space="preserve">В подтверждение того, что модель хорошо описывает данные, для остатков был выполнен </w:t>
      </w:r>
      <w:r w:rsidR="00AD42B5">
        <w:rPr>
          <w:sz w:val="24"/>
          <w:lang w:val="en-US"/>
        </w:rPr>
        <w:t>Q</w:t>
      </w:r>
      <w:r w:rsidR="00AD42B5" w:rsidRPr="00AD42B5">
        <w:rPr>
          <w:sz w:val="24"/>
        </w:rPr>
        <w:t>-</w:t>
      </w:r>
      <w:r w:rsidR="00AD42B5">
        <w:rPr>
          <w:sz w:val="24"/>
        </w:rPr>
        <w:t xml:space="preserve">тест Льюнга-Бокса, который показал отсутствие каких-либо корреляций в них. Данное исследование фактически шире, нежели применение модели </w:t>
      </w:r>
      <w:r w:rsidR="00AD42B5">
        <w:rPr>
          <w:sz w:val="24"/>
          <w:lang w:val="en-US"/>
        </w:rPr>
        <w:t>ARIMA</w:t>
      </w:r>
      <w:r w:rsidR="00AD42B5" w:rsidRPr="00AD42B5">
        <w:rPr>
          <w:sz w:val="24"/>
        </w:rPr>
        <w:t xml:space="preserve"> </w:t>
      </w:r>
      <w:r w:rsidR="00AD42B5">
        <w:rPr>
          <w:sz w:val="24"/>
        </w:rPr>
        <w:t xml:space="preserve">для прогнозирования. Помимо неё были построены нейросетевые модели </w:t>
      </w:r>
      <w:r w:rsidR="00AD42B5">
        <w:rPr>
          <w:sz w:val="24"/>
          <w:lang w:val="en-US"/>
        </w:rPr>
        <w:t>ARNN</w:t>
      </w:r>
      <w:r w:rsidR="00AD42B5" w:rsidRPr="00AD42B5">
        <w:rPr>
          <w:sz w:val="24"/>
        </w:rPr>
        <w:t xml:space="preserve">(3, 4) </w:t>
      </w:r>
      <w:r w:rsidR="00AD42B5">
        <w:rPr>
          <w:sz w:val="24"/>
        </w:rPr>
        <w:t xml:space="preserve">и </w:t>
      </w:r>
      <w:r w:rsidR="00AD42B5">
        <w:rPr>
          <w:sz w:val="24"/>
          <w:lang w:val="en-US"/>
        </w:rPr>
        <w:t>ARNN</w:t>
      </w:r>
      <w:r w:rsidR="00AD42B5" w:rsidRPr="00AD42B5">
        <w:rPr>
          <w:sz w:val="24"/>
        </w:rPr>
        <w:t xml:space="preserve">(4, 3) </w:t>
      </w:r>
      <w:r w:rsidR="00AD42B5">
        <w:rPr>
          <w:sz w:val="24"/>
        </w:rPr>
        <w:t xml:space="preserve">для моделирования производства и урожая соответственно. В итоге для каждого ряда получилась своя гибридная модель, авторегрессионная часть которой хорошо </w:t>
      </w:r>
      <w:r w:rsidR="006626B8">
        <w:rPr>
          <w:sz w:val="24"/>
        </w:rPr>
        <w:t>воспроизводит линейную составляющую исходного ряда, а нелинейная составляющая прогнозируется нейросетевой частью. Данная модель позволяет предсказывать урожай и объем производства приблизительно на 9-10 лет вперед.</w:t>
      </w:r>
    </w:p>
    <w:p w:rsidR="00CE47D0" w:rsidRDefault="00CE47D0">
      <w:pPr>
        <w:widowControl/>
        <w:rPr>
          <w:sz w:val="24"/>
        </w:rPr>
      </w:pPr>
      <w:r>
        <w:rPr>
          <w:sz w:val="24"/>
        </w:rPr>
        <w:br w:type="page"/>
      </w:r>
    </w:p>
    <w:p w:rsidR="00ED4DEF" w:rsidRDefault="00ED4DEF" w:rsidP="00CE47D0">
      <w:pPr>
        <w:pStyle w:val="1"/>
        <w:jc w:val="left"/>
      </w:pPr>
      <w:r>
        <w:lastRenderedPageBreak/>
        <w:t xml:space="preserve">2. </w:t>
      </w:r>
      <w:r w:rsidRPr="00AE2B70">
        <w:t>Моделирование и прогнозирование временных рядов с помощью авторегрессионных моделей</w:t>
      </w:r>
    </w:p>
    <w:p w:rsidR="00CE47D0" w:rsidRDefault="00A56E98" w:rsidP="00A56E98">
      <w:pPr>
        <w:pStyle w:val="ad"/>
        <w:spacing w:after="240" w:line="276" w:lineRule="auto"/>
        <w:ind w:firstLine="720"/>
        <w:jc w:val="both"/>
        <w:rPr>
          <w:sz w:val="24"/>
        </w:rPr>
      </w:pPr>
      <w:r>
        <w:rPr>
          <w:sz w:val="24"/>
        </w:rPr>
        <w:t>В данном разделе подробно описываются авторегрессионные модели для прогнозирования временных рядов, подробнее описываются методы построения моделей программно, а также даются некоторые методы оценивания качества прогноза модели, например, на основе визуального и статистического анализа остатков.</w:t>
      </w:r>
    </w:p>
    <w:p w:rsidR="00ED4DEF" w:rsidRDefault="00ED4DEF" w:rsidP="00A56E98">
      <w:pPr>
        <w:pStyle w:val="1"/>
        <w:jc w:val="left"/>
      </w:pPr>
      <w:r>
        <w:t xml:space="preserve">2.1. </w:t>
      </w:r>
      <w:r w:rsidRPr="00AE2B70">
        <w:t>Методика моделирования и прогнозирования временных рядов</w:t>
      </w:r>
    </w:p>
    <w:p w:rsidR="00CE47D0" w:rsidRPr="00512EA9" w:rsidRDefault="00A56E98" w:rsidP="00512EA9">
      <w:pPr>
        <w:pStyle w:val="ad"/>
        <w:spacing w:after="240" w:line="276" w:lineRule="auto"/>
        <w:ind w:firstLine="720"/>
        <w:jc w:val="both"/>
        <w:rPr>
          <w:sz w:val="24"/>
        </w:rPr>
      </w:pPr>
      <w:r>
        <w:rPr>
          <w:sz w:val="24"/>
        </w:rPr>
        <w:t xml:space="preserve">Данный подраздел включает в себя подробное описание </w:t>
      </w:r>
      <w:r w:rsidR="00512EA9">
        <w:rPr>
          <w:sz w:val="24"/>
        </w:rPr>
        <w:t xml:space="preserve">модели </w:t>
      </w:r>
      <w:r w:rsidR="00512EA9">
        <w:rPr>
          <w:sz w:val="24"/>
          <w:lang w:val="en-US"/>
        </w:rPr>
        <w:t>ARIMA</w:t>
      </w:r>
      <w:r w:rsidR="00512EA9">
        <w:rPr>
          <w:sz w:val="24"/>
        </w:rPr>
        <w:t xml:space="preserve">, </w:t>
      </w:r>
      <w:r w:rsidR="00186EE4">
        <w:rPr>
          <w:sz w:val="24"/>
        </w:rPr>
        <w:t>моделей,</w:t>
      </w:r>
      <w:r w:rsidR="00512EA9">
        <w:rPr>
          <w:sz w:val="24"/>
        </w:rPr>
        <w:t xml:space="preserve"> являющихся «</w:t>
      </w:r>
      <w:r w:rsidR="00186EE4">
        <w:rPr>
          <w:sz w:val="24"/>
        </w:rPr>
        <w:t>подмножествами</w:t>
      </w:r>
      <w:r w:rsidR="00512EA9">
        <w:rPr>
          <w:sz w:val="24"/>
        </w:rPr>
        <w:t>» последней, а также схожих с ней. Приводятся методы подбора гиперпараметров моделей.</w:t>
      </w:r>
    </w:p>
    <w:p w:rsidR="00ED4DEF" w:rsidRDefault="00ED4DEF" w:rsidP="00512EA9">
      <w:pPr>
        <w:pStyle w:val="1"/>
        <w:jc w:val="left"/>
      </w:pPr>
      <w:r>
        <w:t xml:space="preserve">2.2. </w:t>
      </w:r>
      <w:r w:rsidRPr="00AE2B70">
        <w:t>Методы декомпозиции временных рядов</w:t>
      </w:r>
    </w:p>
    <w:p w:rsidR="00CE47D0" w:rsidRDefault="00512EA9" w:rsidP="00512EA9">
      <w:pPr>
        <w:pStyle w:val="ad"/>
        <w:spacing w:after="240" w:line="276" w:lineRule="auto"/>
        <w:ind w:firstLine="720"/>
        <w:jc w:val="both"/>
        <w:rPr>
          <w:sz w:val="24"/>
        </w:rPr>
      </w:pPr>
      <w:r>
        <w:rPr>
          <w:sz w:val="24"/>
        </w:rPr>
        <w:t>В этом подразделе излагается теория об аддитивной и мультипликативной моделях декомпозиции временного ряда на составляющие и программные методы осуществления этой декомпозиции.</w:t>
      </w:r>
    </w:p>
    <w:p w:rsidR="00ED4DEF" w:rsidRDefault="00ED4DEF" w:rsidP="00512EA9">
      <w:pPr>
        <w:pStyle w:val="1"/>
        <w:jc w:val="left"/>
      </w:pPr>
      <w:r>
        <w:t xml:space="preserve">2.3. </w:t>
      </w:r>
      <w:r w:rsidRPr="00AE2B70">
        <w:t>Статистические тесты на стационарность временных рядов</w:t>
      </w:r>
    </w:p>
    <w:p w:rsidR="00CE47D0" w:rsidRDefault="00512EA9" w:rsidP="00512EA9">
      <w:pPr>
        <w:pStyle w:val="ad"/>
        <w:spacing w:after="240" w:line="276" w:lineRule="auto"/>
        <w:ind w:firstLine="720"/>
        <w:jc w:val="both"/>
        <w:rPr>
          <w:sz w:val="24"/>
        </w:rPr>
      </w:pPr>
      <w:r>
        <w:rPr>
          <w:sz w:val="24"/>
        </w:rPr>
        <w:t>Подраздел целиком посвящен описанию статистических тестов, позволяющих определить, стационарен ли данный временной ряд или нет.</w:t>
      </w:r>
    </w:p>
    <w:p w:rsidR="00ED4DEF" w:rsidRDefault="00ED4DEF" w:rsidP="00835FF0">
      <w:pPr>
        <w:pStyle w:val="1"/>
        <w:jc w:val="left"/>
      </w:pPr>
      <w:r>
        <w:t xml:space="preserve">2.4. </w:t>
      </w:r>
      <w:r w:rsidRPr="00AE2B70">
        <w:t>Методика структурной и параметрической идентификации моделей временных рядов</w:t>
      </w:r>
    </w:p>
    <w:p w:rsidR="00CE47D0" w:rsidRDefault="00097092" w:rsidP="00835FF0">
      <w:pPr>
        <w:pStyle w:val="ad"/>
        <w:spacing w:after="240" w:line="276" w:lineRule="auto"/>
        <w:ind w:firstLine="720"/>
        <w:jc w:val="both"/>
        <w:rPr>
          <w:sz w:val="24"/>
        </w:rPr>
      </w:pPr>
      <w:r>
        <w:rPr>
          <w:sz w:val="24"/>
        </w:rPr>
        <w:t xml:space="preserve">Подраздел включает описание </w:t>
      </w:r>
      <w:r w:rsidR="00835FF0">
        <w:rPr>
          <w:sz w:val="24"/>
        </w:rPr>
        <w:t xml:space="preserve">методов </w:t>
      </w:r>
      <w:r w:rsidR="00835FF0" w:rsidRPr="00AE2B70">
        <w:rPr>
          <w:sz w:val="24"/>
        </w:rPr>
        <w:t>структурной и параметрической идентификации моделей временных рядов</w:t>
      </w:r>
      <w:r w:rsidR="00835FF0">
        <w:rPr>
          <w:sz w:val="24"/>
        </w:rPr>
        <w:t>.</w:t>
      </w:r>
    </w:p>
    <w:p w:rsidR="00ED4DEF" w:rsidRDefault="00ED4DEF" w:rsidP="00835FF0">
      <w:pPr>
        <w:pStyle w:val="1"/>
        <w:jc w:val="left"/>
      </w:pPr>
      <w:r>
        <w:t xml:space="preserve">2.5. </w:t>
      </w:r>
      <w:r w:rsidRPr="00AE2B70">
        <w:t>Методика оценивания качества моделирования и прогнозирования временных рядов</w:t>
      </w:r>
    </w:p>
    <w:p w:rsidR="00CE47D0" w:rsidRDefault="00835FF0" w:rsidP="00835FF0">
      <w:pPr>
        <w:pStyle w:val="ad"/>
        <w:spacing w:after="240" w:line="276" w:lineRule="auto"/>
        <w:ind w:firstLine="720"/>
        <w:jc w:val="both"/>
        <w:rPr>
          <w:sz w:val="24"/>
        </w:rPr>
      </w:pPr>
      <w:r>
        <w:rPr>
          <w:sz w:val="24"/>
        </w:rPr>
        <w:t>В подразделе приводятся критерии оценивания качества построенных моделей временных рядов.</w:t>
      </w:r>
    </w:p>
    <w:p w:rsidR="00CE47D0" w:rsidRDefault="00CE47D0">
      <w:pPr>
        <w:widowControl/>
        <w:rPr>
          <w:sz w:val="24"/>
        </w:rPr>
      </w:pPr>
      <w:r>
        <w:rPr>
          <w:sz w:val="24"/>
        </w:rPr>
        <w:br w:type="page"/>
      </w:r>
    </w:p>
    <w:p w:rsidR="00ED4DEF" w:rsidRDefault="00ED4DEF" w:rsidP="009C599D">
      <w:pPr>
        <w:pStyle w:val="1"/>
        <w:jc w:val="left"/>
      </w:pPr>
      <w:r>
        <w:lastRenderedPageBreak/>
        <w:t xml:space="preserve">3. </w:t>
      </w:r>
      <w:r w:rsidRPr="00AE2B70">
        <w:t>Разработка программной системы для исследования авторегрессионных моделей временных рядов</w:t>
      </w:r>
    </w:p>
    <w:p w:rsidR="00CE47D0" w:rsidRPr="009C599D" w:rsidRDefault="009C599D" w:rsidP="009C599D">
      <w:pPr>
        <w:pStyle w:val="ad"/>
        <w:spacing w:after="240" w:line="276" w:lineRule="auto"/>
        <w:ind w:firstLine="720"/>
        <w:jc w:val="both"/>
        <w:rPr>
          <w:sz w:val="24"/>
        </w:rPr>
      </w:pPr>
      <w:r>
        <w:rPr>
          <w:sz w:val="24"/>
        </w:rPr>
        <w:t xml:space="preserve">Данный раздел посвящен реализации программного комплекса для моделирования и прогнозирования временных рядов с помощью авторегрессионных моделей на языке программирования </w:t>
      </w:r>
      <w:r>
        <w:rPr>
          <w:sz w:val="24"/>
          <w:lang w:val="en-US"/>
        </w:rPr>
        <w:t>Python</w:t>
      </w:r>
      <w:r w:rsidRPr="009C599D">
        <w:rPr>
          <w:sz w:val="24"/>
        </w:rPr>
        <w:t>.</w:t>
      </w:r>
    </w:p>
    <w:p w:rsidR="00ED4DEF" w:rsidRDefault="00ED4DEF" w:rsidP="009C599D">
      <w:pPr>
        <w:pStyle w:val="1"/>
        <w:jc w:val="left"/>
      </w:pPr>
      <w:r>
        <w:t xml:space="preserve">3.1. </w:t>
      </w:r>
      <w:r w:rsidRPr="00AE2B70">
        <w:t>Выбор средств программной реализации</w:t>
      </w:r>
    </w:p>
    <w:p w:rsidR="00CE47D0" w:rsidRPr="009C599D" w:rsidRDefault="009C599D" w:rsidP="009C599D">
      <w:pPr>
        <w:pStyle w:val="ad"/>
        <w:spacing w:after="240" w:line="276" w:lineRule="auto"/>
        <w:ind w:firstLine="720"/>
        <w:jc w:val="both"/>
        <w:rPr>
          <w:sz w:val="24"/>
        </w:rPr>
      </w:pPr>
      <w:r>
        <w:rPr>
          <w:sz w:val="24"/>
        </w:rPr>
        <w:t>Подраздел представляет собой перечень инструментов, выбранных для реализации программной системы с кратким их описанием.</w:t>
      </w:r>
    </w:p>
    <w:p w:rsidR="00ED4DEF" w:rsidRDefault="00ED4DEF" w:rsidP="009C599D">
      <w:pPr>
        <w:pStyle w:val="1"/>
        <w:jc w:val="left"/>
      </w:pPr>
      <w:r>
        <w:t xml:space="preserve">3.2. </w:t>
      </w:r>
      <w:r w:rsidRPr="00AE2B70">
        <w:t>Архитектура и требования к программной системе</w:t>
      </w:r>
    </w:p>
    <w:p w:rsidR="00CE47D0" w:rsidRDefault="009C599D" w:rsidP="009C599D">
      <w:pPr>
        <w:spacing w:after="240" w:line="276" w:lineRule="auto"/>
        <w:ind w:firstLine="720"/>
        <w:jc w:val="both"/>
        <w:rPr>
          <w:sz w:val="24"/>
        </w:rPr>
      </w:pPr>
      <w:r>
        <w:rPr>
          <w:sz w:val="24"/>
        </w:rPr>
        <w:t>В данном подразделе приводится описание архитектурного решения и требований к проектируемой программной системе.</w:t>
      </w:r>
    </w:p>
    <w:p w:rsidR="00ED4DEF" w:rsidRDefault="00ED4DEF" w:rsidP="009C599D">
      <w:pPr>
        <w:pStyle w:val="1"/>
        <w:jc w:val="left"/>
      </w:pPr>
      <w:r>
        <w:t xml:space="preserve">3.3. </w:t>
      </w:r>
      <w:r w:rsidRPr="00AE2B70">
        <w:t>Программная реализация модулей системы</w:t>
      </w:r>
    </w:p>
    <w:p w:rsidR="000C337C" w:rsidRDefault="009C599D" w:rsidP="009C599D">
      <w:pPr>
        <w:spacing w:after="240" w:line="276" w:lineRule="auto"/>
        <w:ind w:firstLine="720"/>
        <w:jc w:val="both"/>
        <w:rPr>
          <w:sz w:val="24"/>
        </w:rPr>
      </w:pPr>
      <w:r>
        <w:rPr>
          <w:sz w:val="24"/>
        </w:rPr>
        <w:t>Подраздел посвящен результатам разработки программной системы и пояснениям о деталях реализации.</w:t>
      </w:r>
    </w:p>
    <w:p w:rsidR="000C337C" w:rsidRDefault="000C337C">
      <w:pPr>
        <w:widowControl/>
        <w:rPr>
          <w:sz w:val="24"/>
        </w:rPr>
      </w:pPr>
      <w:r>
        <w:rPr>
          <w:sz w:val="24"/>
        </w:rPr>
        <w:br w:type="page"/>
      </w:r>
    </w:p>
    <w:p w:rsidR="000C337C" w:rsidRDefault="000C337C" w:rsidP="00A56E98">
      <w:pPr>
        <w:pStyle w:val="1"/>
        <w:jc w:val="left"/>
      </w:pPr>
      <w:r>
        <w:lastRenderedPageBreak/>
        <w:t>Заключение</w:t>
      </w:r>
    </w:p>
    <w:p w:rsidR="00071FA7" w:rsidRPr="00071FA7" w:rsidRDefault="00071FA7" w:rsidP="00B85316">
      <w:pPr>
        <w:spacing w:after="240" w:line="276" w:lineRule="auto"/>
        <w:ind w:firstLine="720"/>
        <w:jc w:val="both"/>
        <w:rPr>
          <w:sz w:val="24"/>
        </w:rPr>
      </w:pPr>
      <w:r>
        <w:rPr>
          <w:sz w:val="24"/>
        </w:rPr>
        <w:t xml:space="preserve">В заключении будут изложены результаты проделанной работы – как аналитической и теоретической, так и практической с </w:t>
      </w:r>
      <w:r w:rsidR="00B85316">
        <w:rPr>
          <w:sz w:val="24"/>
        </w:rPr>
        <w:t>описанием особенностей изучаемых моделей, а также разработанной программной системы.</w:t>
      </w:r>
    </w:p>
    <w:p w:rsidR="00C446D9" w:rsidRDefault="000C337C" w:rsidP="00C446D9">
      <w:pPr>
        <w:pStyle w:val="1"/>
        <w:jc w:val="left"/>
      </w:pPr>
      <w:r>
        <w:br w:type="page"/>
      </w:r>
      <w:r>
        <w:lastRenderedPageBreak/>
        <w:t>Список литературы</w:t>
      </w:r>
    </w:p>
    <w:p w:rsidR="000C337C" w:rsidRPr="003416AE" w:rsidRDefault="00C446D9" w:rsidP="00C446D9">
      <w:pPr>
        <w:pStyle w:val="1"/>
        <w:spacing w:after="240" w:line="276" w:lineRule="auto"/>
        <w:jc w:val="left"/>
        <w:rPr>
          <w:lang w:val="en-US"/>
        </w:rPr>
      </w:pPr>
      <w:r>
        <w:rPr>
          <w:sz w:val="24"/>
        </w:rPr>
        <w:t xml:space="preserve">1. </w:t>
      </w:r>
      <w:r w:rsidR="000C337C" w:rsidRPr="00C446D9">
        <w:rPr>
          <w:sz w:val="24"/>
          <w:lang w:val="en-US"/>
        </w:rPr>
        <w:t>Robert</w:t>
      </w:r>
      <w:r w:rsidR="000C337C" w:rsidRPr="00C446D9">
        <w:rPr>
          <w:sz w:val="24"/>
        </w:rPr>
        <w:t xml:space="preserve"> </w:t>
      </w:r>
      <w:r w:rsidR="000C337C" w:rsidRPr="00C446D9">
        <w:rPr>
          <w:sz w:val="24"/>
          <w:lang w:val="en-US"/>
        </w:rPr>
        <w:t>H</w:t>
      </w:r>
      <w:r w:rsidR="000C337C" w:rsidRPr="00C446D9">
        <w:rPr>
          <w:sz w:val="24"/>
        </w:rPr>
        <w:t xml:space="preserve">. </w:t>
      </w:r>
      <w:r w:rsidR="000C337C" w:rsidRPr="00C446D9">
        <w:rPr>
          <w:sz w:val="24"/>
          <w:lang w:val="en-US"/>
        </w:rPr>
        <w:t>Shumway</w:t>
      </w:r>
      <w:r w:rsidR="000C337C" w:rsidRPr="00C446D9">
        <w:rPr>
          <w:sz w:val="24"/>
        </w:rPr>
        <w:t xml:space="preserve">. </w:t>
      </w:r>
      <w:r w:rsidR="000C337C" w:rsidRPr="00C446D9">
        <w:rPr>
          <w:sz w:val="24"/>
          <w:lang w:val="en-US"/>
        </w:rPr>
        <w:t>Time Series Analysis and Its Applications: With R Examples / Robert H. Shumway, David S. Stoffer, Springer, 2017. - 562 p.</w:t>
      </w:r>
    </w:p>
    <w:p w:rsidR="000C337C" w:rsidRDefault="00C446D9" w:rsidP="00C446D9">
      <w:pPr>
        <w:spacing w:after="240" w:line="276" w:lineRule="auto"/>
        <w:rPr>
          <w:sz w:val="24"/>
          <w:lang w:val="en-US"/>
        </w:rPr>
      </w:pPr>
      <w:r w:rsidRPr="00C446D9">
        <w:rPr>
          <w:sz w:val="24"/>
          <w:lang w:val="en-US"/>
        </w:rPr>
        <w:t>2. Handbook on Seasonal Adjustment. – Luxembourg: Publications Office of the European Union, 2018. – 830 p.</w:t>
      </w:r>
    </w:p>
    <w:p w:rsidR="00C446D9" w:rsidRDefault="00C446D9" w:rsidP="00C446D9">
      <w:pPr>
        <w:spacing w:after="240" w:line="276" w:lineRule="auto"/>
        <w:rPr>
          <w:sz w:val="24"/>
          <w:lang w:val="en-US"/>
        </w:rPr>
      </w:pPr>
      <w:r w:rsidRPr="00C446D9">
        <w:rPr>
          <w:sz w:val="24"/>
          <w:lang w:val="en-US"/>
        </w:rPr>
        <w:t>3. Rob J Hyndman. Forecasting: Principles &amp; Practice. – Perth: University of Western Australia, 2014. – 137 p.</w:t>
      </w:r>
    </w:p>
    <w:p w:rsidR="00E56F2E" w:rsidRPr="00E56F2E" w:rsidRDefault="00E56F2E" w:rsidP="00E56F2E">
      <w:pPr>
        <w:spacing w:after="240" w:line="276" w:lineRule="auto"/>
        <w:rPr>
          <w:sz w:val="24"/>
          <w:lang w:val="en-US"/>
        </w:rPr>
      </w:pPr>
      <w:r w:rsidRPr="00E56F2E">
        <w:rPr>
          <w:sz w:val="24"/>
          <w:lang w:val="en-US"/>
        </w:rPr>
        <w:t>4. J. Lee, “Univariate time series modeling and forecasting (Box-Jenkins Method)”, Econ 413, lecture 4</w:t>
      </w:r>
    </w:p>
    <w:p w:rsidR="007B015F" w:rsidRDefault="00E56F2E" w:rsidP="007B015F">
      <w:pPr>
        <w:spacing w:after="240" w:line="276" w:lineRule="auto"/>
        <w:rPr>
          <w:sz w:val="24"/>
          <w:lang w:val="en-US"/>
        </w:rPr>
      </w:pPr>
      <w:r w:rsidRPr="006B3D02">
        <w:rPr>
          <w:sz w:val="24"/>
          <w:lang w:val="en-US"/>
        </w:rPr>
        <w:t>5</w:t>
      </w:r>
      <w:r w:rsidR="007B015F" w:rsidRPr="007B015F">
        <w:rPr>
          <w:sz w:val="24"/>
          <w:lang w:val="en-US"/>
        </w:rPr>
        <w:t xml:space="preserve">. Ahmed Tealab. Forecasting of nonlinear time series using ANN / Ahmed Tealab, Hesham Hefny, Amr Badr, Future Computing and Informatics Journal, 2017, </w:t>
      </w:r>
      <w:r w:rsidR="007B015F">
        <w:rPr>
          <w:sz w:val="24"/>
        </w:rPr>
        <w:t>рр</w:t>
      </w:r>
      <w:r w:rsidR="007B015F" w:rsidRPr="007B015F">
        <w:rPr>
          <w:sz w:val="24"/>
          <w:lang w:val="en-US"/>
        </w:rPr>
        <w:t>. 39-47.</w:t>
      </w:r>
    </w:p>
    <w:p w:rsidR="0006300E" w:rsidRPr="0006300E" w:rsidRDefault="00E56F2E" w:rsidP="0006300E">
      <w:pPr>
        <w:spacing w:after="240" w:line="276" w:lineRule="auto"/>
        <w:rPr>
          <w:sz w:val="24"/>
          <w:lang w:val="en-US"/>
        </w:rPr>
      </w:pPr>
      <w:r w:rsidRPr="00E56F2E">
        <w:rPr>
          <w:sz w:val="24"/>
          <w:lang w:val="en-US"/>
        </w:rPr>
        <w:t>6</w:t>
      </w:r>
      <w:r w:rsidR="0006300E" w:rsidRPr="0006300E">
        <w:rPr>
          <w:sz w:val="24"/>
          <w:lang w:val="en-US"/>
        </w:rPr>
        <w:t>. J.M. Kihoro, R.O. Otieno, C. Wafula, “Seasonal Time Series Forecasting: A Comparative Study of ARIMA and ANN Models”, African Journal of Science and Technology (AJST) Science and Engineering Series Vol. 5, No. 2, pages: 41-49</w:t>
      </w:r>
    </w:p>
    <w:p w:rsidR="000C337C" w:rsidRDefault="00E56F2E" w:rsidP="003535A3">
      <w:pPr>
        <w:spacing w:after="240" w:line="276" w:lineRule="auto"/>
        <w:rPr>
          <w:sz w:val="24"/>
          <w:lang w:val="en-US"/>
        </w:rPr>
      </w:pPr>
      <w:r w:rsidRPr="006B3D02">
        <w:rPr>
          <w:sz w:val="24"/>
          <w:lang w:val="en-US"/>
        </w:rPr>
        <w:t>7</w:t>
      </w:r>
      <w:r w:rsidR="003535A3" w:rsidRPr="003535A3">
        <w:rPr>
          <w:sz w:val="24"/>
          <w:lang w:val="en-US"/>
        </w:rPr>
        <w:t>. Prajakta S. Kalekar. Time series Forecasting using Holt-Winters</w:t>
      </w:r>
      <w:r w:rsidR="003535A3" w:rsidRPr="00B73E1A">
        <w:rPr>
          <w:sz w:val="24"/>
          <w:lang w:val="en-US"/>
        </w:rPr>
        <w:t xml:space="preserve"> </w:t>
      </w:r>
      <w:r w:rsidR="003535A3" w:rsidRPr="003535A3">
        <w:rPr>
          <w:sz w:val="24"/>
          <w:lang w:val="en-US"/>
        </w:rPr>
        <w:t>Exponential Smoothing</w:t>
      </w:r>
      <w:r w:rsidR="00B73E1A" w:rsidRPr="00B73E1A">
        <w:rPr>
          <w:sz w:val="24"/>
          <w:lang w:val="en-US"/>
        </w:rPr>
        <w:t xml:space="preserve"> / Kanwal Rekhi School of Information Technology Journal, 2004, </w:t>
      </w:r>
      <w:r w:rsidR="00B73E1A">
        <w:rPr>
          <w:sz w:val="24"/>
          <w:lang w:val="en-US"/>
        </w:rPr>
        <w:t>p. 13.</w:t>
      </w:r>
    </w:p>
    <w:p w:rsidR="00AD62A4" w:rsidRDefault="00E56F2E" w:rsidP="003535A3">
      <w:pPr>
        <w:spacing w:after="240" w:line="276" w:lineRule="auto"/>
        <w:rPr>
          <w:sz w:val="24"/>
          <w:lang w:val="en-US"/>
        </w:rPr>
      </w:pPr>
      <w:r w:rsidRPr="00E56F2E">
        <w:rPr>
          <w:sz w:val="24"/>
          <w:lang w:val="en-US"/>
        </w:rPr>
        <w:t>8</w:t>
      </w:r>
      <w:r w:rsidR="00AD62A4">
        <w:rPr>
          <w:sz w:val="24"/>
          <w:lang w:val="en-US"/>
        </w:rPr>
        <w:t xml:space="preserve">. </w:t>
      </w:r>
      <w:r w:rsidR="00AD62A4" w:rsidRPr="00AD62A4">
        <w:rPr>
          <w:sz w:val="24"/>
          <w:lang w:val="en-US"/>
        </w:rPr>
        <w:t>Ruchiraset, A.</w:t>
      </w:r>
      <w:r w:rsidR="00AD62A4">
        <w:rPr>
          <w:sz w:val="24"/>
          <w:lang w:val="en-US"/>
        </w:rPr>
        <w:t xml:space="preserve"> </w:t>
      </w:r>
      <w:r w:rsidR="00AD62A4" w:rsidRPr="00AD62A4">
        <w:rPr>
          <w:sz w:val="24"/>
          <w:lang w:val="en-US"/>
        </w:rPr>
        <w:t xml:space="preserve">Time series modeling of pneumonia admissions and its association with air pollution and climate variables in Chiang Mai Province, Thailand. </w:t>
      </w:r>
      <w:r w:rsidR="00AE2D46">
        <w:rPr>
          <w:sz w:val="24"/>
          <w:lang w:val="en-US"/>
        </w:rPr>
        <w:t xml:space="preserve">/ </w:t>
      </w:r>
      <w:r w:rsidR="00AE2D46" w:rsidRPr="00AD62A4">
        <w:rPr>
          <w:sz w:val="24"/>
          <w:lang w:val="en-US"/>
        </w:rPr>
        <w:t>Ruchiraset, A., Tantrakarnapa, K.</w:t>
      </w:r>
      <w:r w:rsidR="00AE2D46">
        <w:rPr>
          <w:sz w:val="24"/>
          <w:lang w:val="en-US"/>
        </w:rPr>
        <w:t xml:space="preserve">, </w:t>
      </w:r>
      <w:r w:rsidR="00AD62A4" w:rsidRPr="00AD62A4">
        <w:rPr>
          <w:sz w:val="24"/>
          <w:lang w:val="en-US"/>
        </w:rPr>
        <w:t xml:space="preserve">Environ Sci Pollut Res 25, </w:t>
      </w:r>
      <w:r w:rsidR="00AE2D46">
        <w:rPr>
          <w:sz w:val="24"/>
          <w:lang w:val="en-US"/>
        </w:rPr>
        <w:t xml:space="preserve">2018, </w:t>
      </w:r>
      <w:r w:rsidR="00AD62A4" w:rsidRPr="00AD62A4">
        <w:rPr>
          <w:sz w:val="24"/>
          <w:lang w:val="en-US"/>
        </w:rPr>
        <w:t>33277–33285</w:t>
      </w:r>
    </w:p>
    <w:p w:rsidR="0034021F" w:rsidRDefault="00E56F2E" w:rsidP="003535A3">
      <w:pPr>
        <w:spacing w:after="240" w:line="276" w:lineRule="auto"/>
        <w:rPr>
          <w:sz w:val="24"/>
        </w:rPr>
      </w:pPr>
      <w:r>
        <w:rPr>
          <w:sz w:val="24"/>
        </w:rPr>
        <w:t>9</w:t>
      </w:r>
      <w:r w:rsidR="0034021F">
        <w:rPr>
          <w:sz w:val="24"/>
        </w:rPr>
        <w:t>. Хайкин С. Нейронные сети: полный курс, 2-е издание – М. Издательский дом «Вильямс», 2006. – 1104 с.</w:t>
      </w:r>
    </w:p>
    <w:p w:rsidR="001E514C" w:rsidRPr="001E514C" w:rsidRDefault="00E56F2E" w:rsidP="003535A3">
      <w:pPr>
        <w:spacing w:after="240" w:line="276" w:lineRule="auto"/>
        <w:rPr>
          <w:sz w:val="24"/>
          <w:lang w:val="en-US"/>
        </w:rPr>
      </w:pPr>
      <w:r w:rsidRPr="006B3D02">
        <w:rPr>
          <w:sz w:val="24"/>
          <w:lang w:val="en-US"/>
        </w:rPr>
        <w:t>10</w:t>
      </w:r>
      <w:r w:rsidR="001E514C" w:rsidRPr="001E514C">
        <w:rPr>
          <w:sz w:val="24"/>
          <w:lang w:val="en-US"/>
        </w:rPr>
        <w:t>. Gaetano Perone. An ARIMA model to forecast the spread of COVID-2019 epidemic in Italy / University of Bergamo, 2020</w:t>
      </w:r>
    </w:p>
    <w:p w:rsidR="001E514C" w:rsidRDefault="0006300E" w:rsidP="001E514C">
      <w:pPr>
        <w:spacing w:after="240" w:line="276" w:lineRule="auto"/>
        <w:rPr>
          <w:sz w:val="24"/>
          <w:lang w:val="en-US"/>
        </w:rPr>
      </w:pPr>
      <w:r w:rsidRPr="006B3D02">
        <w:rPr>
          <w:sz w:val="24"/>
          <w:lang w:val="en-US"/>
        </w:rPr>
        <w:t>1</w:t>
      </w:r>
      <w:r w:rsidR="00E56F2E" w:rsidRPr="006B3D02">
        <w:rPr>
          <w:sz w:val="24"/>
          <w:lang w:val="en-US"/>
        </w:rPr>
        <w:t>1</w:t>
      </w:r>
      <w:r w:rsidR="001E514C" w:rsidRPr="001E514C">
        <w:rPr>
          <w:sz w:val="24"/>
          <w:lang w:val="en-US"/>
        </w:rPr>
        <w:t xml:space="preserve">. Puneet Dheer. Time series modelling for forecasting of food grain production and productivity of India / Journal of Pharmacognosy and Phytochemistry 8(3), 2019, </w:t>
      </w:r>
      <w:r w:rsidR="001E514C">
        <w:rPr>
          <w:sz w:val="24"/>
          <w:lang w:val="en-US"/>
        </w:rPr>
        <w:t>pp</w:t>
      </w:r>
      <w:r w:rsidR="001E514C" w:rsidRPr="001E514C">
        <w:rPr>
          <w:sz w:val="24"/>
          <w:lang w:val="en-US"/>
        </w:rPr>
        <w:t>. 476-482</w:t>
      </w:r>
    </w:p>
    <w:p w:rsidR="00FF2149" w:rsidRDefault="00FF2149" w:rsidP="008C2F4D">
      <w:pPr>
        <w:spacing w:after="240" w:line="276" w:lineRule="auto"/>
        <w:rPr>
          <w:sz w:val="24"/>
          <w:lang w:val="en-US"/>
        </w:rPr>
      </w:pPr>
      <w:r>
        <w:rPr>
          <w:sz w:val="24"/>
          <w:lang w:val="en-US"/>
        </w:rPr>
        <w:t xml:space="preserve">12. </w:t>
      </w:r>
      <w:r w:rsidRPr="00FF2149">
        <w:rPr>
          <w:sz w:val="24"/>
          <w:lang w:val="en-US"/>
        </w:rPr>
        <w:t>Loris Foresti</w:t>
      </w:r>
      <w:r>
        <w:rPr>
          <w:sz w:val="24"/>
          <w:lang w:val="en-US"/>
        </w:rPr>
        <w:t xml:space="preserve">. </w:t>
      </w:r>
      <w:r w:rsidRPr="00FF2149">
        <w:rPr>
          <w:sz w:val="24"/>
          <w:lang w:val="en-US"/>
        </w:rPr>
        <w:t>Time Series Input Selection</w:t>
      </w:r>
      <w:r>
        <w:rPr>
          <w:sz w:val="24"/>
          <w:lang w:val="en-US"/>
        </w:rPr>
        <w:t xml:space="preserve"> </w:t>
      </w:r>
      <w:r w:rsidRPr="00FF2149">
        <w:rPr>
          <w:sz w:val="24"/>
          <w:lang w:val="en-US"/>
        </w:rPr>
        <w:t>using Multiple Kernel Learning</w:t>
      </w:r>
      <w:r w:rsidR="008C2F4D">
        <w:rPr>
          <w:sz w:val="24"/>
          <w:lang w:val="en-US"/>
        </w:rPr>
        <w:t xml:space="preserve"> / </w:t>
      </w:r>
      <w:r w:rsidR="008C2F4D" w:rsidRPr="008C2F4D">
        <w:rPr>
          <w:sz w:val="24"/>
          <w:lang w:val="en-US"/>
        </w:rPr>
        <w:t>Loris Foresti, Devis Tuia, Vadim Timonin</w:t>
      </w:r>
      <w:r w:rsidR="008C2F4D">
        <w:rPr>
          <w:sz w:val="24"/>
          <w:lang w:val="en-US"/>
        </w:rPr>
        <w:t>,</w:t>
      </w:r>
      <w:r w:rsidR="008C2F4D" w:rsidRPr="008C2F4D">
        <w:rPr>
          <w:sz w:val="24"/>
          <w:lang w:val="en-US"/>
        </w:rPr>
        <w:t xml:space="preserve"> Mikhail Kanevski</w:t>
      </w:r>
      <w:r w:rsidR="008C2F4D">
        <w:rPr>
          <w:sz w:val="24"/>
          <w:lang w:val="en-US"/>
        </w:rPr>
        <w:t xml:space="preserve">, </w:t>
      </w:r>
      <w:r w:rsidR="008C2F4D" w:rsidRPr="008C2F4D">
        <w:rPr>
          <w:sz w:val="24"/>
          <w:lang w:val="en-US"/>
        </w:rPr>
        <w:t>ESANN 2010 proceedings, European Symposium on Artificial Neural Networks - Computational Intelligence</w:t>
      </w:r>
      <w:r w:rsidR="008C2F4D">
        <w:rPr>
          <w:sz w:val="24"/>
          <w:lang w:val="en-US"/>
        </w:rPr>
        <w:t xml:space="preserve"> </w:t>
      </w:r>
      <w:r w:rsidR="008C2F4D" w:rsidRPr="008C2F4D">
        <w:rPr>
          <w:sz w:val="24"/>
          <w:lang w:val="en-US"/>
        </w:rPr>
        <w:t>and Machine Learning</w:t>
      </w:r>
      <w:r w:rsidR="008C2F4D">
        <w:rPr>
          <w:sz w:val="24"/>
          <w:lang w:val="en-US"/>
        </w:rPr>
        <w:t>,</w:t>
      </w:r>
      <w:r w:rsidR="008C2F4D" w:rsidRPr="008C2F4D">
        <w:rPr>
          <w:sz w:val="24"/>
          <w:lang w:val="en-US"/>
        </w:rPr>
        <w:t xml:space="preserve"> 2010</w:t>
      </w:r>
    </w:p>
    <w:p w:rsidR="00FE42F4" w:rsidRPr="00FE42F4" w:rsidRDefault="00FE42F4" w:rsidP="008C2F4D">
      <w:pPr>
        <w:spacing w:after="240" w:line="276" w:lineRule="auto"/>
        <w:rPr>
          <w:sz w:val="24"/>
          <w:lang w:val="en-US"/>
        </w:rPr>
      </w:pPr>
      <w:r w:rsidRPr="00FE42F4">
        <w:rPr>
          <w:sz w:val="24"/>
          <w:lang w:val="en-US"/>
        </w:rPr>
        <w:t xml:space="preserve">13. </w:t>
      </w:r>
      <w:r w:rsidRPr="00FE42F4">
        <w:rPr>
          <w:sz w:val="24"/>
          <w:lang w:val="en-US"/>
        </w:rPr>
        <w:t>Antoni</w:t>
      </w:r>
      <w:r w:rsidRPr="00FE42F4">
        <w:rPr>
          <w:sz w:val="24"/>
          <w:lang w:val="en-US"/>
        </w:rPr>
        <w:t xml:space="preserve"> </w:t>
      </w:r>
      <w:r w:rsidRPr="00FE42F4">
        <w:rPr>
          <w:sz w:val="24"/>
          <w:lang w:val="en-US"/>
        </w:rPr>
        <w:t>Wilinski</w:t>
      </w:r>
      <w:r w:rsidRPr="00FE42F4">
        <w:rPr>
          <w:sz w:val="24"/>
          <w:lang w:val="en-US"/>
        </w:rPr>
        <w:t xml:space="preserve">. </w:t>
      </w:r>
      <w:r w:rsidRPr="00FE42F4">
        <w:rPr>
          <w:sz w:val="24"/>
          <w:lang w:val="en-US"/>
        </w:rPr>
        <w:t>Time series modeling and forecasting based on a Markov chain with</w:t>
      </w:r>
      <w:r w:rsidRPr="00FE42F4">
        <w:rPr>
          <w:sz w:val="24"/>
          <w:lang w:val="en-US"/>
        </w:rPr>
        <w:t xml:space="preserve"> </w:t>
      </w:r>
      <w:r w:rsidRPr="00FE42F4">
        <w:rPr>
          <w:sz w:val="24"/>
          <w:lang w:val="en-US"/>
        </w:rPr>
        <w:t>changing transition matrices</w:t>
      </w:r>
      <w:r w:rsidRPr="00FE42F4">
        <w:rPr>
          <w:sz w:val="24"/>
          <w:lang w:val="en-US"/>
        </w:rPr>
        <w:t xml:space="preserve"> / </w:t>
      </w:r>
      <w:r w:rsidRPr="00FE42F4">
        <w:rPr>
          <w:sz w:val="24"/>
          <w:lang w:val="en-US"/>
        </w:rPr>
        <w:t>Koszalin University of Technology, Faculty of Electronics and Computer Science, Sniadeckich 2, 2017</w:t>
      </w:r>
      <w:r w:rsidRPr="00FE42F4">
        <w:rPr>
          <w:sz w:val="24"/>
          <w:lang w:val="en-US"/>
        </w:rPr>
        <w:t xml:space="preserve">, </w:t>
      </w:r>
      <w:r>
        <w:rPr>
          <w:sz w:val="24"/>
        </w:rPr>
        <w:t>рр</w:t>
      </w:r>
      <w:r w:rsidRPr="00FE42F4">
        <w:rPr>
          <w:sz w:val="24"/>
          <w:lang w:val="en-US"/>
        </w:rPr>
        <w:t xml:space="preserve">. </w:t>
      </w:r>
      <w:r w:rsidRPr="00FE42F4">
        <w:rPr>
          <w:sz w:val="24"/>
          <w:lang w:val="en-US"/>
        </w:rPr>
        <w:t>75-453</w:t>
      </w:r>
    </w:p>
    <w:p w:rsidR="00FE42F4" w:rsidRPr="00FE42F4" w:rsidRDefault="00FE42F4" w:rsidP="00FE42F4">
      <w:pPr>
        <w:spacing w:after="240" w:line="276" w:lineRule="auto"/>
        <w:rPr>
          <w:sz w:val="24"/>
          <w:lang w:val="en-US"/>
        </w:rPr>
      </w:pPr>
      <w:r w:rsidRPr="00FE42F4">
        <w:rPr>
          <w:sz w:val="24"/>
          <w:lang w:val="en-US"/>
        </w:rPr>
        <w:t xml:space="preserve">14. </w:t>
      </w:r>
      <w:r w:rsidRPr="00FE42F4">
        <w:rPr>
          <w:sz w:val="24"/>
          <w:lang w:val="en-US"/>
        </w:rPr>
        <w:t>Y</w:t>
      </w:r>
      <w:r>
        <w:rPr>
          <w:sz w:val="24"/>
          <w:lang w:val="en-US"/>
        </w:rPr>
        <w:t xml:space="preserve">isehac </w:t>
      </w:r>
      <w:r w:rsidRPr="00FE42F4">
        <w:rPr>
          <w:sz w:val="24"/>
          <w:lang w:val="en-US"/>
        </w:rPr>
        <w:t>Y</w:t>
      </w:r>
      <w:r w:rsidR="002E5BB2">
        <w:rPr>
          <w:sz w:val="24"/>
          <w:lang w:val="en-US"/>
        </w:rPr>
        <w:t>ohannes</w:t>
      </w:r>
      <w:r w:rsidRPr="00FE42F4">
        <w:rPr>
          <w:sz w:val="24"/>
          <w:lang w:val="en-US"/>
        </w:rPr>
        <w:t xml:space="preserve">. </w:t>
      </w:r>
      <w:r w:rsidRPr="00FE42F4">
        <w:rPr>
          <w:sz w:val="24"/>
          <w:lang w:val="en-US"/>
        </w:rPr>
        <w:t>Classification and regression trees, CART</w:t>
      </w:r>
      <w:r w:rsidRPr="00FE42F4">
        <w:rPr>
          <w:sz w:val="24"/>
          <w:lang w:val="en-US"/>
        </w:rPr>
        <w:t xml:space="preserve"> </w:t>
      </w:r>
      <w:r w:rsidRPr="00FE42F4">
        <w:rPr>
          <w:sz w:val="24"/>
          <w:lang w:val="en-US"/>
        </w:rPr>
        <w:t>a user manual for identifying indicators of vulnerability to famine and chronic food insecurity</w:t>
      </w:r>
      <w:r w:rsidRPr="00FE42F4">
        <w:rPr>
          <w:sz w:val="24"/>
          <w:lang w:val="en-US"/>
        </w:rPr>
        <w:t xml:space="preserve"> / </w:t>
      </w:r>
      <w:r w:rsidR="002E5BB2" w:rsidRPr="00FE42F4">
        <w:rPr>
          <w:sz w:val="24"/>
          <w:lang w:val="en-US"/>
        </w:rPr>
        <w:t>Y</w:t>
      </w:r>
      <w:r w:rsidR="002E5BB2">
        <w:rPr>
          <w:sz w:val="24"/>
          <w:lang w:val="en-US"/>
        </w:rPr>
        <w:t xml:space="preserve">isehac </w:t>
      </w:r>
      <w:r w:rsidR="002E5BB2" w:rsidRPr="00FE42F4">
        <w:rPr>
          <w:sz w:val="24"/>
          <w:lang w:val="en-US"/>
        </w:rPr>
        <w:t>Y</w:t>
      </w:r>
      <w:r w:rsidR="002E5BB2">
        <w:rPr>
          <w:sz w:val="24"/>
          <w:lang w:val="en-US"/>
        </w:rPr>
        <w:t>ohannes</w:t>
      </w:r>
      <w:r w:rsidRPr="00FE42F4">
        <w:rPr>
          <w:sz w:val="24"/>
          <w:lang w:val="en-US"/>
        </w:rPr>
        <w:t>, P</w:t>
      </w:r>
      <w:r w:rsidR="002E5BB2">
        <w:rPr>
          <w:sz w:val="24"/>
          <w:lang w:val="en-US"/>
        </w:rPr>
        <w:t>atrick</w:t>
      </w:r>
      <w:r w:rsidRPr="00FE42F4">
        <w:rPr>
          <w:sz w:val="24"/>
          <w:lang w:val="en-US"/>
        </w:rPr>
        <w:t xml:space="preserve"> </w:t>
      </w:r>
      <w:r w:rsidR="002E5BB2">
        <w:rPr>
          <w:sz w:val="24"/>
          <w:lang w:val="en-US"/>
        </w:rPr>
        <w:t>Webb</w:t>
      </w:r>
      <w:r w:rsidRPr="00FE42F4">
        <w:rPr>
          <w:sz w:val="24"/>
          <w:lang w:val="en-US"/>
        </w:rPr>
        <w:t xml:space="preserve">, </w:t>
      </w:r>
      <w:r w:rsidRPr="00FE42F4">
        <w:rPr>
          <w:sz w:val="24"/>
          <w:lang w:val="en-US"/>
        </w:rPr>
        <w:t>I</w:t>
      </w:r>
      <w:r w:rsidR="002E5BB2">
        <w:rPr>
          <w:sz w:val="24"/>
          <w:lang w:val="en-US"/>
        </w:rPr>
        <w:t>nternational</w:t>
      </w:r>
      <w:r w:rsidRPr="00FE42F4">
        <w:rPr>
          <w:sz w:val="24"/>
          <w:lang w:val="en-US"/>
        </w:rPr>
        <w:t xml:space="preserve"> </w:t>
      </w:r>
      <w:r w:rsidR="002E5BB2">
        <w:rPr>
          <w:sz w:val="24"/>
          <w:lang w:val="en-US"/>
        </w:rPr>
        <w:t>food</w:t>
      </w:r>
      <w:r w:rsidRPr="00FE42F4">
        <w:rPr>
          <w:sz w:val="24"/>
          <w:lang w:val="en-US"/>
        </w:rPr>
        <w:t xml:space="preserve"> </w:t>
      </w:r>
      <w:r w:rsidR="002E5BB2">
        <w:rPr>
          <w:sz w:val="24"/>
          <w:lang w:val="en-US"/>
        </w:rPr>
        <w:t>policy</w:t>
      </w:r>
      <w:r w:rsidRPr="00FE42F4">
        <w:rPr>
          <w:sz w:val="24"/>
          <w:lang w:val="en-US"/>
        </w:rPr>
        <w:t xml:space="preserve"> </w:t>
      </w:r>
      <w:r w:rsidR="002E5BB2">
        <w:rPr>
          <w:sz w:val="24"/>
          <w:lang w:val="en-US"/>
        </w:rPr>
        <w:t>research</w:t>
      </w:r>
      <w:r w:rsidRPr="00FE42F4">
        <w:rPr>
          <w:sz w:val="24"/>
          <w:lang w:val="en-US"/>
        </w:rPr>
        <w:t xml:space="preserve"> </w:t>
      </w:r>
      <w:r w:rsidR="002E5BB2">
        <w:rPr>
          <w:sz w:val="24"/>
          <w:lang w:val="en-US"/>
        </w:rPr>
        <w:t>institute</w:t>
      </w:r>
      <w:r w:rsidRPr="00FE42F4">
        <w:rPr>
          <w:sz w:val="24"/>
          <w:lang w:val="en-US"/>
        </w:rPr>
        <w:t>, 1999, -</w:t>
      </w:r>
      <w:r>
        <w:rPr>
          <w:sz w:val="24"/>
          <w:lang w:val="en-US"/>
        </w:rPr>
        <w:t xml:space="preserve"> 50 p.</w:t>
      </w:r>
    </w:p>
    <w:sectPr w:rsidR="00FE42F4" w:rsidRPr="00FE42F4" w:rsidSect="00583D72">
      <w:footerReference w:type="default" r:id="rId9"/>
      <w:endnotePr>
        <w:numFmt w:val="decimal"/>
      </w:endnotePr>
      <w:pgSz w:w="11907" w:h="16840"/>
      <w:pgMar w:top="851" w:right="709" w:bottom="851"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C91" w:rsidRDefault="00F83C91">
      <w:r>
        <w:separator/>
      </w:r>
    </w:p>
  </w:endnote>
  <w:endnote w:type="continuationSeparator" w:id="0">
    <w:p w:rsidR="00F83C91" w:rsidRDefault="00F83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extBook">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566153"/>
      <w:docPartObj>
        <w:docPartGallery w:val="Page Numbers (Bottom of Page)"/>
        <w:docPartUnique/>
      </w:docPartObj>
    </w:sdtPr>
    <w:sdtContent>
      <w:p w:rsidR="00FF2149" w:rsidRDefault="00FF2149">
        <w:pPr>
          <w:pStyle w:val="a5"/>
          <w:jc w:val="center"/>
        </w:pPr>
        <w:r>
          <w:fldChar w:fldCharType="begin"/>
        </w:r>
        <w:r>
          <w:instrText>PAGE   \* MERGEFORMAT</w:instrText>
        </w:r>
        <w:r>
          <w:fldChar w:fldCharType="separate"/>
        </w:r>
        <w:r>
          <w:t>2</w:t>
        </w:r>
        <w:r>
          <w:fldChar w:fldCharType="end"/>
        </w:r>
      </w:p>
    </w:sdtContent>
  </w:sdt>
  <w:p w:rsidR="00FF2149" w:rsidRDefault="00FF2149">
    <w:pPr>
      <w:pStyle w:val="a5"/>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C91" w:rsidRDefault="00F83C91">
      <w:r>
        <w:separator/>
      </w:r>
    </w:p>
  </w:footnote>
  <w:footnote w:type="continuationSeparator" w:id="0">
    <w:p w:rsidR="00F83C91" w:rsidRDefault="00F83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2E8A"/>
    <w:multiLevelType w:val="hybridMultilevel"/>
    <w:tmpl w:val="1348F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120CA6"/>
    <w:multiLevelType w:val="multilevel"/>
    <w:tmpl w:val="01543A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17515B"/>
    <w:multiLevelType w:val="multilevel"/>
    <w:tmpl w:val="D3529A2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06548E"/>
    <w:multiLevelType w:val="multilevel"/>
    <w:tmpl w:val="008E89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F843F17"/>
    <w:multiLevelType w:val="multilevel"/>
    <w:tmpl w:val="F434341A"/>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201169E"/>
    <w:multiLevelType w:val="multilevel"/>
    <w:tmpl w:val="D338A8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94D"/>
    <w:rsid w:val="00013709"/>
    <w:rsid w:val="00055B75"/>
    <w:rsid w:val="00057708"/>
    <w:rsid w:val="0006300E"/>
    <w:rsid w:val="0006607F"/>
    <w:rsid w:val="00071FA7"/>
    <w:rsid w:val="00084802"/>
    <w:rsid w:val="00093014"/>
    <w:rsid w:val="00097092"/>
    <w:rsid w:val="000A702B"/>
    <w:rsid w:val="000C2E21"/>
    <w:rsid w:val="000C337C"/>
    <w:rsid w:val="000D3773"/>
    <w:rsid w:val="000E2B4E"/>
    <w:rsid w:val="000E3CAF"/>
    <w:rsid w:val="000F5B2D"/>
    <w:rsid w:val="00114601"/>
    <w:rsid w:val="00152570"/>
    <w:rsid w:val="00160091"/>
    <w:rsid w:val="0017415A"/>
    <w:rsid w:val="0018635B"/>
    <w:rsid w:val="00186EE4"/>
    <w:rsid w:val="00197728"/>
    <w:rsid w:val="001D06DA"/>
    <w:rsid w:val="001E0720"/>
    <w:rsid w:val="001E0D61"/>
    <w:rsid w:val="001E381B"/>
    <w:rsid w:val="001E514C"/>
    <w:rsid w:val="001F013E"/>
    <w:rsid w:val="00214AF8"/>
    <w:rsid w:val="002214EB"/>
    <w:rsid w:val="00223426"/>
    <w:rsid w:val="00242E14"/>
    <w:rsid w:val="00252486"/>
    <w:rsid w:val="00271812"/>
    <w:rsid w:val="00273DBC"/>
    <w:rsid w:val="002A177F"/>
    <w:rsid w:val="002C3483"/>
    <w:rsid w:val="002E3F8D"/>
    <w:rsid w:val="002E5BB2"/>
    <w:rsid w:val="002F424A"/>
    <w:rsid w:val="00305E98"/>
    <w:rsid w:val="003237F6"/>
    <w:rsid w:val="00331E76"/>
    <w:rsid w:val="003324BF"/>
    <w:rsid w:val="00336EB6"/>
    <w:rsid w:val="0034021F"/>
    <w:rsid w:val="00341436"/>
    <w:rsid w:val="003416AE"/>
    <w:rsid w:val="003535A3"/>
    <w:rsid w:val="00356327"/>
    <w:rsid w:val="003A7B93"/>
    <w:rsid w:val="003B26A0"/>
    <w:rsid w:val="003D447A"/>
    <w:rsid w:val="003F1175"/>
    <w:rsid w:val="004033D7"/>
    <w:rsid w:val="00417191"/>
    <w:rsid w:val="00427B28"/>
    <w:rsid w:val="00431AB8"/>
    <w:rsid w:val="004421F2"/>
    <w:rsid w:val="004474DC"/>
    <w:rsid w:val="004840F6"/>
    <w:rsid w:val="004B7BC6"/>
    <w:rsid w:val="004D5D2D"/>
    <w:rsid w:val="004E1ABC"/>
    <w:rsid w:val="004E563B"/>
    <w:rsid w:val="00502B57"/>
    <w:rsid w:val="00512EA9"/>
    <w:rsid w:val="0052494D"/>
    <w:rsid w:val="00527F3B"/>
    <w:rsid w:val="00532A60"/>
    <w:rsid w:val="00570D33"/>
    <w:rsid w:val="00583D72"/>
    <w:rsid w:val="00595691"/>
    <w:rsid w:val="005A4B89"/>
    <w:rsid w:val="00603EE6"/>
    <w:rsid w:val="00615BCE"/>
    <w:rsid w:val="00615FCC"/>
    <w:rsid w:val="00617F6A"/>
    <w:rsid w:val="00622F72"/>
    <w:rsid w:val="006374B8"/>
    <w:rsid w:val="006626B8"/>
    <w:rsid w:val="00694597"/>
    <w:rsid w:val="006B3D02"/>
    <w:rsid w:val="006B620F"/>
    <w:rsid w:val="006E0E1B"/>
    <w:rsid w:val="00717627"/>
    <w:rsid w:val="00735EB0"/>
    <w:rsid w:val="007407EA"/>
    <w:rsid w:val="00772E9A"/>
    <w:rsid w:val="00785A02"/>
    <w:rsid w:val="007A1F86"/>
    <w:rsid w:val="007A28FF"/>
    <w:rsid w:val="007A3BCE"/>
    <w:rsid w:val="007B015F"/>
    <w:rsid w:val="007D1CC5"/>
    <w:rsid w:val="007D5CB3"/>
    <w:rsid w:val="00804785"/>
    <w:rsid w:val="008073DF"/>
    <w:rsid w:val="0082240D"/>
    <w:rsid w:val="00835FF0"/>
    <w:rsid w:val="008565C0"/>
    <w:rsid w:val="00876B42"/>
    <w:rsid w:val="00891730"/>
    <w:rsid w:val="008C2F4D"/>
    <w:rsid w:val="008C61C0"/>
    <w:rsid w:val="008C621C"/>
    <w:rsid w:val="00932FA2"/>
    <w:rsid w:val="0095163E"/>
    <w:rsid w:val="009A3A84"/>
    <w:rsid w:val="009B2EB3"/>
    <w:rsid w:val="009C0C96"/>
    <w:rsid w:val="009C599D"/>
    <w:rsid w:val="009E1D6E"/>
    <w:rsid w:val="009F475B"/>
    <w:rsid w:val="009F516D"/>
    <w:rsid w:val="00A34410"/>
    <w:rsid w:val="00A54777"/>
    <w:rsid w:val="00A56E98"/>
    <w:rsid w:val="00A73DFD"/>
    <w:rsid w:val="00AA451C"/>
    <w:rsid w:val="00AB3BC3"/>
    <w:rsid w:val="00AB6C1A"/>
    <w:rsid w:val="00AC72CB"/>
    <w:rsid w:val="00AD42B5"/>
    <w:rsid w:val="00AD62A4"/>
    <w:rsid w:val="00AE2B70"/>
    <w:rsid w:val="00AE2D46"/>
    <w:rsid w:val="00AE7485"/>
    <w:rsid w:val="00AF3714"/>
    <w:rsid w:val="00B011AE"/>
    <w:rsid w:val="00B40DC8"/>
    <w:rsid w:val="00B61E49"/>
    <w:rsid w:val="00B625DD"/>
    <w:rsid w:val="00B66F79"/>
    <w:rsid w:val="00B73115"/>
    <w:rsid w:val="00B73E1A"/>
    <w:rsid w:val="00B85316"/>
    <w:rsid w:val="00BC059D"/>
    <w:rsid w:val="00BC283E"/>
    <w:rsid w:val="00BE56A5"/>
    <w:rsid w:val="00C07731"/>
    <w:rsid w:val="00C20A25"/>
    <w:rsid w:val="00C31D4E"/>
    <w:rsid w:val="00C446D9"/>
    <w:rsid w:val="00C52563"/>
    <w:rsid w:val="00C602D4"/>
    <w:rsid w:val="00C853BD"/>
    <w:rsid w:val="00C94904"/>
    <w:rsid w:val="00CA1C9E"/>
    <w:rsid w:val="00CA5259"/>
    <w:rsid w:val="00CA7BC6"/>
    <w:rsid w:val="00CD6F24"/>
    <w:rsid w:val="00CE47D0"/>
    <w:rsid w:val="00CF5FEE"/>
    <w:rsid w:val="00CF6012"/>
    <w:rsid w:val="00D132FD"/>
    <w:rsid w:val="00D30380"/>
    <w:rsid w:val="00D4158F"/>
    <w:rsid w:val="00DC1063"/>
    <w:rsid w:val="00DC62C8"/>
    <w:rsid w:val="00DC6EFE"/>
    <w:rsid w:val="00DD0628"/>
    <w:rsid w:val="00E52CB8"/>
    <w:rsid w:val="00E56F2E"/>
    <w:rsid w:val="00E712A6"/>
    <w:rsid w:val="00E727B7"/>
    <w:rsid w:val="00E95C70"/>
    <w:rsid w:val="00E96064"/>
    <w:rsid w:val="00EC2287"/>
    <w:rsid w:val="00ED4DEF"/>
    <w:rsid w:val="00EE0CF2"/>
    <w:rsid w:val="00EE191F"/>
    <w:rsid w:val="00EE3BED"/>
    <w:rsid w:val="00F24E58"/>
    <w:rsid w:val="00F5472E"/>
    <w:rsid w:val="00F83C91"/>
    <w:rsid w:val="00FD148D"/>
    <w:rsid w:val="00FE0EAA"/>
    <w:rsid w:val="00FE42F4"/>
    <w:rsid w:val="00FF2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5CA2"/>
  <w15:docId w15:val="{DA6A18E5-61C8-40F7-BD00-FEBCA005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7BC6"/>
    <w:pPr>
      <w:widowControl w:val="0"/>
    </w:pPr>
    <w:rPr>
      <w:sz w:val="28"/>
    </w:rPr>
  </w:style>
  <w:style w:type="paragraph" w:styleId="1">
    <w:name w:val="heading 1"/>
    <w:basedOn w:val="a"/>
    <w:next w:val="a"/>
    <w:qFormat/>
    <w:rsid w:val="004B7BC6"/>
    <w:pPr>
      <w:keepNext/>
      <w:spacing w:line="360" w:lineRule="auto"/>
      <w:jc w:val="center"/>
      <w:outlineLvl w:val="0"/>
    </w:pPr>
    <w:rPr>
      <w:sz w:val="32"/>
    </w:rPr>
  </w:style>
  <w:style w:type="paragraph" w:styleId="2">
    <w:name w:val="heading 2"/>
    <w:basedOn w:val="a"/>
    <w:next w:val="a"/>
    <w:qFormat/>
    <w:rsid w:val="004B7BC6"/>
    <w:pPr>
      <w:keepNext/>
      <w:spacing w:before="240" w:after="60"/>
      <w:outlineLvl w:val="1"/>
    </w:pPr>
    <w:rPr>
      <w:rFonts w:ascii="Arial" w:hAnsi="Arial"/>
      <w:b/>
      <w:i/>
      <w:sz w:val="24"/>
    </w:rPr>
  </w:style>
  <w:style w:type="paragraph" w:styleId="3">
    <w:name w:val="heading 3"/>
    <w:basedOn w:val="a"/>
    <w:next w:val="a"/>
    <w:qFormat/>
    <w:rsid w:val="004B7BC6"/>
    <w:pPr>
      <w:keepNext/>
      <w:spacing w:before="240" w:after="60"/>
      <w:ind w:left="284"/>
      <w:outlineLvl w:val="2"/>
    </w:pPr>
    <w:rPr>
      <w:rFonts w:ascii="TextBook" w:hAnsi="TextBook"/>
      <w:b/>
    </w:rPr>
  </w:style>
  <w:style w:type="paragraph" w:styleId="4">
    <w:name w:val="heading 4"/>
    <w:basedOn w:val="a"/>
    <w:next w:val="a"/>
    <w:qFormat/>
    <w:rsid w:val="004B7BC6"/>
    <w:pPr>
      <w:keepNext/>
      <w:spacing w:line="360" w:lineRule="auto"/>
      <w:jc w:val="right"/>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4B7BC6"/>
    <w:pPr>
      <w:spacing w:after="120" w:line="360" w:lineRule="auto"/>
      <w:ind w:firstLine="720"/>
      <w:jc w:val="both"/>
    </w:pPr>
    <w:rPr>
      <w:rFonts w:ascii="Arial" w:hAnsi="Arial"/>
      <w:sz w:val="20"/>
    </w:rPr>
  </w:style>
  <w:style w:type="paragraph" w:customStyle="1" w:styleId="Iauiueaeyaeieiia">
    <w:name w:val="Iau?iue aey aeieiia"/>
    <w:basedOn w:val="a"/>
    <w:rsid w:val="004B7BC6"/>
    <w:pPr>
      <w:spacing w:line="360" w:lineRule="auto"/>
      <w:ind w:firstLine="720"/>
      <w:jc w:val="both"/>
    </w:pPr>
    <w:rPr>
      <w:sz w:val="24"/>
    </w:rPr>
  </w:style>
  <w:style w:type="paragraph" w:styleId="a4">
    <w:name w:val="List"/>
    <w:basedOn w:val="a"/>
    <w:rsid w:val="004B7BC6"/>
    <w:pPr>
      <w:spacing w:line="360" w:lineRule="auto"/>
      <w:ind w:left="283" w:hanging="283"/>
      <w:jc w:val="both"/>
    </w:pPr>
    <w:rPr>
      <w:sz w:val="24"/>
    </w:rPr>
  </w:style>
  <w:style w:type="paragraph" w:styleId="a5">
    <w:name w:val="footer"/>
    <w:basedOn w:val="a"/>
    <w:link w:val="a6"/>
    <w:uiPriority w:val="99"/>
    <w:rsid w:val="004B7BC6"/>
    <w:pPr>
      <w:tabs>
        <w:tab w:val="center" w:pos="4153"/>
        <w:tab w:val="right" w:pos="8306"/>
      </w:tabs>
    </w:pPr>
  </w:style>
  <w:style w:type="character" w:styleId="a7">
    <w:name w:val="page number"/>
    <w:basedOn w:val="a0"/>
    <w:rsid w:val="004B7BC6"/>
  </w:style>
  <w:style w:type="paragraph" w:styleId="a8">
    <w:name w:val="header"/>
    <w:basedOn w:val="a"/>
    <w:rsid w:val="004B7BC6"/>
    <w:pPr>
      <w:tabs>
        <w:tab w:val="center" w:pos="4153"/>
        <w:tab w:val="right" w:pos="8306"/>
      </w:tabs>
    </w:pPr>
  </w:style>
  <w:style w:type="paragraph" w:styleId="a9">
    <w:name w:val="Balloon Text"/>
    <w:basedOn w:val="a"/>
    <w:link w:val="aa"/>
    <w:rsid w:val="00DC1063"/>
    <w:rPr>
      <w:rFonts w:ascii="Tahoma" w:hAnsi="Tahoma" w:cs="Tahoma"/>
      <w:sz w:val="16"/>
      <w:szCs w:val="16"/>
    </w:rPr>
  </w:style>
  <w:style w:type="character" w:customStyle="1" w:styleId="aa">
    <w:name w:val="Текст выноски Знак"/>
    <w:basedOn w:val="a0"/>
    <w:link w:val="a9"/>
    <w:rsid w:val="00DC1063"/>
    <w:rPr>
      <w:rFonts w:ascii="Tahoma" w:hAnsi="Tahoma" w:cs="Tahoma"/>
      <w:sz w:val="16"/>
      <w:szCs w:val="16"/>
    </w:rPr>
  </w:style>
  <w:style w:type="table" w:styleId="ab">
    <w:name w:val="Table Grid"/>
    <w:basedOn w:val="a1"/>
    <w:rsid w:val="00DC1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qFormat/>
    <w:rsid w:val="009C0C96"/>
    <w:pPr>
      <w:ind w:left="720"/>
      <w:contextualSpacing/>
    </w:pPr>
  </w:style>
  <w:style w:type="paragraph" w:styleId="ad">
    <w:name w:val="No Spacing"/>
    <w:qFormat/>
    <w:rsid w:val="009C0C96"/>
    <w:pPr>
      <w:widowControl w:val="0"/>
    </w:pPr>
    <w:rPr>
      <w:sz w:val="28"/>
    </w:rPr>
  </w:style>
  <w:style w:type="character" w:customStyle="1" w:styleId="a6">
    <w:name w:val="Нижний колонтитул Знак"/>
    <w:basedOn w:val="a0"/>
    <w:link w:val="a5"/>
    <w:uiPriority w:val="99"/>
    <w:rsid w:val="00583D72"/>
    <w:rPr>
      <w:sz w:val="28"/>
    </w:rPr>
  </w:style>
  <w:style w:type="character" w:styleId="ae">
    <w:name w:val="Emphasis"/>
    <w:basedOn w:val="a0"/>
    <w:qFormat/>
    <w:rsid w:val="00E52CB8"/>
    <w:rPr>
      <w:i/>
      <w:iCs/>
    </w:rPr>
  </w:style>
  <w:style w:type="character" w:styleId="af">
    <w:name w:val="Placeholder Text"/>
    <w:basedOn w:val="a0"/>
    <w:rsid w:val="003563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865348">
      <w:bodyDiv w:val="1"/>
      <w:marLeft w:val="0"/>
      <w:marRight w:val="0"/>
      <w:marTop w:val="0"/>
      <w:marBottom w:val="0"/>
      <w:divBdr>
        <w:top w:val="none" w:sz="0" w:space="0" w:color="auto"/>
        <w:left w:val="none" w:sz="0" w:space="0" w:color="auto"/>
        <w:bottom w:val="none" w:sz="0" w:space="0" w:color="auto"/>
        <w:right w:val="none" w:sz="0" w:space="0" w:color="auto"/>
      </w:divBdr>
    </w:div>
    <w:div w:id="582691484">
      <w:bodyDiv w:val="1"/>
      <w:marLeft w:val="0"/>
      <w:marRight w:val="0"/>
      <w:marTop w:val="0"/>
      <w:marBottom w:val="0"/>
      <w:divBdr>
        <w:top w:val="none" w:sz="0" w:space="0" w:color="auto"/>
        <w:left w:val="none" w:sz="0" w:space="0" w:color="auto"/>
        <w:bottom w:val="none" w:sz="0" w:space="0" w:color="auto"/>
        <w:right w:val="none" w:sz="0" w:space="0" w:color="auto"/>
      </w:divBdr>
    </w:div>
    <w:div w:id="1753623451">
      <w:bodyDiv w:val="1"/>
      <w:marLeft w:val="0"/>
      <w:marRight w:val="0"/>
      <w:marTop w:val="0"/>
      <w:marBottom w:val="0"/>
      <w:divBdr>
        <w:top w:val="none" w:sz="0" w:space="0" w:color="auto"/>
        <w:left w:val="none" w:sz="0" w:space="0" w:color="auto"/>
        <w:bottom w:val="none" w:sz="0" w:space="0" w:color="auto"/>
        <w:right w:val="none" w:sz="0" w:space="0" w:color="auto"/>
      </w:divBdr>
    </w:div>
    <w:div w:id="1934127732">
      <w:bodyDiv w:val="1"/>
      <w:marLeft w:val="0"/>
      <w:marRight w:val="0"/>
      <w:marTop w:val="0"/>
      <w:marBottom w:val="0"/>
      <w:divBdr>
        <w:top w:val="none" w:sz="0" w:space="0" w:color="auto"/>
        <w:left w:val="none" w:sz="0" w:space="0" w:color="auto"/>
        <w:bottom w:val="none" w:sz="0" w:space="0" w:color="auto"/>
        <w:right w:val="none" w:sz="0" w:space="0" w:color="auto"/>
      </w:divBdr>
    </w:div>
    <w:div w:id="2129397549">
      <w:bodyDiv w:val="1"/>
      <w:marLeft w:val="0"/>
      <w:marRight w:val="0"/>
      <w:marTop w:val="0"/>
      <w:marBottom w:val="0"/>
      <w:divBdr>
        <w:top w:val="none" w:sz="0" w:space="0" w:color="auto"/>
        <w:left w:val="none" w:sz="0" w:space="0" w:color="auto"/>
        <w:bottom w:val="none" w:sz="0" w:space="0" w:color="auto"/>
        <w:right w:val="none" w:sz="0" w:space="0" w:color="auto"/>
      </w:divBdr>
      <w:divsChild>
        <w:div w:id="60727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0F65A-EF22-4C7F-9AF2-21A25284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TotalTime>
  <Pages>14</Pages>
  <Words>3890</Words>
  <Characters>22178</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dc:creator>
  <cp:lastModifiedBy>Георгий Фирсов</cp:lastModifiedBy>
  <cp:revision>30</cp:revision>
  <cp:lastPrinted>2000-07-16T12:50:00Z</cp:lastPrinted>
  <dcterms:created xsi:type="dcterms:W3CDTF">2018-03-23T08:36:00Z</dcterms:created>
  <dcterms:modified xsi:type="dcterms:W3CDTF">2020-04-05T19:03:00Z</dcterms:modified>
</cp:coreProperties>
</file>