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3A7F99" w14:textId="6F30FF3B" w:rsidR="001E3F5E" w:rsidRDefault="00845271" w:rsidP="001E3F5E">
      <w:pPr>
        <w:pStyle w:val="Title"/>
        <w:jc w:val="center"/>
      </w:pPr>
      <w:r>
        <w:t>CONCEPTUAL FRAMEWORK</w:t>
      </w:r>
    </w:p>
    <w:p w14:paraId="45628264" w14:textId="45BC7085" w:rsidR="001E3F5E" w:rsidRDefault="00845271" w:rsidP="001E3F5E">
      <w:pPr>
        <w:pStyle w:val="Title"/>
        <w:jc w:val="center"/>
      </w:pPr>
      <w:r>
        <w:t>FOR DATA INTEGRATION</w:t>
      </w:r>
    </w:p>
    <w:p w14:paraId="12DD3CF6" w14:textId="3B5DC1D1" w:rsidR="00845271" w:rsidRDefault="00845271" w:rsidP="001E3F5E">
      <w:pPr>
        <w:pStyle w:val="Title"/>
        <w:jc w:val="center"/>
      </w:pPr>
      <w:r>
        <w:t xml:space="preserve">BASED ON </w:t>
      </w:r>
      <w:r w:rsidR="001E3F5E">
        <w:t xml:space="preserve">DGGS </w:t>
      </w:r>
      <w:r>
        <w:t>LOCATION</w:t>
      </w:r>
      <w:r w:rsidR="006B55AB">
        <w:t xml:space="preserve"> </w:t>
      </w:r>
      <w:r w:rsidR="00EC012C" w:rsidRPr="006B55AB">
        <w:rPr>
          <w:sz w:val="44"/>
        </w:rPr>
        <w:t>(DRAFT)</w:t>
      </w:r>
    </w:p>
    <w:p w14:paraId="1C0AFC5B" w14:textId="5E0BC3C5" w:rsidR="00193EED" w:rsidRDefault="00193EED" w:rsidP="001E3F5E">
      <w:pPr>
        <w:jc w:val="center"/>
      </w:pPr>
      <w:r>
        <w:t>by Joseph Bell, Geoscience Australia July 2020</w:t>
      </w:r>
      <w:r w:rsidR="0004631A">
        <w:t>, April 2021</w:t>
      </w:r>
    </w:p>
    <w:p w14:paraId="4D13762E" w14:textId="7D3E2A89" w:rsidR="00EC012C" w:rsidRPr="00193EED" w:rsidRDefault="00EC012C" w:rsidP="001E3F5E">
      <w:pPr>
        <w:jc w:val="center"/>
      </w:pPr>
      <w:r>
        <w:t>v0.1</w:t>
      </w:r>
    </w:p>
    <w:p w14:paraId="4524B014" w14:textId="0A3CBF03" w:rsidR="00F37666" w:rsidRDefault="00F37666" w:rsidP="00F37666"/>
    <w:p w14:paraId="57788D76" w14:textId="46D7CA9F" w:rsidR="00F37666" w:rsidRDefault="00F37666" w:rsidP="00F37666"/>
    <w:sdt>
      <w:sdtPr>
        <w:rPr>
          <w:rFonts w:eastAsiaTheme="minorEastAsia" w:cstheme="minorBidi"/>
          <w:color w:val="auto"/>
          <w:sz w:val="22"/>
          <w:szCs w:val="22"/>
          <w:lang w:val="en-AU" w:eastAsia="zh-CN"/>
        </w:rPr>
        <w:id w:val="554351690"/>
        <w:docPartObj>
          <w:docPartGallery w:val="Table of Contents"/>
          <w:docPartUnique/>
        </w:docPartObj>
      </w:sdtPr>
      <w:sdtEndPr>
        <w:rPr>
          <w:b/>
          <w:bCs/>
          <w:noProof/>
        </w:rPr>
      </w:sdtEndPr>
      <w:sdtContent>
        <w:p w14:paraId="11047DFB" w14:textId="32A8CB1F" w:rsidR="00F37666" w:rsidRDefault="00F37666">
          <w:pPr>
            <w:pStyle w:val="TOCHeading"/>
          </w:pPr>
          <w:r>
            <w:t>Table of Contents</w:t>
          </w:r>
        </w:p>
        <w:p w14:paraId="41C49EB1" w14:textId="58FBA20B" w:rsidR="006B55AB" w:rsidRDefault="00F37666">
          <w:pPr>
            <w:pStyle w:val="TOC1"/>
            <w:tabs>
              <w:tab w:val="right" w:leader="dot" w:pos="9016"/>
            </w:tabs>
            <w:rPr>
              <w:rFonts w:cstheme="minorBidi"/>
              <w:noProof/>
              <w:lang w:val="en-AU" w:eastAsia="en-AU"/>
            </w:rPr>
          </w:pPr>
          <w:r>
            <w:fldChar w:fldCharType="begin"/>
          </w:r>
          <w:r>
            <w:instrText xml:space="preserve"> TOC \o "1-3" \h \z \u </w:instrText>
          </w:r>
          <w:r>
            <w:fldChar w:fldCharType="separate"/>
          </w:r>
          <w:hyperlink w:anchor="_Toc70414294" w:history="1">
            <w:r w:rsidR="006B55AB" w:rsidRPr="00F32562">
              <w:rPr>
                <w:rStyle w:val="Hyperlink"/>
                <w:noProof/>
              </w:rPr>
              <w:t>Abstract</w:t>
            </w:r>
            <w:r w:rsidR="006B55AB">
              <w:rPr>
                <w:noProof/>
                <w:webHidden/>
              </w:rPr>
              <w:tab/>
            </w:r>
            <w:r w:rsidR="006B55AB">
              <w:rPr>
                <w:noProof/>
                <w:webHidden/>
              </w:rPr>
              <w:fldChar w:fldCharType="begin"/>
            </w:r>
            <w:r w:rsidR="006B55AB">
              <w:rPr>
                <w:noProof/>
                <w:webHidden/>
              </w:rPr>
              <w:instrText xml:space="preserve"> PAGEREF _Toc70414294 \h </w:instrText>
            </w:r>
            <w:r w:rsidR="006B55AB">
              <w:rPr>
                <w:noProof/>
                <w:webHidden/>
              </w:rPr>
            </w:r>
            <w:r w:rsidR="006B55AB">
              <w:rPr>
                <w:noProof/>
                <w:webHidden/>
              </w:rPr>
              <w:fldChar w:fldCharType="separate"/>
            </w:r>
            <w:r w:rsidR="006B55AB">
              <w:rPr>
                <w:noProof/>
                <w:webHidden/>
              </w:rPr>
              <w:t>2</w:t>
            </w:r>
            <w:r w:rsidR="006B55AB">
              <w:rPr>
                <w:noProof/>
                <w:webHidden/>
              </w:rPr>
              <w:fldChar w:fldCharType="end"/>
            </w:r>
          </w:hyperlink>
        </w:p>
        <w:p w14:paraId="2F08C7A4" w14:textId="27F41E61" w:rsidR="006B55AB" w:rsidRDefault="000B7BDB">
          <w:pPr>
            <w:pStyle w:val="TOC1"/>
            <w:tabs>
              <w:tab w:val="right" w:leader="dot" w:pos="9016"/>
            </w:tabs>
            <w:rPr>
              <w:rFonts w:cstheme="minorBidi"/>
              <w:noProof/>
              <w:lang w:val="en-AU" w:eastAsia="en-AU"/>
            </w:rPr>
          </w:pPr>
          <w:hyperlink w:anchor="_Toc70414295" w:history="1">
            <w:r w:rsidR="006B55AB" w:rsidRPr="00F32562">
              <w:rPr>
                <w:rStyle w:val="Hyperlink"/>
                <w:noProof/>
              </w:rPr>
              <w:t>Introduction</w:t>
            </w:r>
            <w:r w:rsidR="006B55AB">
              <w:rPr>
                <w:noProof/>
                <w:webHidden/>
              </w:rPr>
              <w:tab/>
            </w:r>
            <w:r w:rsidR="006B55AB">
              <w:rPr>
                <w:noProof/>
                <w:webHidden/>
              </w:rPr>
              <w:fldChar w:fldCharType="begin"/>
            </w:r>
            <w:r w:rsidR="006B55AB">
              <w:rPr>
                <w:noProof/>
                <w:webHidden/>
              </w:rPr>
              <w:instrText xml:space="preserve"> PAGEREF _Toc70414295 \h </w:instrText>
            </w:r>
            <w:r w:rsidR="006B55AB">
              <w:rPr>
                <w:noProof/>
                <w:webHidden/>
              </w:rPr>
            </w:r>
            <w:r w:rsidR="006B55AB">
              <w:rPr>
                <w:noProof/>
                <w:webHidden/>
              </w:rPr>
              <w:fldChar w:fldCharType="separate"/>
            </w:r>
            <w:r w:rsidR="006B55AB">
              <w:rPr>
                <w:noProof/>
                <w:webHidden/>
              </w:rPr>
              <w:t>2</w:t>
            </w:r>
            <w:r w:rsidR="006B55AB">
              <w:rPr>
                <w:noProof/>
                <w:webHidden/>
              </w:rPr>
              <w:fldChar w:fldCharType="end"/>
            </w:r>
          </w:hyperlink>
        </w:p>
        <w:p w14:paraId="7EDFA229" w14:textId="446AD7CA" w:rsidR="006B55AB" w:rsidRDefault="000B7BDB">
          <w:pPr>
            <w:pStyle w:val="TOC1"/>
            <w:tabs>
              <w:tab w:val="right" w:leader="dot" w:pos="9016"/>
            </w:tabs>
            <w:rPr>
              <w:rFonts w:cstheme="minorBidi"/>
              <w:noProof/>
              <w:lang w:val="en-AU" w:eastAsia="en-AU"/>
            </w:rPr>
          </w:pPr>
          <w:hyperlink w:anchor="_Toc70414296" w:history="1">
            <w:r w:rsidR="006B55AB" w:rsidRPr="00F32562">
              <w:rPr>
                <w:rStyle w:val="Hyperlink"/>
                <w:noProof/>
              </w:rPr>
              <w:t>What is data integration</w:t>
            </w:r>
            <w:r w:rsidR="006B55AB">
              <w:rPr>
                <w:noProof/>
                <w:webHidden/>
              </w:rPr>
              <w:tab/>
            </w:r>
            <w:r w:rsidR="006B55AB">
              <w:rPr>
                <w:noProof/>
                <w:webHidden/>
              </w:rPr>
              <w:fldChar w:fldCharType="begin"/>
            </w:r>
            <w:r w:rsidR="006B55AB">
              <w:rPr>
                <w:noProof/>
                <w:webHidden/>
              </w:rPr>
              <w:instrText xml:space="preserve"> PAGEREF _Toc70414296 \h </w:instrText>
            </w:r>
            <w:r w:rsidR="006B55AB">
              <w:rPr>
                <w:noProof/>
                <w:webHidden/>
              </w:rPr>
            </w:r>
            <w:r w:rsidR="006B55AB">
              <w:rPr>
                <w:noProof/>
                <w:webHidden/>
              </w:rPr>
              <w:fldChar w:fldCharType="separate"/>
            </w:r>
            <w:r w:rsidR="006B55AB">
              <w:rPr>
                <w:noProof/>
                <w:webHidden/>
              </w:rPr>
              <w:t>2</w:t>
            </w:r>
            <w:r w:rsidR="006B55AB">
              <w:rPr>
                <w:noProof/>
                <w:webHidden/>
              </w:rPr>
              <w:fldChar w:fldCharType="end"/>
            </w:r>
          </w:hyperlink>
        </w:p>
        <w:p w14:paraId="645CF8F3" w14:textId="0DC6C580" w:rsidR="006B55AB" w:rsidRDefault="000B7BDB">
          <w:pPr>
            <w:pStyle w:val="TOC1"/>
            <w:tabs>
              <w:tab w:val="right" w:leader="dot" w:pos="9016"/>
            </w:tabs>
            <w:rPr>
              <w:rFonts w:cstheme="minorBidi"/>
              <w:noProof/>
              <w:lang w:val="en-AU" w:eastAsia="en-AU"/>
            </w:rPr>
          </w:pPr>
          <w:hyperlink w:anchor="_Toc70414297" w:history="1">
            <w:r w:rsidR="006B55AB" w:rsidRPr="00F32562">
              <w:rPr>
                <w:rStyle w:val="Hyperlink"/>
                <w:noProof/>
              </w:rPr>
              <w:t>Uses of data integration</w:t>
            </w:r>
            <w:r w:rsidR="006B55AB">
              <w:rPr>
                <w:noProof/>
                <w:webHidden/>
              </w:rPr>
              <w:tab/>
            </w:r>
            <w:r w:rsidR="006B55AB">
              <w:rPr>
                <w:noProof/>
                <w:webHidden/>
              </w:rPr>
              <w:fldChar w:fldCharType="begin"/>
            </w:r>
            <w:r w:rsidR="006B55AB">
              <w:rPr>
                <w:noProof/>
                <w:webHidden/>
              </w:rPr>
              <w:instrText xml:space="preserve"> PAGEREF _Toc70414297 \h </w:instrText>
            </w:r>
            <w:r w:rsidR="006B55AB">
              <w:rPr>
                <w:noProof/>
                <w:webHidden/>
              </w:rPr>
            </w:r>
            <w:r w:rsidR="006B55AB">
              <w:rPr>
                <w:noProof/>
                <w:webHidden/>
              </w:rPr>
              <w:fldChar w:fldCharType="separate"/>
            </w:r>
            <w:r w:rsidR="006B55AB">
              <w:rPr>
                <w:noProof/>
                <w:webHidden/>
              </w:rPr>
              <w:t>3</w:t>
            </w:r>
            <w:r w:rsidR="006B55AB">
              <w:rPr>
                <w:noProof/>
                <w:webHidden/>
              </w:rPr>
              <w:fldChar w:fldCharType="end"/>
            </w:r>
          </w:hyperlink>
        </w:p>
        <w:p w14:paraId="5DC77E6F" w14:textId="1B6CEAF1" w:rsidR="006B55AB" w:rsidRDefault="000B7BDB">
          <w:pPr>
            <w:pStyle w:val="TOC1"/>
            <w:tabs>
              <w:tab w:val="right" w:leader="dot" w:pos="9016"/>
            </w:tabs>
            <w:rPr>
              <w:rFonts w:cstheme="minorBidi"/>
              <w:noProof/>
              <w:lang w:val="en-AU" w:eastAsia="en-AU"/>
            </w:rPr>
          </w:pPr>
          <w:hyperlink w:anchor="_Toc70414298" w:history="1">
            <w:r w:rsidR="006B55AB" w:rsidRPr="00F32562">
              <w:rPr>
                <w:rStyle w:val="Hyperlink"/>
                <w:noProof/>
              </w:rPr>
              <w:t>Principle of Data integration based on location</w:t>
            </w:r>
            <w:r w:rsidR="006B55AB">
              <w:rPr>
                <w:noProof/>
                <w:webHidden/>
              </w:rPr>
              <w:tab/>
            </w:r>
            <w:r w:rsidR="006B55AB">
              <w:rPr>
                <w:noProof/>
                <w:webHidden/>
              </w:rPr>
              <w:fldChar w:fldCharType="begin"/>
            </w:r>
            <w:r w:rsidR="006B55AB">
              <w:rPr>
                <w:noProof/>
                <w:webHidden/>
              </w:rPr>
              <w:instrText xml:space="preserve"> PAGEREF _Toc70414298 \h </w:instrText>
            </w:r>
            <w:r w:rsidR="006B55AB">
              <w:rPr>
                <w:noProof/>
                <w:webHidden/>
              </w:rPr>
            </w:r>
            <w:r w:rsidR="006B55AB">
              <w:rPr>
                <w:noProof/>
                <w:webHidden/>
              </w:rPr>
              <w:fldChar w:fldCharType="separate"/>
            </w:r>
            <w:r w:rsidR="006B55AB">
              <w:rPr>
                <w:noProof/>
                <w:webHidden/>
              </w:rPr>
              <w:t>3</w:t>
            </w:r>
            <w:r w:rsidR="006B55AB">
              <w:rPr>
                <w:noProof/>
                <w:webHidden/>
              </w:rPr>
              <w:fldChar w:fldCharType="end"/>
            </w:r>
          </w:hyperlink>
        </w:p>
        <w:p w14:paraId="494A4157" w14:textId="3795785F" w:rsidR="006B55AB" w:rsidRDefault="000B7BDB">
          <w:pPr>
            <w:pStyle w:val="TOC3"/>
            <w:tabs>
              <w:tab w:val="right" w:leader="dot" w:pos="9016"/>
            </w:tabs>
            <w:rPr>
              <w:rFonts w:cstheme="minorBidi"/>
              <w:noProof/>
              <w:lang w:val="en-AU" w:eastAsia="en-AU"/>
            </w:rPr>
          </w:pPr>
          <w:hyperlink w:anchor="_Toc70414299" w:history="1">
            <w:r w:rsidR="006B55AB" w:rsidRPr="00F32562">
              <w:rPr>
                <w:rStyle w:val="Hyperlink"/>
                <w:noProof/>
              </w:rPr>
              <w:t>Discrete Global Grid System (DGGS) cells lend themselves very well to use as ‘land parcels’.</w:t>
            </w:r>
            <w:r w:rsidR="006B55AB">
              <w:rPr>
                <w:noProof/>
                <w:webHidden/>
              </w:rPr>
              <w:tab/>
            </w:r>
            <w:r w:rsidR="006B55AB">
              <w:rPr>
                <w:noProof/>
                <w:webHidden/>
              </w:rPr>
              <w:fldChar w:fldCharType="begin"/>
            </w:r>
            <w:r w:rsidR="006B55AB">
              <w:rPr>
                <w:noProof/>
                <w:webHidden/>
              </w:rPr>
              <w:instrText xml:space="preserve"> PAGEREF _Toc70414299 \h </w:instrText>
            </w:r>
            <w:r w:rsidR="006B55AB">
              <w:rPr>
                <w:noProof/>
                <w:webHidden/>
              </w:rPr>
            </w:r>
            <w:r w:rsidR="006B55AB">
              <w:rPr>
                <w:noProof/>
                <w:webHidden/>
              </w:rPr>
              <w:fldChar w:fldCharType="separate"/>
            </w:r>
            <w:r w:rsidR="006B55AB">
              <w:rPr>
                <w:noProof/>
                <w:webHidden/>
              </w:rPr>
              <w:t>4</w:t>
            </w:r>
            <w:r w:rsidR="006B55AB">
              <w:rPr>
                <w:noProof/>
                <w:webHidden/>
              </w:rPr>
              <w:fldChar w:fldCharType="end"/>
            </w:r>
          </w:hyperlink>
        </w:p>
        <w:p w14:paraId="40B9785A" w14:textId="1B701CCD" w:rsidR="006B55AB" w:rsidRDefault="000B7BDB">
          <w:pPr>
            <w:pStyle w:val="TOC1"/>
            <w:tabs>
              <w:tab w:val="right" w:leader="dot" w:pos="9016"/>
            </w:tabs>
            <w:rPr>
              <w:rFonts w:cstheme="minorBidi"/>
              <w:noProof/>
              <w:lang w:val="en-AU" w:eastAsia="en-AU"/>
            </w:rPr>
          </w:pPr>
          <w:hyperlink w:anchor="_Toc70414300" w:history="1">
            <w:r w:rsidR="006B55AB" w:rsidRPr="00F32562">
              <w:rPr>
                <w:rStyle w:val="Hyperlink"/>
                <w:noProof/>
              </w:rPr>
              <w:t>The Geoscience Australia AusPIX DGGS grid</w:t>
            </w:r>
            <w:r w:rsidR="006B55AB">
              <w:rPr>
                <w:noProof/>
                <w:webHidden/>
              </w:rPr>
              <w:tab/>
            </w:r>
            <w:r w:rsidR="006B55AB">
              <w:rPr>
                <w:noProof/>
                <w:webHidden/>
              </w:rPr>
              <w:fldChar w:fldCharType="begin"/>
            </w:r>
            <w:r w:rsidR="006B55AB">
              <w:rPr>
                <w:noProof/>
                <w:webHidden/>
              </w:rPr>
              <w:instrText xml:space="preserve"> PAGEREF _Toc70414300 \h </w:instrText>
            </w:r>
            <w:r w:rsidR="006B55AB">
              <w:rPr>
                <w:noProof/>
                <w:webHidden/>
              </w:rPr>
            </w:r>
            <w:r w:rsidR="006B55AB">
              <w:rPr>
                <w:noProof/>
                <w:webHidden/>
              </w:rPr>
              <w:fldChar w:fldCharType="separate"/>
            </w:r>
            <w:r w:rsidR="006B55AB">
              <w:rPr>
                <w:noProof/>
                <w:webHidden/>
              </w:rPr>
              <w:t>5</w:t>
            </w:r>
            <w:r w:rsidR="006B55AB">
              <w:rPr>
                <w:noProof/>
                <w:webHidden/>
              </w:rPr>
              <w:fldChar w:fldCharType="end"/>
            </w:r>
          </w:hyperlink>
        </w:p>
        <w:p w14:paraId="264AF50E" w14:textId="71E856EA" w:rsidR="006B55AB" w:rsidRDefault="000B7BDB">
          <w:pPr>
            <w:pStyle w:val="TOC1"/>
            <w:tabs>
              <w:tab w:val="right" w:leader="dot" w:pos="9016"/>
            </w:tabs>
            <w:rPr>
              <w:rFonts w:cstheme="minorBidi"/>
              <w:noProof/>
              <w:lang w:val="en-AU" w:eastAsia="en-AU"/>
            </w:rPr>
          </w:pPr>
          <w:hyperlink w:anchor="_Toc70414301" w:history="1">
            <w:r w:rsidR="006B55AB" w:rsidRPr="00F32562">
              <w:rPr>
                <w:rStyle w:val="Hyperlink"/>
                <w:noProof/>
              </w:rPr>
              <w:t>Potential further uses of the AusPIX framework</w:t>
            </w:r>
            <w:r w:rsidR="006B55AB">
              <w:rPr>
                <w:noProof/>
                <w:webHidden/>
              </w:rPr>
              <w:tab/>
            </w:r>
            <w:r w:rsidR="006B55AB">
              <w:rPr>
                <w:noProof/>
                <w:webHidden/>
              </w:rPr>
              <w:fldChar w:fldCharType="begin"/>
            </w:r>
            <w:r w:rsidR="006B55AB">
              <w:rPr>
                <w:noProof/>
                <w:webHidden/>
              </w:rPr>
              <w:instrText xml:space="preserve"> PAGEREF _Toc70414301 \h </w:instrText>
            </w:r>
            <w:r w:rsidR="006B55AB">
              <w:rPr>
                <w:noProof/>
                <w:webHidden/>
              </w:rPr>
            </w:r>
            <w:r w:rsidR="006B55AB">
              <w:rPr>
                <w:noProof/>
                <w:webHidden/>
              </w:rPr>
              <w:fldChar w:fldCharType="separate"/>
            </w:r>
            <w:r w:rsidR="006B55AB">
              <w:rPr>
                <w:noProof/>
                <w:webHidden/>
              </w:rPr>
              <w:t>7</w:t>
            </w:r>
            <w:r w:rsidR="006B55AB">
              <w:rPr>
                <w:noProof/>
                <w:webHidden/>
              </w:rPr>
              <w:fldChar w:fldCharType="end"/>
            </w:r>
          </w:hyperlink>
        </w:p>
        <w:p w14:paraId="24A7E431" w14:textId="2BE5CE9B" w:rsidR="006B55AB" w:rsidRDefault="000B7BDB">
          <w:pPr>
            <w:pStyle w:val="TOC2"/>
            <w:tabs>
              <w:tab w:val="right" w:leader="dot" w:pos="9016"/>
            </w:tabs>
            <w:rPr>
              <w:rFonts w:cstheme="minorBidi"/>
              <w:noProof/>
              <w:lang w:val="en-AU" w:eastAsia="en-AU"/>
            </w:rPr>
          </w:pPr>
          <w:hyperlink w:anchor="_Toc70414302" w:history="1">
            <w:r w:rsidR="006B55AB" w:rsidRPr="00F32562">
              <w:rPr>
                <w:rStyle w:val="Hyperlink"/>
                <w:noProof/>
              </w:rPr>
              <w:t>Steps in the AusPIX workflow framework</w:t>
            </w:r>
            <w:r w:rsidR="006B55AB">
              <w:rPr>
                <w:noProof/>
                <w:webHidden/>
              </w:rPr>
              <w:tab/>
            </w:r>
            <w:r w:rsidR="006B55AB">
              <w:rPr>
                <w:noProof/>
                <w:webHidden/>
              </w:rPr>
              <w:fldChar w:fldCharType="begin"/>
            </w:r>
            <w:r w:rsidR="006B55AB">
              <w:rPr>
                <w:noProof/>
                <w:webHidden/>
              </w:rPr>
              <w:instrText xml:space="preserve"> PAGEREF _Toc70414302 \h </w:instrText>
            </w:r>
            <w:r w:rsidR="006B55AB">
              <w:rPr>
                <w:noProof/>
                <w:webHidden/>
              </w:rPr>
            </w:r>
            <w:r w:rsidR="006B55AB">
              <w:rPr>
                <w:noProof/>
                <w:webHidden/>
              </w:rPr>
              <w:fldChar w:fldCharType="separate"/>
            </w:r>
            <w:r w:rsidR="006B55AB">
              <w:rPr>
                <w:noProof/>
                <w:webHidden/>
              </w:rPr>
              <w:t>7</w:t>
            </w:r>
            <w:r w:rsidR="006B55AB">
              <w:rPr>
                <w:noProof/>
                <w:webHidden/>
              </w:rPr>
              <w:fldChar w:fldCharType="end"/>
            </w:r>
          </w:hyperlink>
        </w:p>
        <w:p w14:paraId="57E9F7ED" w14:textId="4CD3B3C8" w:rsidR="006B55AB" w:rsidRDefault="000B7BDB">
          <w:pPr>
            <w:pStyle w:val="TOC1"/>
            <w:tabs>
              <w:tab w:val="right" w:leader="dot" w:pos="9016"/>
            </w:tabs>
            <w:rPr>
              <w:rFonts w:cstheme="minorBidi"/>
              <w:noProof/>
              <w:lang w:val="en-AU" w:eastAsia="en-AU"/>
            </w:rPr>
          </w:pPr>
          <w:hyperlink w:anchor="_Toc70414303" w:history="1">
            <w:r w:rsidR="006B55AB" w:rsidRPr="00F32562">
              <w:rPr>
                <w:rStyle w:val="Hyperlink"/>
                <w:b/>
                <w:bCs/>
                <w:noProof/>
              </w:rPr>
              <w:t>Step One – AusPIX DGGS ENABLEMENT</w:t>
            </w:r>
            <w:r w:rsidR="006B55AB">
              <w:rPr>
                <w:noProof/>
                <w:webHidden/>
              </w:rPr>
              <w:tab/>
            </w:r>
            <w:r w:rsidR="006B55AB">
              <w:rPr>
                <w:noProof/>
                <w:webHidden/>
              </w:rPr>
              <w:fldChar w:fldCharType="begin"/>
            </w:r>
            <w:r w:rsidR="006B55AB">
              <w:rPr>
                <w:noProof/>
                <w:webHidden/>
              </w:rPr>
              <w:instrText xml:space="preserve"> PAGEREF _Toc70414303 \h </w:instrText>
            </w:r>
            <w:r w:rsidR="006B55AB">
              <w:rPr>
                <w:noProof/>
                <w:webHidden/>
              </w:rPr>
            </w:r>
            <w:r w:rsidR="006B55AB">
              <w:rPr>
                <w:noProof/>
                <w:webHidden/>
              </w:rPr>
              <w:fldChar w:fldCharType="separate"/>
            </w:r>
            <w:r w:rsidR="006B55AB">
              <w:rPr>
                <w:noProof/>
                <w:webHidden/>
              </w:rPr>
              <w:t>7</w:t>
            </w:r>
            <w:r w:rsidR="006B55AB">
              <w:rPr>
                <w:noProof/>
                <w:webHidden/>
              </w:rPr>
              <w:fldChar w:fldCharType="end"/>
            </w:r>
          </w:hyperlink>
        </w:p>
        <w:p w14:paraId="45D92DEB" w14:textId="7E65E472" w:rsidR="006B55AB" w:rsidRDefault="000B7BDB">
          <w:pPr>
            <w:pStyle w:val="TOC2"/>
            <w:tabs>
              <w:tab w:val="right" w:leader="dot" w:pos="9016"/>
            </w:tabs>
            <w:rPr>
              <w:rFonts w:cstheme="minorBidi"/>
              <w:noProof/>
              <w:lang w:val="en-AU" w:eastAsia="en-AU"/>
            </w:rPr>
          </w:pPr>
          <w:hyperlink w:anchor="_Toc70414304" w:history="1">
            <w:r w:rsidR="006B55AB" w:rsidRPr="00F32562">
              <w:rPr>
                <w:rStyle w:val="Hyperlink"/>
                <w:noProof/>
              </w:rPr>
              <w:t>The AusPIX format</w:t>
            </w:r>
            <w:r w:rsidR="006B55AB">
              <w:rPr>
                <w:noProof/>
                <w:webHidden/>
              </w:rPr>
              <w:tab/>
            </w:r>
            <w:r w:rsidR="006B55AB">
              <w:rPr>
                <w:noProof/>
                <w:webHidden/>
              </w:rPr>
              <w:fldChar w:fldCharType="begin"/>
            </w:r>
            <w:r w:rsidR="006B55AB">
              <w:rPr>
                <w:noProof/>
                <w:webHidden/>
              </w:rPr>
              <w:instrText xml:space="preserve"> PAGEREF _Toc70414304 \h </w:instrText>
            </w:r>
            <w:r w:rsidR="006B55AB">
              <w:rPr>
                <w:noProof/>
                <w:webHidden/>
              </w:rPr>
            </w:r>
            <w:r w:rsidR="006B55AB">
              <w:rPr>
                <w:noProof/>
                <w:webHidden/>
              </w:rPr>
              <w:fldChar w:fldCharType="separate"/>
            </w:r>
            <w:r w:rsidR="006B55AB">
              <w:rPr>
                <w:noProof/>
                <w:webHidden/>
              </w:rPr>
              <w:t>8</w:t>
            </w:r>
            <w:r w:rsidR="006B55AB">
              <w:rPr>
                <w:noProof/>
                <w:webHidden/>
              </w:rPr>
              <w:fldChar w:fldCharType="end"/>
            </w:r>
          </w:hyperlink>
        </w:p>
        <w:p w14:paraId="37C35CA6" w14:textId="1279DA30" w:rsidR="006B55AB" w:rsidRDefault="000B7BDB">
          <w:pPr>
            <w:pStyle w:val="TOC2"/>
            <w:tabs>
              <w:tab w:val="right" w:leader="dot" w:pos="9016"/>
            </w:tabs>
            <w:rPr>
              <w:rFonts w:cstheme="minorBidi"/>
              <w:noProof/>
              <w:lang w:val="en-AU" w:eastAsia="en-AU"/>
            </w:rPr>
          </w:pPr>
          <w:hyperlink w:anchor="_Toc70414305" w:history="1">
            <w:r w:rsidR="006B55AB" w:rsidRPr="00F32562">
              <w:rPr>
                <w:rStyle w:val="Hyperlink"/>
                <w:noProof/>
              </w:rPr>
              <w:t>Methods - What AusPIX DGGS enablement does to the data</w:t>
            </w:r>
            <w:r w:rsidR="006B55AB">
              <w:rPr>
                <w:noProof/>
                <w:webHidden/>
              </w:rPr>
              <w:tab/>
            </w:r>
            <w:r w:rsidR="006B55AB">
              <w:rPr>
                <w:noProof/>
                <w:webHidden/>
              </w:rPr>
              <w:fldChar w:fldCharType="begin"/>
            </w:r>
            <w:r w:rsidR="006B55AB">
              <w:rPr>
                <w:noProof/>
                <w:webHidden/>
              </w:rPr>
              <w:instrText xml:space="preserve"> PAGEREF _Toc70414305 \h </w:instrText>
            </w:r>
            <w:r w:rsidR="006B55AB">
              <w:rPr>
                <w:noProof/>
                <w:webHidden/>
              </w:rPr>
            </w:r>
            <w:r w:rsidR="006B55AB">
              <w:rPr>
                <w:noProof/>
                <w:webHidden/>
              </w:rPr>
              <w:fldChar w:fldCharType="separate"/>
            </w:r>
            <w:r w:rsidR="006B55AB">
              <w:rPr>
                <w:noProof/>
                <w:webHidden/>
              </w:rPr>
              <w:t>8</w:t>
            </w:r>
            <w:r w:rsidR="006B55AB">
              <w:rPr>
                <w:noProof/>
                <w:webHidden/>
              </w:rPr>
              <w:fldChar w:fldCharType="end"/>
            </w:r>
          </w:hyperlink>
        </w:p>
        <w:p w14:paraId="5CC622B2" w14:textId="0243F525" w:rsidR="006B55AB" w:rsidRDefault="000B7BDB">
          <w:pPr>
            <w:pStyle w:val="TOC1"/>
            <w:tabs>
              <w:tab w:val="right" w:leader="dot" w:pos="9016"/>
            </w:tabs>
            <w:rPr>
              <w:rFonts w:cstheme="minorBidi"/>
              <w:noProof/>
              <w:lang w:val="en-AU" w:eastAsia="en-AU"/>
            </w:rPr>
          </w:pPr>
          <w:hyperlink w:anchor="_Toc70414306" w:history="1">
            <w:r w:rsidR="006B55AB" w:rsidRPr="00F32562">
              <w:rPr>
                <w:rStyle w:val="Hyperlink"/>
                <w:b/>
                <w:bCs/>
                <w:noProof/>
              </w:rPr>
              <w:t>Step Two  – DATA INTEGRATION PROCESS</w:t>
            </w:r>
            <w:r w:rsidR="006B55AB">
              <w:rPr>
                <w:noProof/>
                <w:webHidden/>
              </w:rPr>
              <w:tab/>
            </w:r>
            <w:r w:rsidR="006B55AB">
              <w:rPr>
                <w:noProof/>
                <w:webHidden/>
              </w:rPr>
              <w:fldChar w:fldCharType="begin"/>
            </w:r>
            <w:r w:rsidR="006B55AB">
              <w:rPr>
                <w:noProof/>
                <w:webHidden/>
              </w:rPr>
              <w:instrText xml:space="preserve"> PAGEREF _Toc70414306 \h </w:instrText>
            </w:r>
            <w:r w:rsidR="006B55AB">
              <w:rPr>
                <w:noProof/>
                <w:webHidden/>
              </w:rPr>
            </w:r>
            <w:r w:rsidR="006B55AB">
              <w:rPr>
                <w:noProof/>
                <w:webHidden/>
              </w:rPr>
              <w:fldChar w:fldCharType="separate"/>
            </w:r>
            <w:r w:rsidR="006B55AB">
              <w:rPr>
                <w:noProof/>
                <w:webHidden/>
              </w:rPr>
              <w:t>9</w:t>
            </w:r>
            <w:r w:rsidR="006B55AB">
              <w:rPr>
                <w:noProof/>
                <w:webHidden/>
              </w:rPr>
              <w:fldChar w:fldCharType="end"/>
            </w:r>
          </w:hyperlink>
        </w:p>
        <w:p w14:paraId="382DF110" w14:textId="54A9E3C1" w:rsidR="006B55AB" w:rsidRDefault="000B7BDB">
          <w:pPr>
            <w:pStyle w:val="TOC3"/>
            <w:tabs>
              <w:tab w:val="right" w:leader="dot" w:pos="9016"/>
            </w:tabs>
            <w:rPr>
              <w:rFonts w:cstheme="minorBidi"/>
              <w:noProof/>
              <w:lang w:val="en-AU" w:eastAsia="en-AU"/>
            </w:rPr>
          </w:pPr>
          <w:hyperlink w:anchor="_Toc70414307" w:history="1">
            <w:r w:rsidR="006B55AB" w:rsidRPr="00F32562">
              <w:rPr>
                <w:rStyle w:val="Hyperlink"/>
                <w:noProof/>
              </w:rPr>
              <w:t>The Integration workflow builds the whole picture for that DGGS location</w:t>
            </w:r>
            <w:r w:rsidR="006B55AB">
              <w:rPr>
                <w:noProof/>
                <w:webHidden/>
              </w:rPr>
              <w:tab/>
            </w:r>
            <w:r w:rsidR="006B55AB">
              <w:rPr>
                <w:noProof/>
                <w:webHidden/>
              </w:rPr>
              <w:fldChar w:fldCharType="begin"/>
            </w:r>
            <w:r w:rsidR="006B55AB">
              <w:rPr>
                <w:noProof/>
                <w:webHidden/>
              </w:rPr>
              <w:instrText xml:space="preserve"> PAGEREF _Toc70414307 \h </w:instrText>
            </w:r>
            <w:r w:rsidR="006B55AB">
              <w:rPr>
                <w:noProof/>
                <w:webHidden/>
              </w:rPr>
            </w:r>
            <w:r w:rsidR="006B55AB">
              <w:rPr>
                <w:noProof/>
                <w:webHidden/>
              </w:rPr>
              <w:fldChar w:fldCharType="separate"/>
            </w:r>
            <w:r w:rsidR="006B55AB">
              <w:rPr>
                <w:noProof/>
                <w:webHidden/>
              </w:rPr>
              <w:t>10</w:t>
            </w:r>
            <w:r w:rsidR="006B55AB">
              <w:rPr>
                <w:noProof/>
                <w:webHidden/>
              </w:rPr>
              <w:fldChar w:fldCharType="end"/>
            </w:r>
          </w:hyperlink>
        </w:p>
        <w:p w14:paraId="5585C9F4" w14:textId="26415A5A" w:rsidR="006B55AB" w:rsidRDefault="000B7BDB">
          <w:pPr>
            <w:pStyle w:val="TOC1"/>
            <w:tabs>
              <w:tab w:val="right" w:leader="dot" w:pos="9016"/>
            </w:tabs>
            <w:rPr>
              <w:rFonts w:cstheme="minorBidi"/>
              <w:noProof/>
              <w:lang w:val="en-AU" w:eastAsia="en-AU"/>
            </w:rPr>
          </w:pPr>
          <w:hyperlink w:anchor="_Toc70414308" w:history="1">
            <w:r w:rsidR="006B55AB" w:rsidRPr="00F32562">
              <w:rPr>
                <w:rStyle w:val="Hyperlink"/>
                <w:b/>
                <w:bCs/>
                <w:noProof/>
              </w:rPr>
              <w:t>Step Three – STATISTICAL ANALYSIS</w:t>
            </w:r>
            <w:r w:rsidR="006B55AB">
              <w:rPr>
                <w:noProof/>
                <w:webHidden/>
              </w:rPr>
              <w:tab/>
            </w:r>
            <w:r w:rsidR="006B55AB">
              <w:rPr>
                <w:noProof/>
                <w:webHidden/>
              </w:rPr>
              <w:fldChar w:fldCharType="begin"/>
            </w:r>
            <w:r w:rsidR="006B55AB">
              <w:rPr>
                <w:noProof/>
                <w:webHidden/>
              </w:rPr>
              <w:instrText xml:space="preserve"> PAGEREF _Toc70414308 \h </w:instrText>
            </w:r>
            <w:r w:rsidR="006B55AB">
              <w:rPr>
                <w:noProof/>
                <w:webHidden/>
              </w:rPr>
            </w:r>
            <w:r w:rsidR="006B55AB">
              <w:rPr>
                <w:noProof/>
                <w:webHidden/>
              </w:rPr>
              <w:fldChar w:fldCharType="separate"/>
            </w:r>
            <w:r w:rsidR="006B55AB">
              <w:rPr>
                <w:noProof/>
                <w:webHidden/>
              </w:rPr>
              <w:t>12</w:t>
            </w:r>
            <w:r w:rsidR="006B55AB">
              <w:rPr>
                <w:noProof/>
                <w:webHidden/>
              </w:rPr>
              <w:fldChar w:fldCharType="end"/>
            </w:r>
          </w:hyperlink>
        </w:p>
        <w:p w14:paraId="08A17900" w14:textId="58580A55" w:rsidR="006B55AB" w:rsidRDefault="000B7BDB">
          <w:pPr>
            <w:pStyle w:val="TOC2"/>
            <w:tabs>
              <w:tab w:val="right" w:leader="dot" w:pos="9016"/>
            </w:tabs>
            <w:rPr>
              <w:rFonts w:cstheme="minorBidi"/>
              <w:noProof/>
              <w:lang w:val="en-AU" w:eastAsia="en-AU"/>
            </w:rPr>
          </w:pPr>
          <w:hyperlink w:anchor="_Toc70414309" w:history="1">
            <w:r w:rsidR="006B55AB" w:rsidRPr="00F32562">
              <w:rPr>
                <w:rStyle w:val="Hyperlink"/>
                <w:noProof/>
              </w:rPr>
              <w:t>What statistics can be derived from the Integration Table?</w:t>
            </w:r>
            <w:r w:rsidR="006B55AB">
              <w:rPr>
                <w:noProof/>
                <w:webHidden/>
              </w:rPr>
              <w:tab/>
            </w:r>
            <w:r w:rsidR="006B55AB">
              <w:rPr>
                <w:noProof/>
                <w:webHidden/>
              </w:rPr>
              <w:fldChar w:fldCharType="begin"/>
            </w:r>
            <w:r w:rsidR="006B55AB">
              <w:rPr>
                <w:noProof/>
                <w:webHidden/>
              </w:rPr>
              <w:instrText xml:space="preserve"> PAGEREF _Toc70414309 \h </w:instrText>
            </w:r>
            <w:r w:rsidR="006B55AB">
              <w:rPr>
                <w:noProof/>
                <w:webHidden/>
              </w:rPr>
            </w:r>
            <w:r w:rsidR="006B55AB">
              <w:rPr>
                <w:noProof/>
                <w:webHidden/>
              </w:rPr>
              <w:fldChar w:fldCharType="separate"/>
            </w:r>
            <w:r w:rsidR="006B55AB">
              <w:rPr>
                <w:noProof/>
                <w:webHidden/>
              </w:rPr>
              <w:t>12</w:t>
            </w:r>
            <w:r w:rsidR="006B55AB">
              <w:rPr>
                <w:noProof/>
                <w:webHidden/>
              </w:rPr>
              <w:fldChar w:fldCharType="end"/>
            </w:r>
          </w:hyperlink>
        </w:p>
        <w:p w14:paraId="35ABA2EF" w14:textId="5E791259" w:rsidR="006B55AB" w:rsidRDefault="000B7BDB">
          <w:pPr>
            <w:pStyle w:val="TOC1"/>
            <w:tabs>
              <w:tab w:val="right" w:leader="dot" w:pos="9016"/>
            </w:tabs>
            <w:rPr>
              <w:rFonts w:cstheme="minorBidi"/>
              <w:noProof/>
              <w:lang w:val="en-AU" w:eastAsia="en-AU"/>
            </w:rPr>
          </w:pPr>
          <w:hyperlink w:anchor="_Toc70414310" w:history="1">
            <w:r w:rsidR="006B55AB" w:rsidRPr="00F32562">
              <w:rPr>
                <w:rStyle w:val="Hyperlink"/>
                <w:b/>
                <w:bCs/>
                <w:noProof/>
              </w:rPr>
              <w:t>AusPIX as LINKED DATA</w:t>
            </w:r>
            <w:r w:rsidR="006B55AB">
              <w:rPr>
                <w:noProof/>
                <w:webHidden/>
              </w:rPr>
              <w:tab/>
            </w:r>
            <w:r w:rsidR="006B55AB">
              <w:rPr>
                <w:noProof/>
                <w:webHidden/>
              </w:rPr>
              <w:fldChar w:fldCharType="begin"/>
            </w:r>
            <w:r w:rsidR="006B55AB">
              <w:rPr>
                <w:noProof/>
                <w:webHidden/>
              </w:rPr>
              <w:instrText xml:space="preserve"> PAGEREF _Toc70414310 \h </w:instrText>
            </w:r>
            <w:r w:rsidR="006B55AB">
              <w:rPr>
                <w:noProof/>
                <w:webHidden/>
              </w:rPr>
            </w:r>
            <w:r w:rsidR="006B55AB">
              <w:rPr>
                <w:noProof/>
                <w:webHidden/>
              </w:rPr>
              <w:fldChar w:fldCharType="separate"/>
            </w:r>
            <w:r w:rsidR="006B55AB">
              <w:rPr>
                <w:noProof/>
                <w:webHidden/>
              </w:rPr>
              <w:t>14</w:t>
            </w:r>
            <w:r w:rsidR="006B55AB">
              <w:rPr>
                <w:noProof/>
                <w:webHidden/>
              </w:rPr>
              <w:fldChar w:fldCharType="end"/>
            </w:r>
          </w:hyperlink>
        </w:p>
        <w:p w14:paraId="14966B91" w14:textId="3ECAC44B" w:rsidR="006B55AB" w:rsidRDefault="000B7BDB">
          <w:pPr>
            <w:pStyle w:val="TOC3"/>
            <w:tabs>
              <w:tab w:val="right" w:leader="dot" w:pos="9016"/>
            </w:tabs>
            <w:rPr>
              <w:rFonts w:cstheme="minorBidi"/>
              <w:noProof/>
              <w:lang w:val="en-AU" w:eastAsia="en-AU"/>
            </w:rPr>
          </w:pPr>
          <w:hyperlink w:anchor="_Toc70414311" w:history="1">
            <w:r w:rsidR="006B55AB" w:rsidRPr="00F32562">
              <w:rPr>
                <w:rStyle w:val="Hyperlink"/>
                <w:noProof/>
              </w:rPr>
              <w:t>Benefits of AusPIX as linked-data</w:t>
            </w:r>
            <w:r w:rsidR="006B55AB">
              <w:rPr>
                <w:noProof/>
                <w:webHidden/>
              </w:rPr>
              <w:tab/>
            </w:r>
            <w:r w:rsidR="006B55AB">
              <w:rPr>
                <w:noProof/>
                <w:webHidden/>
              </w:rPr>
              <w:fldChar w:fldCharType="begin"/>
            </w:r>
            <w:r w:rsidR="006B55AB">
              <w:rPr>
                <w:noProof/>
                <w:webHidden/>
              </w:rPr>
              <w:instrText xml:space="preserve"> PAGEREF _Toc70414311 \h </w:instrText>
            </w:r>
            <w:r w:rsidR="006B55AB">
              <w:rPr>
                <w:noProof/>
                <w:webHidden/>
              </w:rPr>
            </w:r>
            <w:r w:rsidR="006B55AB">
              <w:rPr>
                <w:noProof/>
                <w:webHidden/>
              </w:rPr>
              <w:fldChar w:fldCharType="separate"/>
            </w:r>
            <w:r w:rsidR="006B55AB">
              <w:rPr>
                <w:noProof/>
                <w:webHidden/>
              </w:rPr>
              <w:t>16</w:t>
            </w:r>
            <w:r w:rsidR="006B55AB">
              <w:rPr>
                <w:noProof/>
                <w:webHidden/>
              </w:rPr>
              <w:fldChar w:fldCharType="end"/>
            </w:r>
          </w:hyperlink>
        </w:p>
        <w:p w14:paraId="69A94AC0" w14:textId="098AA21C" w:rsidR="006B55AB" w:rsidRDefault="000B7BDB">
          <w:pPr>
            <w:pStyle w:val="TOC2"/>
            <w:tabs>
              <w:tab w:val="right" w:leader="dot" w:pos="9016"/>
            </w:tabs>
            <w:rPr>
              <w:rFonts w:cstheme="minorBidi"/>
              <w:noProof/>
              <w:lang w:val="en-AU" w:eastAsia="en-AU"/>
            </w:rPr>
          </w:pPr>
          <w:hyperlink w:anchor="_Toc70414312" w:history="1">
            <w:r w:rsidR="006B55AB" w:rsidRPr="00F32562">
              <w:rPr>
                <w:rStyle w:val="Hyperlink"/>
                <w:noProof/>
              </w:rPr>
              <w:t>Benefits of pre-calculated AusPIX ‘link-sets’ of spatial relationships.</w:t>
            </w:r>
            <w:r w:rsidR="006B55AB">
              <w:rPr>
                <w:noProof/>
                <w:webHidden/>
              </w:rPr>
              <w:tab/>
            </w:r>
            <w:r w:rsidR="006B55AB">
              <w:rPr>
                <w:noProof/>
                <w:webHidden/>
              </w:rPr>
              <w:fldChar w:fldCharType="begin"/>
            </w:r>
            <w:r w:rsidR="006B55AB">
              <w:rPr>
                <w:noProof/>
                <w:webHidden/>
              </w:rPr>
              <w:instrText xml:space="preserve"> PAGEREF _Toc70414312 \h </w:instrText>
            </w:r>
            <w:r w:rsidR="006B55AB">
              <w:rPr>
                <w:noProof/>
                <w:webHidden/>
              </w:rPr>
            </w:r>
            <w:r w:rsidR="006B55AB">
              <w:rPr>
                <w:noProof/>
                <w:webHidden/>
              </w:rPr>
              <w:fldChar w:fldCharType="separate"/>
            </w:r>
            <w:r w:rsidR="006B55AB">
              <w:rPr>
                <w:noProof/>
                <w:webHidden/>
              </w:rPr>
              <w:t>16</w:t>
            </w:r>
            <w:r w:rsidR="006B55AB">
              <w:rPr>
                <w:noProof/>
                <w:webHidden/>
              </w:rPr>
              <w:fldChar w:fldCharType="end"/>
            </w:r>
          </w:hyperlink>
        </w:p>
        <w:p w14:paraId="1EA5A6FB" w14:textId="2C6205F1" w:rsidR="006B55AB" w:rsidRDefault="000B7BDB">
          <w:pPr>
            <w:pStyle w:val="TOC2"/>
            <w:tabs>
              <w:tab w:val="right" w:leader="dot" w:pos="9016"/>
            </w:tabs>
            <w:rPr>
              <w:rFonts w:cstheme="minorBidi"/>
              <w:noProof/>
              <w:lang w:val="en-AU" w:eastAsia="en-AU"/>
            </w:rPr>
          </w:pPr>
          <w:hyperlink w:anchor="_Toc70414313" w:history="1">
            <w:r w:rsidR="006B55AB" w:rsidRPr="00F32562">
              <w:rPr>
                <w:rStyle w:val="Hyperlink"/>
                <w:noProof/>
              </w:rPr>
              <w:t>Can AusPIX spatially-linked data be semantic?</w:t>
            </w:r>
            <w:r w:rsidR="006B55AB">
              <w:rPr>
                <w:noProof/>
                <w:webHidden/>
              </w:rPr>
              <w:tab/>
            </w:r>
            <w:r w:rsidR="006B55AB">
              <w:rPr>
                <w:noProof/>
                <w:webHidden/>
              </w:rPr>
              <w:fldChar w:fldCharType="begin"/>
            </w:r>
            <w:r w:rsidR="006B55AB">
              <w:rPr>
                <w:noProof/>
                <w:webHidden/>
              </w:rPr>
              <w:instrText xml:space="preserve"> PAGEREF _Toc70414313 \h </w:instrText>
            </w:r>
            <w:r w:rsidR="006B55AB">
              <w:rPr>
                <w:noProof/>
                <w:webHidden/>
              </w:rPr>
            </w:r>
            <w:r w:rsidR="006B55AB">
              <w:rPr>
                <w:noProof/>
                <w:webHidden/>
              </w:rPr>
              <w:fldChar w:fldCharType="separate"/>
            </w:r>
            <w:r w:rsidR="006B55AB">
              <w:rPr>
                <w:noProof/>
                <w:webHidden/>
              </w:rPr>
              <w:t>17</w:t>
            </w:r>
            <w:r w:rsidR="006B55AB">
              <w:rPr>
                <w:noProof/>
                <w:webHidden/>
              </w:rPr>
              <w:fldChar w:fldCharType="end"/>
            </w:r>
          </w:hyperlink>
        </w:p>
        <w:p w14:paraId="5403AEFE" w14:textId="2F667919" w:rsidR="006B55AB" w:rsidRDefault="000B7BDB">
          <w:pPr>
            <w:pStyle w:val="TOC1"/>
            <w:tabs>
              <w:tab w:val="right" w:leader="dot" w:pos="9016"/>
            </w:tabs>
            <w:rPr>
              <w:rFonts w:cstheme="minorBidi"/>
              <w:noProof/>
              <w:lang w:val="en-AU" w:eastAsia="en-AU"/>
            </w:rPr>
          </w:pPr>
          <w:hyperlink w:anchor="_Toc70414314" w:history="1">
            <w:r w:rsidR="006B55AB" w:rsidRPr="00F32562">
              <w:rPr>
                <w:rStyle w:val="Hyperlink"/>
                <w:b/>
                <w:bCs/>
                <w:noProof/>
              </w:rPr>
              <w:t>AusPIX as MACHINE READABLE MAPS and DATA</w:t>
            </w:r>
            <w:r w:rsidR="006B55AB">
              <w:rPr>
                <w:noProof/>
                <w:webHidden/>
              </w:rPr>
              <w:tab/>
            </w:r>
            <w:r w:rsidR="006B55AB">
              <w:rPr>
                <w:noProof/>
                <w:webHidden/>
              </w:rPr>
              <w:fldChar w:fldCharType="begin"/>
            </w:r>
            <w:r w:rsidR="006B55AB">
              <w:rPr>
                <w:noProof/>
                <w:webHidden/>
              </w:rPr>
              <w:instrText xml:space="preserve"> PAGEREF _Toc70414314 \h </w:instrText>
            </w:r>
            <w:r w:rsidR="006B55AB">
              <w:rPr>
                <w:noProof/>
                <w:webHidden/>
              </w:rPr>
            </w:r>
            <w:r w:rsidR="006B55AB">
              <w:rPr>
                <w:noProof/>
                <w:webHidden/>
              </w:rPr>
              <w:fldChar w:fldCharType="separate"/>
            </w:r>
            <w:r w:rsidR="006B55AB">
              <w:rPr>
                <w:noProof/>
                <w:webHidden/>
              </w:rPr>
              <w:t>18</w:t>
            </w:r>
            <w:r w:rsidR="006B55AB">
              <w:rPr>
                <w:noProof/>
                <w:webHidden/>
              </w:rPr>
              <w:fldChar w:fldCharType="end"/>
            </w:r>
          </w:hyperlink>
        </w:p>
        <w:p w14:paraId="2C5D2EE0" w14:textId="17F3239F" w:rsidR="006B55AB" w:rsidRDefault="000B7BDB">
          <w:pPr>
            <w:pStyle w:val="TOC3"/>
            <w:tabs>
              <w:tab w:val="right" w:leader="dot" w:pos="9016"/>
            </w:tabs>
            <w:rPr>
              <w:rFonts w:cstheme="minorBidi"/>
              <w:noProof/>
              <w:lang w:val="en-AU" w:eastAsia="en-AU"/>
            </w:rPr>
          </w:pPr>
          <w:hyperlink w:anchor="_Toc70414315" w:history="1">
            <w:r w:rsidR="006B55AB" w:rsidRPr="00F32562">
              <w:rPr>
                <w:rStyle w:val="Hyperlink"/>
                <w:noProof/>
              </w:rPr>
              <w:t>Common formats for AusPIX data</w:t>
            </w:r>
            <w:r w:rsidR="006B55AB">
              <w:rPr>
                <w:noProof/>
                <w:webHidden/>
              </w:rPr>
              <w:tab/>
            </w:r>
            <w:r w:rsidR="006B55AB">
              <w:rPr>
                <w:noProof/>
                <w:webHidden/>
              </w:rPr>
              <w:fldChar w:fldCharType="begin"/>
            </w:r>
            <w:r w:rsidR="006B55AB">
              <w:rPr>
                <w:noProof/>
                <w:webHidden/>
              </w:rPr>
              <w:instrText xml:space="preserve"> PAGEREF _Toc70414315 \h </w:instrText>
            </w:r>
            <w:r w:rsidR="006B55AB">
              <w:rPr>
                <w:noProof/>
                <w:webHidden/>
              </w:rPr>
            </w:r>
            <w:r w:rsidR="006B55AB">
              <w:rPr>
                <w:noProof/>
                <w:webHidden/>
              </w:rPr>
              <w:fldChar w:fldCharType="separate"/>
            </w:r>
            <w:r w:rsidR="006B55AB">
              <w:rPr>
                <w:noProof/>
                <w:webHidden/>
              </w:rPr>
              <w:t>18</w:t>
            </w:r>
            <w:r w:rsidR="006B55AB">
              <w:rPr>
                <w:noProof/>
                <w:webHidden/>
              </w:rPr>
              <w:fldChar w:fldCharType="end"/>
            </w:r>
          </w:hyperlink>
        </w:p>
        <w:p w14:paraId="0DDC10BC" w14:textId="7A759E06" w:rsidR="006B55AB" w:rsidRDefault="000B7BDB">
          <w:pPr>
            <w:pStyle w:val="TOC1"/>
            <w:tabs>
              <w:tab w:val="right" w:leader="dot" w:pos="9016"/>
            </w:tabs>
            <w:rPr>
              <w:rFonts w:cstheme="minorBidi"/>
              <w:noProof/>
              <w:lang w:val="en-AU" w:eastAsia="en-AU"/>
            </w:rPr>
          </w:pPr>
          <w:hyperlink w:anchor="_Toc70414316" w:history="1">
            <w:r w:rsidR="006B55AB" w:rsidRPr="00F32562">
              <w:rPr>
                <w:rStyle w:val="Hyperlink"/>
                <w:b/>
                <w:bCs/>
                <w:noProof/>
              </w:rPr>
              <w:t>VISUALIZATION</w:t>
            </w:r>
            <w:r w:rsidR="006B55AB">
              <w:rPr>
                <w:noProof/>
                <w:webHidden/>
              </w:rPr>
              <w:tab/>
            </w:r>
            <w:r w:rsidR="006B55AB">
              <w:rPr>
                <w:noProof/>
                <w:webHidden/>
              </w:rPr>
              <w:fldChar w:fldCharType="begin"/>
            </w:r>
            <w:r w:rsidR="006B55AB">
              <w:rPr>
                <w:noProof/>
                <w:webHidden/>
              </w:rPr>
              <w:instrText xml:space="preserve"> PAGEREF _Toc70414316 \h </w:instrText>
            </w:r>
            <w:r w:rsidR="006B55AB">
              <w:rPr>
                <w:noProof/>
                <w:webHidden/>
              </w:rPr>
            </w:r>
            <w:r w:rsidR="006B55AB">
              <w:rPr>
                <w:noProof/>
                <w:webHidden/>
              </w:rPr>
              <w:fldChar w:fldCharType="separate"/>
            </w:r>
            <w:r w:rsidR="006B55AB">
              <w:rPr>
                <w:noProof/>
                <w:webHidden/>
              </w:rPr>
              <w:t>19</w:t>
            </w:r>
            <w:r w:rsidR="006B55AB">
              <w:rPr>
                <w:noProof/>
                <w:webHidden/>
              </w:rPr>
              <w:fldChar w:fldCharType="end"/>
            </w:r>
          </w:hyperlink>
        </w:p>
        <w:p w14:paraId="4E7AA91A" w14:textId="7BFD6BA9" w:rsidR="006B55AB" w:rsidRDefault="000B7BDB">
          <w:pPr>
            <w:pStyle w:val="TOC1"/>
            <w:tabs>
              <w:tab w:val="right" w:leader="dot" w:pos="9016"/>
            </w:tabs>
            <w:rPr>
              <w:rFonts w:cstheme="minorBidi"/>
              <w:noProof/>
              <w:lang w:val="en-AU" w:eastAsia="en-AU"/>
            </w:rPr>
          </w:pPr>
          <w:hyperlink w:anchor="_Toc70414317" w:history="1">
            <w:r w:rsidR="006B55AB" w:rsidRPr="00F32562">
              <w:rPr>
                <w:rStyle w:val="Hyperlink"/>
                <w:b/>
                <w:bCs/>
                <w:noProof/>
              </w:rPr>
              <w:t>REGULAR UPDATING &amp; ADDING of AusPIX DATASETS</w:t>
            </w:r>
            <w:r w:rsidR="006B55AB">
              <w:rPr>
                <w:noProof/>
                <w:webHidden/>
              </w:rPr>
              <w:tab/>
            </w:r>
            <w:r w:rsidR="006B55AB">
              <w:rPr>
                <w:noProof/>
                <w:webHidden/>
              </w:rPr>
              <w:fldChar w:fldCharType="begin"/>
            </w:r>
            <w:r w:rsidR="006B55AB">
              <w:rPr>
                <w:noProof/>
                <w:webHidden/>
              </w:rPr>
              <w:instrText xml:space="preserve"> PAGEREF _Toc70414317 \h </w:instrText>
            </w:r>
            <w:r w:rsidR="006B55AB">
              <w:rPr>
                <w:noProof/>
                <w:webHidden/>
              </w:rPr>
            </w:r>
            <w:r w:rsidR="006B55AB">
              <w:rPr>
                <w:noProof/>
                <w:webHidden/>
              </w:rPr>
              <w:fldChar w:fldCharType="separate"/>
            </w:r>
            <w:r w:rsidR="006B55AB">
              <w:rPr>
                <w:noProof/>
                <w:webHidden/>
              </w:rPr>
              <w:t>20</w:t>
            </w:r>
            <w:r w:rsidR="006B55AB">
              <w:rPr>
                <w:noProof/>
                <w:webHidden/>
              </w:rPr>
              <w:fldChar w:fldCharType="end"/>
            </w:r>
          </w:hyperlink>
        </w:p>
        <w:p w14:paraId="52B63C1C" w14:textId="28843FD1" w:rsidR="006B55AB" w:rsidRDefault="000B7BDB">
          <w:pPr>
            <w:pStyle w:val="TOC2"/>
            <w:tabs>
              <w:tab w:val="right" w:leader="dot" w:pos="9016"/>
            </w:tabs>
            <w:rPr>
              <w:rFonts w:cstheme="minorBidi"/>
              <w:noProof/>
              <w:lang w:val="en-AU" w:eastAsia="en-AU"/>
            </w:rPr>
          </w:pPr>
          <w:hyperlink w:anchor="_Toc70414318" w:history="1">
            <w:r w:rsidR="006B55AB" w:rsidRPr="00F32562">
              <w:rPr>
                <w:rStyle w:val="Hyperlink"/>
                <w:noProof/>
              </w:rPr>
              <w:t>Generation of new AusPIX enabled data</w:t>
            </w:r>
            <w:r w:rsidR="006B55AB">
              <w:rPr>
                <w:noProof/>
                <w:webHidden/>
              </w:rPr>
              <w:tab/>
            </w:r>
            <w:r w:rsidR="006B55AB">
              <w:rPr>
                <w:noProof/>
                <w:webHidden/>
              </w:rPr>
              <w:fldChar w:fldCharType="begin"/>
            </w:r>
            <w:r w:rsidR="006B55AB">
              <w:rPr>
                <w:noProof/>
                <w:webHidden/>
              </w:rPr>
              <w:instrText xml:space="preserve"> PAGEREF _Toc70414318 \h </w:instrText>
            </w:r>
            <w:r w:rsidR="006B55AB">
              <w:rPr>
                <w:noProof/>
                <w:webHidden/>
              </w:rPr>
            </w:r>
            <w:r w:rsidR="006B55AB">
              <w:rPr>
                <w:noProof/>
                <w:webHidden/>
              </w:rPr>
              <w:fldChar w:fldCharType="separate"/>
            </w:r>
            <w:r w:rsidR="006B55AB">
              <w:rPr>
                <w:noProof/>
                <w:webHidden/>
              </w:rPr>
              <w:t>21</w:t>
            </w:r>
            <w:r w:rsidR="006B55AB">
              <w:rPr>
                <w:noProof/>
                <w:webHidden/>
              </w:rPr>
              <w:fldChar w:fldCharType="end"/>
            </w:r>
          </w:hyperlink>
        </w:p>
        <w:p w14:paraId="342CED11" w14:textId="0C7E9ED9" w:rsidR="006B55AB" w:rsidRDefault="000B7BDB">
          <w:pPr>
            <w:pStyle w:val="TOC3"/>
            <w:tabs>
              <w:tab w:val="right" w:leader="dot" w:pos="9016"/>
            </w:tabs>
            <w:rPr>
              <w:rFonts w:cstheme="minorBidi"/>
              <w:noProof/>
              <w:lang w:val="en-AU" w:eastAsia="en-AU"/>
            </w:rPr>
          </w:pPr>
          <w:hyperlink w:anchor="_Toc70414319" w:history="1">
            <w:r w:rsidR="006B55AB" w:rsidRPr="00F32562">
              <w:rPr>
                <w:rStyle w:val="Hyperlink"/>
                <w:noProof/>
              </w:rPr>
              <w:t>Disaster management data</w:t>
            </w:r>
            <w:r w:rsidR="006B55AB">
              <w:rPr>
                <w:noProof/>
                <w:webHidden/>
              </w:rPr>
              <w:tab/>
            </w:r>
            <w:r w:rsidR="006B55AB">
              <w:rPr>
                <w:noProof/>
                <w:webHidden/>
              </w:rPr>
              <w:fldChar w:fldCharType="begin"/>
            </w:r>
            <w:r w:rsidR="006B55AB">
              <w:rPr>
                <w:noProof/>
                <w:webHidden/>
              </w:rPr>
              <w:instrText xml:space="preserve"> PAGEREF _Toc70414319 \h </w:instrText>
            </w:r>
            <w:r w:rsidR="006B55AB">
              <w:rPr>
                <w:noProof/>
                <w:webHidden/>
              </w:rPr>
            </w:r>
            <w:r w:rsidR="006B55AB">
              <w:rPr>
                <w:noProof/>
                <w:webHidden/>
              </w:rPr>
              <w:fldChar w:fldCharType="separate"/>
            </w:r>
            <w:r w:rsidR="006B55AB">
              <w:rPr>
                <w:noProof/>
                <w:webHidden/>
              </w:rPr>
              <w:t>22</w:t>
            </w:r>
            <w:r w:rsidR="006B55AB">
              <w:rPr>
                <w:noProof/>
                <w:webHidden/>
              </w:rPr>
              <w:fldChar w:fldCharType="end"/>
            </w:r>
          </w:hyperlink>
        </w:p>
        <w:p w14:paraId="3A8F786C" w14:textId="6FA71E58" w:rsidR="006B55AB" w:rsidRDefault="000B7BDB">
          <w:pPr>
            <w:pStyle w:val="TOC1"/>
            <w:tabs>
              <w:tab w:val="right" w:leader="dot" w:pos="9016"/>
            </w:tabs>
            <w:rPr>
              <w:rFonts w:cstheme="minorBidi"/>
              <w:noProof/>
              <w:lang w:val="en-AU" w:eastAsia="en-AU"/>
            </w:rPr>
          </w:pPr>
          <w:hyperlink w:anchor="_Toc70414320" w:history="1">
            <w:r w:rsidR="006B55AB" w:rsidRPr="00F32562">
              <w:rPr>
                <w:rStyle w:val="Hyperlink"/>
                <w:noProof/>
              </w:rPr>
              <w:t>Data Drill concept (API)</w:t>
            </w:r>
            <w:r w:rsidR="006B55AB">
              <w:rPr>
                <w:noProof/>
                <w:webHidden/>
              </w:rPr>
              <w:tab/>
            </w:r>
            <w:r w:rsidR="006B55AB">
              <w:rPr>
                <w:noProof/>
                <w:webHidden/>
              </w:rPr>
              <w:fldChar w:fldCharType="begin"/>
            </w:r>
            <w:r w:rsidR="006B55AB">
              <w:rPr>
                <w:noProof/>
                <w:webHidden/>
              </w:rPr>
              <w:instrText xml:space="preserve"> PAGEREF _Toc70414320 \h </w:instrText>
            </w:r>
            <w:r w:rsidR="006B55AB">
              <w:rPr>
                <w:noProof/>
                <w:webHidden/>
              </w:rPr>
            </w:r>
            <w:r w:rsidR="006B55AB">
              <w:rPr>
                <w:noProof/>
                <w:webHidden/>
              </w:rPr>
              <w:fldChar w:fldCharType="separate"/>
            </w:r>
            <w:r w:rsidR="006B55AB">
              <w:rPr>
                <w:noProof/>
                <w:webHidden/>
              </w:rPr>
              <w:t>22</w:t>
            </w:r>
            <w:r w:rsidR="006B55AB">
              <w:rPr>
                <w:noProof/>
                <w:webHidden/>
              </w:rPr>
              <w:fldChar w:fldCharType="end"/>
            </w:r>
          </w:hyperlink>
        </w:p>
        <w:p w14:paraId="2D0B9982" w14:textId="5AD869C0" w:rsidR="006B55AB" w:rsidRDefault="000B7BDB">
          <w:pPr>
            <w:pStyle w:val="TOC1"/>
            <w:tabs>
              <w:tab w:val="right" w:leader="dot" w:pos="9016"/>
            </w:tabs>
            <w:rPr>
              <w:rFonts w:cstheme="minorBidi"/>
              <w:noProof/>
              <w:lang w:val="en-AU" w:eastAsia="en-AU"/>
            </w:rPr>
          </w:pPr>
          <w:hyperlink w:anchor="_Toc70414321" w:history="1">
            <w:r w:rsidR="006B55AB" w:rsidRPr="00F32562">
              <w:rPr>
                <w:rStyle w:val="Hyperlink"/>
                <w:noProof/>
              </w:rPr>
              <w:t>Conclusion</w:t>
            </w:r>
            <w:r w:rsidR="006B55AB">
              <w:rPr>
                <w:noProof/>
                <w:webHidden/>
              </w:rPr>
              <w:tab/>
            </w:r>
            <w:r w:rsidR="006B55AB">
              <w:rPr>
                <w:noProof/>
                <w:webHidden/>
              </w:rPr>
              <w:fldChar w:fldCharType="begin"/>
            </w:r>
            <w:r w:rsidR="006B55AB">
              <w:rPr>
                <w:noProof/>
                <w:webHidden/>
              </w:rPr>
              <w:instrText xml:space="preserve"> PAGEREF _Toc70414321 \h </w:instrText>
            </w:r>
            <w:r w:rsidR="006B55AB">
              <w:rPr>
                <w:noProof/>
                <w:webHidden/>
              </w:rPr>
            </w:r>
            <w:r w:rsidR="006B55AB">
              <w:rPr>
                <w:noProof/>
                <w:webHidden/>
              </w:rPr>
              <w:fldChar w:fldCharType="separate"/>
            </w:r>
            <w:r w:rsidR="006B55AB">
              <w:rPr>
                <w:noProof/>
                <w:webHidden/>
              </w:rPr>
              <w:t>23</w:t>
            </w:r>
            <w:r w:rsidR="006B55AB">
              <w:rPr>
                <w:noProof/>
                <w:webHidden/>
              </w:rPr>
              <w:fldChar w:fldCharType="end"/>
            </w:r>
          </w:hyperlink>
        </w:p>
        <w:p w14:paraId="7461B443" w14:textId="1C8BFF0F" w:rsidR="00F37666" w:rsidRDefault="00F37666">
          <w:r>
            <w:rPr>
              <w:b/>
              <w:bCs/>
              <w:noProof/>
            </w:rPr>
            <w:fldChar w:fldCharType="end"/>
          </w:r>
        </w:p>
      </w:sdtContent>
    </w:sdt>
    <w:p w14:paraId="5F851F09" w14:textId="77777777" w:rsidR="00F37666" w:rsidRDefault="00F37666" w:rsidP="00F37666"/>
    <w:p w14:paraId="790EEAC1" w14:textId="4C50E912" w:rsidR="00F37666" w:rsidRDefault="00F37666" w:rsidP="00F37666"/>
    <w:p w14:paraId="570A3439" w14:textId="3D8262FF" w:rsidR="00F37666" w:rsidRDefault="00F37666" w:rsidP="00F37666"/>
    <w:p w14:paraId="4E1CA6E1" w14:textId="3C3AE233" w:rsidR="00F37666" w:rsidRDefault="00F37666" w:rsidP="00F37666"/>
    <w:p w14:paraId="3A049DE9" w14:textId="5E2AD640" w:rsidR="00F37666" w:rsidRDefault="00F37666" w:rsidP="00F37666"/>
    <w:p w14:paraId="2C6A3097" w14:textId="00D6D472" w:rsidR="00F37666" w:rsidRDefault="00F37666" w:rsidP="00F37666"/>
    <w:p w14:paraId="4CA0C6BF" w14:textId="4EF5631B" w:rsidR="00F37666" w:rsidRDefault="00F37666" w:rsidP="00F37666"/>
    <w:p w14:paraId="36E7E052" w14:textId="789577A3" w:rsidR="00F37666" w:rsidRDefault="00F37666" w:rsidP="00F37666"/>
    <w:p w14:paraId="191B9DDB" w14:textId="538394ED" w:rsidR="00F37666" w:rsidRDefault="00F37666" w:rsidP="00F37666"/>
    <w:p w14:paraId="79F5350A" w14:textId="77777777" w:rsidR="00F37666" w:rsidRPr="00F37666" w:rsidRDefault="00F37666" w:rsidP="00F37666"/>
    <w:p w14:paraId="1C428A7C" w14:textId="394986AC" w:rsidR="00F37666" w:rsidRDefault="00F37666" w:rsidP="00F37666">
      <w:pPr>
        <w:pStyle w:val="Heading1"/>
      </w:pPr>
      <w:bookmarkStart w:id="0" w:name="_Toc70414294"/>
      <w:r>
        <w:t>Abstract</w:t>
      </w:r>
      <w:bookmarkEnd w:id="0"/>
    </w:p>
    <w:p w14:paraId="54C04DA6" w14:textId="4836D06B" w:rsidR="00E36239" w:rsidRPr="00E36239" w:rsidRDefault="00E36239" w:rsidP="00E36239">
      <w:r>
        <w:t xml:space="preserve">This document </w:t>
      </w:r>
      <w:r w:rsidR="00267A78">
        <w:t>outlines a framework for integrating data spatially. The framework includes processes for point, line, polygon and raster data</w:t>
      </w:r>
      <w:r w:rsidR="00AE6C51">
        <w:t>,</w:t>
      </w:r>
      <w:r w:rsidR="00267A78">
        <w:t xml:space="preserve"> </w:t>
      </w:r>
      <w:r w:rsidR="00AE6C51">
        <w:t xml:space="preserve">and </w:t>
      </w:r>
      <w:r w:rsidR="00912129">
        <w:t xml:space="preserve">this is then </w:t>
      </w:r>
      <w:r w:rsidR="00267A78">
        <w:t xml:space="preserve">integrated on defined localities. The framework includes processing for statistical data, index integration, emergency management data, </w:t>
      </w:r>
      <w:r w:rsidR="00912129">
        <w:t xml:space="preserve">and </w:t>
      </w:r>
      <w:r w:rsidR="00267A78">
        <w:t>the possibilit</w:t>
      </w:r>
      <w:r w:rsidR="00AE6C51">
        <w:t>ies for big data analysis and Machine Learning</w:t>
      </w:r>
      <w:r w:rsidR="00267A78">
        <w:t>.</w:t>
      </w:r>
    </w:p>
    <w:p w14:paraId="77967767" w14:textId="103F22DB" w:rsidR="00F37666" w:rsidRDefault="00F37666" w:rsidP="00193EED">
      <w:pPr>
        <w:pStyle w:val="Heading1"/>
      </w:pPr>
      <w:bookmarkStart w:id="1" w:name="_Toc70414295"/>
      <w:r>
        <w:t>Introduction</w:t>
      </w:r>
      <w:bookmarkEnd w:id="1"/>
    </w:p>
    <w:p w14:paraId="6128EA6C" w14:textId="4E0CC89B" w:rsidR="00267A78" w:rsidRPr="00267A78" w:rsidRDefault="00267A78" w:rsidP="00267A78">
      <w:r>
        <w:t xml:space="preserve">As the human species we have collected huge volumes of data. How do we combine and focus on the aspects of that </w:t>
      </w:r>
      <w:r w:rsidR="00AE6C51">
        <w:t xml:space="preserve">collected </w:t>
      </w:r>
      <w:r>
        <w:t>data for good management of our people and environment? This framework focu</w:t>
      </w:r>
      <w:r w:rsidR="006E7F75">
        <w:t xml:space="preserve">ses on the </w:t>
      </w:r>
      <w:proofErr w:type="spellStart"/>
      <w:r w:rsidR="006E7F75">
        <w:t>Loc</w:t>
      </w:r>
      <w:proofErr w:type="spellEnd"/>
      <w:r w:rsidR="006E7F75">
        <w:t>-I concept of ‘l</w:t>
      </w:r>
      <w:r>
        <w:t>ocation</w:t>
      </w:r>
      <w:r w:rsidR="006E7F75">
        <w:t>’</w:t>
      </w:r>
      <w:r>
        <w:t xml:space="preserve"> and explores practical and proven methods </w:t>
      </w:r>
      <w:proofErr w:type="gramStart"/>
      <w:r>
        <w:t>to</w:t>
      </w:r>
      <w:proofErr w:type="gramEnd"/>
      <w:r>
        <w:t xml:space="preserve"> spatially and semantically</w:t>
      </w:r>
      <w:r w:rsidR="00AE6C51">
        <w:t xml:space="preserve"> the ful</w:t>
      </w:r>
      <w:r w:rsidR="006E7F75">
        <w:t>l</w:t>
      </w:r>
      <w:r w:rsidR="00AE6C51">
        <w:t>y define the</w:t>
      </w:r>
      <w:r w:rsidR="006E7F75">
        <w:t xml:space="preserve"> character of that location.</w:t>
      </w:r>
      <w:r>
        <w:t xml:space="preserve"> </w:t>
      </w:r>
      <w:r w:rsidR="006E7F75">
        <w:t>The DGGS cell is used to define specific locations, and hyperlinks in the data allow specific metadata and visualisations of features to be displayed. Much of this work is intended for automation so the user doesn’t need to be technically aware of the framework.</w:t>
      </w:r>
    </w:p>
    <w:p w14:paraId="444810EC" w14:textId="77777777" w:rsidR="00912129" w:rsidRDefault="00912129" w:rsidP="00193EED">
      <w:pPr>
        <w:pStyle w:val="Heading1"/>
      </w:pPr>
    </w:p>
    <w:p w14:paraId="41521359" w14:textId="1CAD6D55" w:rsidR="00845271" w:rsidRDefault="00845271" w:rsidP="00193EED">
      <w:pPr>
        <w:pStyle w:val="Heading1"/>
      </w:pPr>
      <w:bookmarkStart w:id="2" w:name="_Toc70414296"/>
      <w:r>
        <w:t>What is data integration</w:t>
      </w:r>
      <w:bookmarkEnd w:id="2"/>
    </w:p>
    <w:p w14:paraId="68ACE9BB" w14:textId="0F5423AB" w:rsidR="00F37666" w:rsidRPr="00F37666" w:rsidRDefault="00F37666" w:rsidP="001E3F5E">
      <w:pPr>
        <w:pStyle w:val="Heading4"/>
      </w:pPr>
      <w:r>
        <w:t>Definition</w:t>
      </w:r>
    </w:p>
    <w:p w14:paraId="04BD0B09" w14:textId="2637CA2F" w:rsidR="00845271" w:rsidRPr="00923D61" w:rsidRDefault="00845271" w:rsidP="00923D61">
      <w:pPr>
        <w:pStyle w:val="ListParagraph"/>
        <w:numPr>
          <w:ilvl w:val="0"/>
          <w:numId w:val="29"/>
        </w:numPr>
      </w:pPr>
      <w:r w:rsidRPr="00923D61">
        <w:t xml:space="preserve">bringing together data from diverse sources and schemas into a standard format that allows </w:t>
      </w:r>
      <w:r w:rsidR="00C66FAA" w:rsidRPr="00923D61">
        <w:t>data</w:t>
      </w:r>
      <w:r w:rsidRPr="00923D61">
        <w:t xml:space="preserve"> analysis</w:t>
      </w:r>
      <w:r w:rsidR="00C66FAA" w:rsidRPr="00923D61">
        <w:t>,</w:t>
      </w:r>
      <w:r w:rsidRPr="00923D61">
        <w:t xml:space="preserve"> </w:t>
      </w:r>
      <w:r w:rsidR="00C66FAA" w:rsidRPr="00923D61">
        <w:t>statistics</w:t>
      </w:r>
      <w:r w:rsidR="00923D61">
        <w:t>,</w:t>
      </w:r>
      <w:r w:rsidR="00C66FAA" w:rsidRPr="00923D61">
        <w:t xml:space="preserve"> and visualisation</w:t>
      </w:r>
      <w:r w:rsidR="00F37666" w:rsidRPr="00923D61">
        <w:t>s such</w:t>
      </w:r>
      <w:r w:rsidR="00C66FAA" w:rsidRPr="00923D61">
        <w:t xml:space="preserve"> as graphs, tables and maps</w:t>
      </w:r>
    </w:p>
    <w:p w14:paraId="635D199B" w14:textId="23F44008" w:rsidR="00845271" w:rsidRPr="00923D61" w:rsidRDefault="00845271" w:rsidP="00923D61">
      <w:pPr>
        <w:pStyle w:val="ListParagraph"/>
        <w:numPr>
          <w:ilvl w:val="0"/>
          <w:numId w:val="29"/>
        </w:numPr>
      </w:pPr>
      <w:r w:rsidRPr="00923D61">
        <w:t>data integration needs to accept data from points, lines, polygons and diverse raster and grid</w:t>
      </w:r>
      <w:r w:rsidR="00F37666" w:rsidRPr="00923D61">
        <w:t>s and other</w:t>
      </w:r>
      <w:r w:rsidRPr="00923D61">
        <w:t xml:space="preserve"> data structures</w:t>
      </w:r>
    </w:p>
    <w:p w14:paraId="05AC3823" w14:textId="06BD097E" w:rsidR="00845271" w:rsidRPr="00923D61" w:rsidRDefault="00845271" w:rsidP="00923D61">
      <w:pPr>
        <w:pStyle w:val="ListParagraph"/>
        <w:numPr>
          <w:ilvl w:val="0"/>
          <w:numId w:val="29"/>
        </w:numPr>
      </w:pPr>
      <w:r w:rsidRPr="00923D61">
        <w:lastRenderedPageBreak/>
        <w:t xml:space="preserve">data integration needs to bring all data into a manageable framework and workflow </w:t>
      </w:r>
      <w:r w:rsidR="00F37666" w:rsidRPr="00923D61">
        <w:t>system</w:t>
      </w:r>
      <w:r w:rsidR="002561CA" w:rsidRPr="00923D61">
        <w:t xml:space="preserve"> to manage the variety of formats and types</w:t>
      </w:r>
    </w:p>
    <w:p w14:paraId="3AF24E9D" w14:textId="14FFC441" w:rsidR="00845271" w:rsidRDefault="00845271" w:rsidP="00193EED">
      <w:pPr>
        <w:pStyle w:val="Heading1"/>
      </w:pPr>
      <w:bookmarkStart w:id="3" w:name="_Toc70414297"/>
      <w:r>
        <w:t>Uses of data integration</w:t>
      </w:r>
      <w:bookmarkEnd w:id="3"/>
    </w:p>
    <w:p w14:paraId="33189E59" w14:textId="039895D6" w:rsidR="008E6A8D" w:rsidRPr="008E6A8D" w:rsidRDefault="008E6A8D" w:rsidP="001E3F5E">
      <w:pPr>
        <w:pStyle w:val="Heading4"/>
      </w:pPr>
      <w:r>
        <w:t>How data integration improves management</w:t>
      </w:r>
    </w:p>
    <w:p w14:paraId="7CBEA3D7" w14:textId="647356D4" w:rsidR="00845271" w:rsidRDefault="00845271" w:rsidP="00F074B0">
      <w:pPr>
        <w:pStyle w:val="ListParagraph"/>
        <w:numPr>
          <w:ilvl w:val="0"/>
          <w:numId w:val="39"/>
        </w:numPr>
      </w:pPr>
      <w:r>
        <w:t>In today’s data rich world, data has to be managed in ways that make it:</w:t>
      </w:r>
    </w:p>
    <w:p w14:paraId="38A061E5" w14:textId="77777777" w:rsidR="00845271" w:rsidRDefault="00845271" w:rsidP="00F074B0">
      <w:pPr>
        <w:pStyle w:val="ListParagraph"/>
        <w:numPr>
          <w:ilvl w:val="1"/>
          <w:numId w:val="1"/>
        </w:numPr>
      </w:pPr>
      <w:r>
        <w:t>accessible to the end users</w:t>
      </w:r>
    </w:p>
    <w:p w14:paraId="7BD87284" w14:textId="1D21D2C2" w:rsidR="00845271" w:rsidRDefault="00845271" w:rsidP="00F074B0">
      <w:pPr>
        <w:pStyle w:val="ListParagraph"/>
        <w:numPr>
          <w:ilvl w:val="1"/>
          <w:numId w:val="1"/>
        </w:numPr>
      </w:pPr>
      <w:r>
        <w:t>allows relationships between data sets &amp; data types to be quantified and exploited</w:t>
      </w:r>
    </w:p>
    <w:p w14:paraId="359F27DB" w14:textId="2AD1D232" w:rsidR="00F37666" w:rsidRPr="00F37666" w:rsidRDefault="00F37666" w:rsidP="00F074B0">
      <w:pPr>
        <w:pStyle w:val="ListParagraph"/>
        <w:numPr>
          <w:ilvl w:val="1"/>
          <w:numId w:val="1"/>
        </w:numPr>
      </w:pPr>
      <w:r>
        <w:t>provide information across datasets</w:t>
      </w:r>
    </w:p>
    <w:p w14:paraId="39AE3A79" w14:textId="1BBE0CAC" w:rsidR="00845271" w:rsidRDefault="00096B2C" w:rsidP="00F074B0">
      <w:pPr>
        <w:pStyle w:val="ListParagraph"/>
        <w:numPr>
          <w:ilvl w:val="1"/>
          <w:numId w:val="1"/>
        </w:numPr>
      </w:pPr>
      <w:r>
        <w:t>provide for</w:t>
      </w:r>
      <w:r w:rsidR="00845271">
        <w:t xml:space="preserve"> higher-level data intelligence </w:t>
      </w:r>
      <w:r w:rsidR="00F37666">
        <w:t>and statistics</w:t>
      </w:r>
    </w:p>
    <w:p w14:paraId="64F8DB47" w14:textId="5DBE4063" w:rsidR="00912129" w:rsidRDefault="00912129" w:rsidP="00F074B0">
      <w:pPr>
        <w:pStyle w:val="ListParagraph"/>
        <w:numPr>
          <w:ilvl w:val="1"/>
          <w:numId w:val="1"/>
        </w:numPr>
      </w:pPr>
      <w:r>
        <w:t xml:space="preserve">allow response in emergency  situations (floods, bushfires </w:t>
      </w:r>
      <w:proofErr w:type="spellStart"/>
      <w:r>
        <w:t>etc</w:t>
      </w:r>
      <w:proofErr w:type="spellEnd"/>
      <w:r>
        <w:t>)</w:t>
      </w:r>
    </w:p>
    <w:p w14:paraId="00CCE140" w14:textId="7D8F66B0" w:rsidR="00845271" w:rsidRDefault="00845271" w:rsidP="00F074B0">
      <w:pPr>
        <w:pStyle w:val="ListParagraph"/>
        <w:numPr>
          <w:ilvl w:val="0"/>
          <w:numId w:val="1"/>
        </w:numPr>
      </w:pPr>
      <w:r>
        <w:t>Data integration allows:</w:t>
      </w:r>
    </w:p>
    <w:p w14:paraId="3F071FE3" w14:textId="6403CAB2" w:rsidR="00845271" w:rsidRPr="00F074B0" w:rsidRDefault="00845271" w:rsidP="00F074B0">
      <w:pPr>
        <w:pStyle w:val="ListParagraph"/>
        <w:numPr>
          <w:ilvl w:val="1"/>
          <w:numId w:val="1"/>
        </w:numPr>
      </w:pPr>
      <w:r w:rsidRPr="00F074B0">
        <w:t>better management of environmental, social, and economic systems by:</w:t>
      </w:r>
    </w:p>
    <w:p w14:paraId="0083FACA" w14:textId="254A6B0A" w:rsidR="00845271" w:rsidRPr="00F074B0" w:rsidRDefault="00845271" w:rsidP="00F074B0">
      <w:pPr>
        <w:pStyle w:val="ListParagraph"/>
        <w:numPr>
          <w:ilvl w:val="2"/>
          <w:numId w:val="1"/>
        </w:numPr>
        <w:rPr>
          <w:rFonts w:eastAsiaTheme="majorEastAsia" w:cstheme="majorBidi"/>
        </w:rPr>
      </w:pPr>
      <w:r w:rsidRPr="00F074B0">
        <w:rPr>
          <w:rFonts w:eastAsiaTheme="majorEastAsia" w:cstheme="majorBidi"/>
        </w:rPr>
        <w:t>inclusion of data from a wide variety of sources into the analysis</w:t>
      </w:r>
    </w:p>
    <w:p w14:paraId="32F92DD5" w14:textId="3886C02A" w:rsidR="00845271" w:rsidRPr="00F074B0" w:rsidRDefault="008F79EB" w:rsidP="00F074B0">
      <w:pPr>
        <w:pStyle w:val="ListParagraph"/>
        <w:numPr>
          <w:ilvl w:val="2"/>
          <w:numId w:val="1"/>
        </w:numPr>
        <w:rPr>
          <w:rFonts w:eastAsiaTheme="majorEastAsia" w:cstheme="majorBidi"/>
        </w:rPr>
      </w:pPr>
      <w:r w:rsidRPr="00F074B0">
        <w:rPr>
          <w:rFonts w:eastAsiaTheme="majorEastAsia" w:cstheme="majorBidi"/>
        </w:rPr>
        <w:t xml:space="preserve">leverage of the integration </w:t>
      </w:r>
      <w:r w:rsidR="004A7F91">
        <w:rPr>
          <w:rFonts w:eastAsiaTheme="majorEastAsia" w:cstheme="majorBidi"/>
        </w:rPr>
        <w:t>tools</w:t>
      </w:r>
      <w:r w:rsidRPr="00F074B0">
        <w:rPr>
          <w:rFonts w:eastAsiaTheme="majorEastAsia" w:cstheme="majorBidi"/>
        </w:rPr>
        <w:t xml:space="preserve"> to quickly bring data sources together</w:t>
      </w:r>
    </w:p>
    <w:p w14:paraId="188ACC94" w14:textId="31B98016" w:rsidR="008F79EB" w:rsidRPr="00F074B0" w:rsidRDefault="008F79EB" w:rsidP="00F074B0">
      <w:pPr>
        <w:pStyle w:val="ListParagraph"/>
        <w:numPr>
          <w:ilvl w:val="2"/>
          <w:numId w:val="1"/>
        </w:numPr>
        <w:rPr>
          <w:rFonts w:eastAsiaTheme="majorEastAsia" w:cstheme="majorBidi"/>
        </w:rPr>
      </w:pPr>
      <w:r w:rsidRPr="00F074B0">
        <w:rPr>
          <w:rFonts w:eastAsiaTheme="majorEastAsia" w:cstheme="majorBidi"/>
        </w:rPr>
        <w:t>use of modern and legacy tools to quickly extract summaries, facts, relationships, and trends from the data</w:t>
      </w:r>
    </w:p>
    <w:p w14:paraId="5F792227" w14:textId="0A4D3EED" w:rsidR="008F79EB" w:rsidRDefault="008F79EB" w:rsidP="00F074B0">
      <w:pPr>
        <w:pStyle w:val="ListParagraph"/>
        <w:numPr>
          <w:ilvl w:val="1"/>
          <w:numId w:val="1"/>
        </w:numPr>
      </w:pPr>
      <w:r>
        <w:t>quick data support for disaster response by:</w:t>
      </w:r>
    </w:p>
    <w:p w14:paraId="6684E7AD" w14:textId="462CFF32" w:rsidR="008F79EB" w:rsidRDefault="008F79EB" w:rsidP="00F074B0">
      <w:pPr>
        <w:pStyle w:val="ListParagraph"/>
        <w:numPr>
          <w:ilvl w:val="2"/>
          <w:numId w:val="1"/>
        </w:numPr>
      </w:pPr>
      <w:r>
        <w:t>rapid appraisal of environmental, social and economic factors in the area</w:t>
      </w:r>
    </w:p>
    <w:p w14:paraId="4746ED37" w14:textId="622D0A38" w:rsidR="008F79EB" w:rsidRDefault="008F79EB" w:rsidP="00F074B0">
      <w:pPr>
        <w:pStyle w:val="ListParagraph"/>
        <w:numPr>
          <w:ilvl w:val="2"/>
          <w:numId w:val="1"/>
        </w:numPr>
      </w:pPr>
      <w:r>
        <w:t>ability to quickly match new data with existing integrated data (</w:t>
      </w:r>
      <w:proofErr w:type="spellStart"/>
      <w:r>
        <w:t>eg</w:t>
      </w:r>
      <w:proofErr w:type="spellEnd"/>
      <w:r>
        <w:t xml:space="preserve"> bushfire example)</w:t>
      </w:r>
    </w:p>
    <w:p w14:paraId="74EDFFE0" w14:textId="789128FD" w:rsidR="008F79EB" w:rsidRDefault="008F79EB" w:rsidP="00912129">
      <w:pPr>
        <w:pStyle w:val="ListParagraph"/>
        <w:numPr>
          <w:ilvl w:val="0"/>
          <w:numId w:val="1"/>
        </w:numPr>
      </w:pPr>
      <w:proofErr w:type="gramStart"/>
      <w:r>
        <w:t>conflation</w:t>
      </w:r>
      <w:proofErr w:type="gramEnd"/>
      <w:r>
        <w:t xml:space="preserve"> </w:t>
      </w:r>
      <w:r w:rsidR="004A7F91">
        <w:t xml:space="preserve">(bringing together) </w:t>
      </w:r>
      <w:r>
        <w:t xml:space="preserve">of </w:t>
      </w:r>
      <w:r w:rsidR="00A02854">
        <w:t xml:space="preserve">data from richest and most valuable datasets into </w:t>
      </w:r>
      <w:r w:rsidR="004A7F91">
        <w:t>new</w:t>
      </w:r>
      <w:r w:rsidR="00A02854">
        <w:t xml:space="preserve"> high-quality and most up-to-date output</w:t>
      </w:r>
      <w:r w:rsidR="004A7F91">
        <w:t xml:space="preserve"> datasets</w:t>
      </w:r>
      <w:r w:rsidR="00A02854">
        <w:t>. (</w:t>
      </w:r>
      <w:proofErr w:type="spellStart"/>
      <w:r w:rsidR="00A02854">
        <w:t>eg</w:t>
      </w:r>
      <w:proofErr w:type="spellEnd"/>
      <w:r w:rsidR="00A02854">
        <w:t xml:space="preserve"> conflation of legacy </w:t>
      </w:r>
      <w:r w:rsidR="004A7F91">
        <w:t>attribute rich</w:t>
      </w:r>
      <w:r w:rsidR="00912129">
        <w:t xml:space="preserve"> </w:t>
      </w:r>
      <w:proofErr w:type="spellStart"/>
      <w:r w:rsidR="00A02854">
        <w:t>geofabric</w:t>
      </w:r>
      <w:proofErr w:type="spellEnd"/>
      <w:r w:rsidR="00A02854">
        <w:t xml:space="preserve"> attribution data with modern </w:t>
      </w:r>
      <w:r w:rsidR="00912129">
        <w:t>watercourse</w:t>
      </w:r>
      <w:r w:rsidR="00A02854">
        <w:t xml:space="preserve"> spatial line data from LiDAR)</w:t>
      </w:r>
    </w:p>
    <w:p w14:paraId="67DB5386" w14:textId="193241D9" w:rsidR="00A02854" w:rsidRDefault="00A02854" w:rsidP="00F074B0">
      <w:pPr>
        <w:pStyle w:val="ListParagraph"/>
        <w:numPr>
          <w:ilvl w:val="0"/>
          <w:numId w:val="1"/>
        </w:numPr>
      </w:pPr>
      <w:r>
        <w:t xml:space="preserve">ability to conflate legacy </w:t>
      </w:r>
      <w:r w:rsidR="00912129">
        <w:t>data-</w:t>
      </w:r>
      <w:r>
        <w:t>attribution to recent DEA outputs – successfully value-adding to DEA products</w:t>
      </w:r>
    </w:p>
    <w:p w14:paraId="316B76CB" w14:textId="77777777" w:rsidR="008260B9" w:rsidRDefault="008260B9" w:rsidP="008260B9">
      <w:pPr>
        <w:pStyle w:val="Heading3"/>
      </w:pPr>
    </w:p>
    <w:p w14:paraId="19843E08" w14:textId="0FB8DAAF" w:rsidR="00A02854" w:rsidRDefault="00A02854" w:rsidP="00193EED">
      <w:pPr>
        <w:pStyle w:val="Heading1"/>
      </w:pPr>
      <w:bookmarkStart w:id="4" w:name="_Toc70414298"/>
      <w:r>
        <w:t>Principle of Data integration based on location</w:t>
      </w:r>
      <w:bookmarkEnd w:id="4"/>
    </w:p>
    <w:p w14:paraId="41AA17EF" w14:textId="00A56DA2" w:rsidR="008E6A8D" w:rsidRPr="008E6A8D" w:rsidRDefault="008E6A8D" w:rsidP="001E3F5E">
      <w:pPr>
        <w:pStyle w:val="Heading4"/>
      </w:pPr>
      <w:r>
        <w:t>Everything happens somewhere</w:t>
      </w:r>
    </w:p>
    <w:p w14:paraId="71A599A9" w14:textId="02053CAE" w:rsidR="008260B9" w:rsidRPr="00F074B0" w:rsidRDefault="008260B9" w:rsidP="00F074B0">
      <w:pPr>
        <w:rPr>
          <w:i/>
          <w:iCs/>
        </w:rPr>
      </w:pPr>
      <w:r w:rsidRPr="00F074B0">
        <w:rPr>
          <w:i/>
          <w:iCs/>
        </w:rPr>
        <w:t>The GIS principle “Everything happens somewhere” defines the approach taken to solve the data integration problem.</w:t>
      </w:r>
    </w:p>
    <w:p w14:paraId="1DF5A3B3" w14:textId="16A0CC5A" w:rsidR="008260B9" w:rsidRPr="008260B9" w:rsidRDefault="008260B9" w:rsidP="00F074B0">
      <w:pPr>
        <w:pStyle w:val="ListParagraph"/>
        <w:numPr>
          <w:ilvl w:val="0"/>
          <w:numId w:val="38"/>
        </w:numPr>
      </w:pPr>
      <w:r w:rsidRPr="008260B9">
        <w:t>all data has some spatial context to it, even though sometimes it is inferred (in which case we can define the spatial context as an extra step)</w:t>
      </w:r>
    </w:p>
    <w:p w14:paraId="0DCEC73E" w14:textId="32C3FA12" w:rsidR="008260B9" w:rsidRDefault="008260B9" w:rsidP="00F074B0">
      <w:pPr>
        <w:pStyle w:val="ListParagraph"/>
        <w:numPr>
          <w:ilvl w:val="0"/>
          <w:numId w:val="38"/>
        </w:numPr>
      </w:pPr>
      <w:r w:rsidRPr="008260B9">
        <w:t xml:space="preserve">the </w:t>
      </w:r>
      <w:proofErr w:type="spellStart"/>
      <w:r w:rsidRPr="008260B9">
        <w:t>Loc</w:t>
      </w:r>
      <w:proofErr w:type="spellEnd"/>
      <w:r w:rsidRPr="008260B9">
        <w:t>-I project has this same goal in mind, “define the social, economic and environment data for this land parcel</w:t>
      </w:r>
      <w:r w:rsidR="00912129">
        <w:t xml:space="preserve"> (</w:t>
      </w:r>
      <w:proofErr w:type="spellStart"/>
      <w:r w:rsidR="00912129">
        <w:t>ie</w:t>
      </w:r>
      <w:proofErr w:type="spellEnd"/>
      <w:r w:rsidR="00912129">
        <w:t xml:space="preserve"> location)</w:t>
      </w:r>
      <w:r w:rsidRPr="008260B9">
        <w:t>”</w:t>
      </w:r>
    </w:p>
    <w:p w14:paraId="54B04EC5" w14:textId="45600F9A" w:rsidR="003E7674" w:rsidRDefault="003E7674" w:rsidP="001E3F5E">
      <w:pPr>
        <w:pStyle w:val="Heading4"/>
      </w:pPr>
      <w:r>
        <w:t xml:space="preserve">Attribution of data to the </w:t>
      </w:r>
      <w:r w:rsidR="008E6A8D">
        <w:t>‘</w:t>
      </w:r>
      <w:r>
        <w:t>Land Parcel</w:t>
      </w:r>
      <w:r w:rsidR="008E6A8D">
        <w:t>’</w:t>
      </w:r>
    </w:p>
    <w:p w14:paraId="6892959D" w14:textId="48BDE62D" w:rsidR="003E7674" w:rsidRDefault="003E7674" w:rsidP="00F074B0">
      <w:pPr>
        <w:pStyle w:val="ListParagraph"/>
        <w:numPr>
          <w:ilvl w:val="0"/>
          <w:numId w:val="37"/>
        </w:numPr>
      </w:pPr>
      <w:r w:rsidRPr="003E7674">
        <w:t xml:space="preserve">This approach allows a given parcel of land to </w:t>
      </w:r>
      <w:r>
        <w:t xml:space="preserve">be the </w:t>
      </w:r>
      <w:r w:rsidR="008E6A8D">
        <w:t>‘</w:t>
      </w:r>
      <w:r>
        <w:t>container</w:t>
      </w:r>
      <w:r w:rsidR="008E6A8D">
        <w:t>’</w:t>
      </w:r>
      <w:r>
        <w:t xml:space="preserve"> for any </w:t>
      </w:r>
      <w:r w:rsidR="007938C7">
        <w:t xml:space="preserve">attribute </w:t>
      </w:r>
      <w:r>
        <w:t xml:space="preserve">data that </w:t>
      </w:r>
      <w:r w:rsidR="007938C7">
        <w:t>belongs</w:t>
      </w:r>
      <w:r>
        <w:t xml:space="preserve"> to </w:t>
      </w:r>
      <w:r w:rsidR="007938C7">
        <w:t>it</w:t>
      </w:r>
    </w:p>
    <w:p w14:paraId="5D029E8F" w14:textId="5F0BC79A" w:rsidR="007938C7" w:rsidRDefault="007938C7" w:rsidP="00F074B0">
      <w:pPr>
        <w:pStyle w:val="ListParagraph"/>
        <w:numPr>
          <w:ilvl w:val="0"/>
          <w:numId w:val="37"/>
        </w:numPr>
      </w:pPr>
      <w:proofErr w:type="gramStart"/>
      <w:r>
        <w:t>the</w:t>
      </w:r>
      <w:proofErr w:type="gramEnd"/>
      <w:r>
        <w:t xml:space="preserve"> result is a</w:t>
      </w:r>
      <w:r w:rsidR="00FE11A2">
        <w:t xml:space="preserve">n accumulation, </w:t>
      </w:r>
      <w:r>
        <w:t>or integration, of information about that land parcel</w:t>
      </w:r>
      <w:r w:rsidR="00912129">
        <w:t>,</w:t>
      </w:r>
      <w:r>
        <w:t xml:space="preserve"> which defines all its character, limitations, and </w:t>
      </w:r>
      <w:r w:rsidR="004A7F91">
        <w:t>qualities,</w:t>
      </w:r>
      <w:r w:rsidR="00FE11A2">
        <w:t xml:space="preserve"> all</w:t>
      </w:r>
      <w:r>
        <w:t xml:space="preserve"> sourced from any </w:t>
      </w:r>
      <w:r w:rsidR="00FE11A2">
        <w:t xml:space="preserve">necessary </w:t>
      </w:r>
      <w:r w:rsidR="00912129">
        <w:t xml:space="preserve">and </w:t>
      </w:r>
      <w:r w:rsidR="004A7F91">
        <w:t xml:space="preserve">available </w:t>
      </w:r>
      <w:r>
        <w:t>data.</w:t>
      </w:r>
    </w:p>
    <w:p w14:paraId="1A92F95C" w14:textId="61F548AB" w:rsidR="007938C7" w:rsidRDefault="007938C7" w:rsidP="00F074B0">
      <w:pPr>
        <w:pStyle w:val="ListParagraph"/>
        <w:numPr>
          <w:ilvl w:val="0"/>
          <w:numId w:val="37"/>
        </w:numPr>
      </w:pPr>
      <w:proofErr w:type="gramStart"/>
      <w:r>
        <w:t>not</w:t>
      </w:r>
      <w:proofErr w:type="gramEnd"/>
      <w:r>
        <w:t xml:space="preserve"> only that</w:t>
      </w:r>
      <w:r w:rsidR="004A7F91">
        <w:t>,</w:t>
      </w:r>
      <w:r>
        <w:t xml:space="preserve"> but adjacent land</w:t>
      </w:r>
      <w:r w:rsidR="004A7F91">
        <w:t>-</w:t>
      </w:r>
      <w:r>
        <w:t>parcels will be treated the same way</w:t>
      </w:r>
      <w:r w:rsidR="002561CA">
        <w:t>. The a</w:t>
      </w:r>
      <w:r>
        <w:t xml:space="preserve">ttributes </w:t>
      </w:r>
      <w:r w:rsidR="002561CA">
        <w:t xml:space="preserve">of adjacent locations </w:t>
      </w:r>
      <w:r>
        <w:t xml:space="preserve">will sometimes be </w:t>
      </w:r>
      <w:r w:rsidR="002561CA">
        <w:t>the same</w:t>
      </w:r>
      <w:r>
        <w:t xml:space="preserve"> and sometimes very different</w:t>
      </w:r>
      <w:r w:rsidR="00D96143">
        <w:t>. (</w:t>
      </w:r>
      <w:proofErr w:type="gramStart"/>
      <w:r w:rsidR="00D96143">
        <w:t>for</w:t>
      </w:r>
      <w:proofErr w:type="gramEnd"/>
      <w:r w:rsidR="00D96143">
        <w:t xml:space="preserve"> </w:t>
      </w:r>
      <w:r w:rsidR="00193EED">
        <w:t>example,</w:t>
      </w:r>
      <w:r w:rsidR="00D96143">
        <w:t xml:space="preserve"> one Land Parcel may be in a city with addresses, business data, roads </w:t>
      </w:r>
      <w:proofErr w:type="spellStart"/>
      <w:r w:rsidR="00D96143">
        <w:t>etc</w:t>
      </w:r>
      <w:proofErr w:type="spellEnd"/>
      <w:r w:rsidR="00D96143">
        <w:t>, but the adjacent Land Parcel might be National Park with vegetation types, species lists and bushwalking trails.)</w:t>
      </w:r>
    </w:p>
    <w:p w14:paraId="19F1AD47" w14:textId="47CD5F96" w:rsidR="00912129" w:rsidRDefault="00912129" w:rsidP="00F074B0">
      <w:pPr>
        <w:pStyle w:val="ListParagraph"/>
        <w:numPr>
          <w:ilvl w:val="0"/>
          <w:numId w:val="37"/>
        </w:numPr>
      </w:pPr>
      <w:r>
        <w:lastRenderedPageBreak/>
        <w:t xml:space="preserve">zones of locations can be identified with similar descriptive data </w:t>
      </w:r>
      <w:r w:rsidR="00EC012C">
        <w:t>as</w:t>
      </w:r>
      <w:r>
        <w:t xml:space="preserve"> needed</w:t>
      </w:r>
    </w:p>
    <w:p w14:paraId="58827E02" w14:textId="38A02103" w:rsidR="004A7F91" w:rsidRDefault="004A7F91" w:rsidP="00F074B0">
      <w:pPr>
        <w:pStyle w:val="ListParagraph"/>
        <w:numPr>
          <w:ilvl w:val="0"/>
          <w:numId w:val="37"/>
        </w:numPr>
      </w:pPr>
      <w:r>
        <w:t>visualisation will allow mapping to show where these combinations of data change and help us ask questions and do analysis to dig deeper</w:t>
      </w:r>
    </w:p>
    <w:p w14:paraId="5D926CA4" w14:textId="7A110FA0" w:rsidR="007938C7" w:rsidRDefault="00193EED" w:rsidP="00F074B0">
      <w:pPr>
        <w:pStyle w:val="ListParagraph"/>
        <w:numPr>
          <w:ilvl w:val="0"/>
          <w:numId w:val="37"/>
        </w:numPr>
      </w:pPr>
      <w:proofErr w:type="gramStart"/>
      <w:r>
        <w:t>so</w:t>
      </w:r>
      <w:proofErr w:type="gramEnd"/>
      <w:r>
        <w:t>,</w:t>
      </w:r>
      <w:r w:rsidR="00D96143">
        <w:t xml:space="preserve"> there is a need to consider what to use as a “Land Parcel” and what size it should be.</w:t>
      </w:r>
    </w:p>
    <w:p w14:paraId="31599D62" w14:textId="1EACED2F" w:rsidR="00D96143" w:rsidRDefault="00D96143" w:rsidP="00D96143">
      <w:pPr>
        <w:rPr>
          <w:rFonts w:eastAsiaTheme="majorEastAsia" w:cstheme="majorBidi"/>
          <w:color w:val="2F5496" w:themeColor="accent1" w:themeShade="BF"/>
        </w:rPr>
      </w:pPr>
    </w:p>
    <w:p w14:paraId="6B13F478" w14:textId="323593C3" w:rsidR="00D96143" w:rsidRDefault="00D96143" w:rsidP="001E3F5E">
      <w:pPr>
        <w:pStyle w:val="Heading4"/>
      </w:pPr>
      <w:r>
        <w:t>Using DGGS cells as Land Parcels</w:t>
      </w:r>
      <w:r w:rsidR="00912129">
        <w:t xml:space="preserve"> or locations</w:t>
      </w:r>
    </w:p>
    <w:p w14:paraId="59AF9BF9" w14:textId="0EB3B8C6" w:rsidR="00D96143" w:rsidRDefault="001E3F5E" w:rsidP="00F074B0">
      <w:pPr>
        <w:pStyle w:val="Heading3"/>
      </w:pPr>
      <w:bookmarkStart w:id="5" w:name="_Toc70414299"/>
      <w:r>
        <w:t xml:space="preserve">Discrete Global Grid System (DGGS) </w:t>
      </w:r>
      <w:r w:rsidR="00D96143">
        <w:t xml:space="preserve">cells lend themselves very well to use as </w:t>
      </w:r>
      <w:r w:rsidR="002561CA">
        <w:t>‘l</w:t>
      </w:r>
      <w:r w:rsidR="00D96143">
        <w:t xml:space="preserve">and </w:t>
      </w:r>
      <w:r w:rsidR="002561CA">
        <w:t>p</w:t>
      </w:r>
      <w:r w:rsidR="00D96143">
        <w:t>arcels</w:t>
      </w:r>
      <w:r w:rsidR="002561CA">
        <w:t>’</w:t>
      </w:r>
      <w:r>
        <w:t>.</w:t>
      </w:r>
      <w:bookmarkEnd w:id="5"/>
    </w:p>
    <w:p w14:paraId="1A2ED5AB" w14:textId="210BD885" w:rsidR="00D96143" w:rsidRDefault="00D96143" w:rsidP="00F074B0">
      <w:pPr>
        <w:pStyle w:val="ListParagraph"/>
        <w:numPr>
          <w:ilvl w:val="0"/>
          <w:numId w:val="36"/>
        </w:numPr>
      </w:pPr>
      <w:r>
        <w:t xml:space="preserve">DGGS </w:t>
      </w:r>
      <w:r w:rsidR="002561CA">
        <w:t>have</w:t>
      </w:r>
      <w:r>
        <w:t xml:space="preserve"> a regular defined size (useful for </w:t>
      </w:r>
      <w:r w:rsidR="00A24864">
        <w:t xml:space="preserve">area calculation and </w:t>
      </w:r>
      <w:r>
        <w:t>statistics)</w:t>
      </w:r>
    </w:p>
    <w:p w14:paraId="74F85E8E" w14:textId="77777777" w:rsidR="004A7F91" w:rsidRDefault="00D96143" w:rsidP="004A7F91">
      <w:pPr>
        <w:pStyle w:val="ListParagraph"/>
        <w:numPr>
          <w:ilvl w:val="0"/>
          <w:numId w:val="36"/>
        </w:numPr>
      </w:pPr>
      <w:r>
        <w:t>DGGS cells are hierarchical allowing choice of size (resolution)</w:t>
      </w:r>
    </w:p>
    <w:p w14:paraId="241A323A" w14:textId="2A5A7F23" w:rsidR="001617A9" w:rsidRDefault="004A7F91" w:rsidP="004A7F91">
      <w:pPr>
        <w:pStyle w:val="ListParagraph"/>
        <w:numPr>
          <w:ilvl w:val="0"/>
          <w:numId w:val="36"/>
        </w:numPr>
      </w:pPr>
      <w:r>
        <w:t xml:space="preserve">The </w:t>
      </w:r>
      <w:r w:rsidR="00A24864">
        <w:t xml:space="preserve">cell </w:t>
      </w:r>
      <w:r w:rsidR="001617A9">
        <w:t xml:space="preserve">hierarchy </w:t>
      </w:r>
      <w:r>
        <w:t xml:space="preserve">to </w:t>
      </w:r>
      <w:r w:rsidR="001617A9">
        <w:t>allows scaling up or down to me</w:t>
      </w:r>
      <w:r w:rsidR="00A24864">
        <w:t>et</w:t>
      </w:r>
      <w:r w:rsidR="001617A9">
        <w:t xml:space="preserve"> needs</w:t>
      </w:r>
    </w:p>
    <w:p w14:paraId="552F56DC" w14:textId="18418097" w:rsidR="00D96143" w:rsidRDefault="00D96143" w:rsidP="00F074B0">
      <w:pPr>
        <w:pStyle w:val="ListParagraph"/>
        <w:numPr>
          <w:ilvl w:val="0"/>
          <w:numId w:val="36"/>
        </w:numPr>
      </w:pPr>
      <w:r>
        <w:t xml:space="preserve">DGGS cells cover the whole Earth Globe (including Australian interests in </w:t>
      </w:r>
      <w:r w:rsidR="004460EA">
        <w:t>Antarctica</w:t>
      </w:r>
      <w:r>
        <w:t>)</w:t>
      </w:r>
    </w:p>
    <w:p w14:paraId="33D7AB9D" w14:textId="77777777" w:rsidR="00715F8F" w:rsidRDefault="001617A9" w:rsidP="004A7F91">
      <w:pPr>
        <w:pStyle w:val="ListParagraph"/>
        <w:numPr>
          <w:ilvl w:val="1"/>
          <w:numId w:val="36"/>
        </w:numPr>
      </w:pPr>
      <w:r>
        <w:t xml:space="preserve">Once data has been </w:t>
      </w:r>
      <w:r w:rsidR="002561CA">
        <w:t>‘</w:t>
      </w:r>
      <w:r>
        <w:t>DGGS enabled</w:t>
      </w:r>
      <w:r w:rsidR="002561CA">
        <w:t>’</w:t>
      </w:r>
      <w:r>
        <w:t xml:space="preserve"> it </w:t>
      </w:r>
      <w:r w:rsidR="00B01885">
        <w:t xml:space="preserve">is then </w:t>
      </w:r>
      <w:r>
        <w:t xml:space="preserve">related to all other DGGS enabled data </w:t>
      </w:r>
      <w:r w:rsidR="00B01885">
        <w:t>(</w:t>
      </w:r>
      <w:r>
        <w:t xml:space="preserve">based on cell </w:t>
      </w:r>
      <w:r w:rsidR="00A24864">
        <w:t>location / ID</w:t>
      </w:r>
      <w:r w:rsidR="00B01885">
        <w:t>)</w:t>
      </w:r>
      <w:r w:rsidR="004A7F91">
        <w:t xml:space="preserve">. </w:t>
      </w:r>
    </w:p>
    <w:p w14:paraId="7124131E" w14:textId="398B6613" w:rsidR="004A7F91" w:rsidRDefault="004A7F91" w:rsidP="00715F8F">
      <w:pPr>
        <w:pStyle w:val="ListParagraph"/>
        <w:numPr>
          <w:ilvl w:val="0"/>
          <w:numId w:val="36"/>
        </w:numPr>
      </w:pPr>
      <w:r>
        <w:t>DGGS enabled data</w:t>
      </w:r>
      <w:r w:rsidR="00AD50B8">
        <w:t xml:space="preserve"> has:</w:t>
      </w:r>
    </w:p>
    <w:p w14:paraId="5570D5FF" w14:textId="5E0DADA0" w:rsidR="00AD50B8" w:rsidRDefault="00AD50B8" w:rsidP="004A7F91">
      <w:pPr>
        <w:pStyle w:val="ListParagraph"/>
        <w:numPr>
          <w:ilvl w:val="1"/>
          <w:numId w:val="36"/>
        </w:numPr>
      </w:pPr>
      <w:r>
        <w:t>spatial information of the location</w:t>
      </w:r>
    </w:p>
    <w:p w14:paraId="4DCAB235" w14:textId="5F9D9D46" w:rsidR="00AD50B8" w:rsidRDefault="00AD50B8" w:rsidP="004A7F91">
      <w:pPr>
        <w:pStyle w:val="ListParagraph"/>
        <w:numPr>
          <w:ilvl w:val="1"/>
          <w:numId w:val="36"/>
        </w:numPr>
      </w:pPr>
      <w:r>
        <w:t>attributes we can assign to it</w:t>
      </w:r>
    </w:p>
    <w:p w14:paraId="3CA78030" w14:textId="43E3A639" w:rsidR="00AD50B8" w:rsidRDefault="00AD50B8" w:rsidP="004A7F91">
      <w:pPr>
        <w:pStyle w:val="ListParagraph"/>
        <w:numPr>
          <w:ilvl w:val="1"/>
          <w:numId w:val="36"/>
        </w:numPr>
      </w:pPr>
      <w:r>
        <w:t>is easily visualised in a map</w:t>
      </w:r>
    </w:p>
    <w:p w14:paraId="4A773807" w14:textId="40AE341C" w:rsidR="00AD50B8" w:rsidRDefault="00AD50B8" w:rsidP="004A7F91">
      <w:pPr>
        <w:pStyle w:val="ListParagraph"/>
        <w:numPr>
          <w:ilvl w:val="1"/>
          <w:numId w:val="36"/>
        </w:numPr>
      </w:pPr>
      <w:proofErr w:type="gramStart"/>
      <w:r>
        <w:t>has</w:t>
      </w:r>
      <w:proofErr w:type="gramEnd"/>
      <w:r>
        <w:t xml:space="preserve"> the </w:t>
      </w:r>
      <w:r w:rsidR="00715F8F">
        <w:t xml:space="preserve">supporting </w:t>
      </w:r>
      <w:r>
        <w:t>DGGS Engine for ask</w:t>
      </w:r>
      <w:r w:rsidR="00715F8F">
        <w:t xml:space="preserve">ing for site </w:t>
      </w:r>
      <w:r>
        <w:t>information</w:t>
      </w:r>
      <w:r w:rsidR="00715F8F">
        <w:t>.</w:t>
      </w:r>
    </w:p>
    <w:p w14:paraId="63F346EE" w14:textId="6E3D70FD" w:rsidR="001617A9" w:rsidRDefault="001617A9" w:rsidP="00F074B0">
      <w:pPr>
        <w:pStyle w:val="ListParagraph"/>
        <w:numPr>
          <w:ilvl w:val="0"/>
          <w:numId w:val="36"/>
        </w:numPr>
      </w:pPr>
      <w:r>
        <w:t xml:space="preserve">The AusPIX DGGS system </w:t>
      </w:r>
      <w:r w:rsidR="00AD50B8">
        <w:t xml:space="preserve">already </w:t>
      </w:r>
      <w:r>
        <w:t xml:space="preserve">has topological functions built in to allow query of things like neighbours, contained by, </w:t>
      </w:r>
      <w:r w:rsidR="00AD50B8">
        <w:t xml:space="preserve">area, vertices, centre, </w:t>
      </w:r>
      <w:r>
        <w:t xml:space="preserve">within </w:t>
      </w:r>
      <w:proofErr w:type="spellStart"/>
      <w:r>
        <w:t>etc</w:t>
      </w:r>
      <w:proofErr w:type="spellEnd"/>
      <w:r>
        <w:t xml:space="preserve"> (more could be written as </w:t>
      </w:r>
      <w:r w:rsidR="00AD50B8">
        <w:t xml:space="preserve">python code as </w:t>
      </w:r>
      <w:r>
        <w:t xml:space="preserve">required) </w:t>
      </w:r>
    </w:p>
    <w:p w14:paraId="2A47A8CC" w14:textId="492525D9" w:rsidR="001617A9" w:rsidRDefault="003A6CD0" w:rsidP="001617A9">
      <w:pPr>
        <w:rPr>
          <w:rFonts w:eastAsiaTheme="majorEastAsia" w:cstheme="majorBidi"/>
          <w:color w:val="2F5496" w:themeColor="accent1" w:themeShade="BF"/>
        </w:rPr>
      </w:pPr>
      <w:r w:rsidRPr="003A6CD0">
        <w:rPr>
          <w:rFonts w:eastAsiaTheme="majorEastAsia" w:cstheme="majorBidi"/>
          <w:noProof/>
          <w:color w:val="2F5496" w:themeColor="accent1" w:themeShade="BF"/>
          <w:lang w:eastAsia="en-AU"/>
        </w:rPr>
        <w:drawing>
          <wp:inline distT="0" distB="0" distL="0" distR="0" wp14:anchorId="4D6A108A" wp14:editId="6CFE4F42">
            <wp:extent cx="5731510" cy="4401820"/>
            <wp:effectExtent l="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5731510" cy="4401820"/>
                    </a:xfrm>
                    <a:prstGeom prst="rect">
                      <a:avLst/>
                    </a:prstGeom>
                  </pic:spPr>
                </pic:pic>
              </a:graphicData>
            </a:graphic>
          </wp:inline>
        </w:drawing>
      </w:r>
    </w:p>
    <w:p w14:paraId="3129C33C" w14:textId="425D6B29" w:rsidR="003A6CD0" w:rsidRPr="003A6CD0" w:rsidRDefault="003A6CD0" w:rsidP="001617A9">
      <w:pPr>
        <w:rPr>
          <w:rFonts w:eastAsiaTheme="majorEastAsia" w:cstheme="majorBidi"/>
          <w:i/>
          <w:color w:val="2F5496" w:themeColor="accent1" w:themeShade="BF"/>
          <w:sz w:val="20"/>
          <w:szCs w:val="20"/>
        </w:rPr>
      </w:pPr>
      <w:r w:rsidRPr="003A6CD0">
        <w:rPr>
          <w:rFonts w:eastAsiaTheme="majorEastAsia" w:cstheme="majorBidi"/>
          <w:i/>
          <w:color w:val="2F5496" w:themeColor="accent1" w:themeShade="BF"/>
          <w:sz w:val="20"/>
          <w:szCs w:val="20"/>
        </w:rPr>
        <w:lastRenderedPageBreak/>
        <w:t xml:space="preserve">Fig 1 </w:t>
      </w:r>
      <w:r>
        <w:rPr>
          <w:rFonts w:eastAsiaTheme="majorEastAsia" w:cstheme="majorBidi"/>
          <w:i/>
          <w:color w:val="2F5496" w:themeColor="accent1" w:themeShade="BF"/>
          <w:sz w:val="20"/>
          <w:szCs w:val="20"/>
        </w:rPr>
        <w:t xml:space="preserve">A </w:t>
      </w:r>
      <w:proofErr w:type="spellStart"/>
      <w:r w:rsidRPr="003A6CD0">
        <w:rPr>
          <w:rFonts w:eastAsiaTheme="majorEastAsia" w:cstheme="majorBidi"/>
          <w:i/>
          <w:color w:val="2F5496" w:themeColor="accent1" w:themeShade="BF"/>
          <w:sz w:val="20"/>
          <w:szCs w:val="20"/>
        </w:rPr>
        <w:t>Loc</w:t>
      </w:r>
      <w:proofErr w:type="spellEnd"/>
      <w:r w:rsidRPr="003A6CD0">
        <w:rPr>
          <w:rFonts w:eastAsiaTheme="majorEastAsia" w:cstheme="majorBidi"/>
          <w:i/>
          <w:color w:val="2F5496" w:themeColor="accent1" w:themeShade="BF"/>
          <w:sz w:val="20"/>
          <w:szCs w:val="20"/>
        </w:rPr>
        <w:t xml:space="preserve">-I graphic developed </w:t>
      </w:r>
      <w:r w:rsidR="00414D97" w:rsidRPr="003A6CD0">
        <w:rPr>
          <w:rFonts w:eastAsiaTheme="majorEastAsia" w:cstheme="majorBidi"/>
          <w:i/>
          <w:color w:val="2F5496" w:themeColor="accent1" w:themeShade="BF"/>
          <w:sz w:val="20"/>
          <w:szCs w:val="20"/>
        </w:rPr>
        <w:t xml:space="preserve">early </w:t>
      </w:r>
      <w:r w:rsidR="00414D97">
        <w:rPr>
          <w:rFonts w:eastAsiaTheme="majorEastAsia" w:cstheme="majorBidi"/>
          <w:i/>
          <w:color w:val="2F5496" w:themeColor="accent1" w:themeShade="BF"/>
          <w:sz w:val="20"/>
          <w:szCs w:val="20"/>
        </w:rPr>
        <w:t>for</w:t>
      </w:r>
      <w:r w:rsidRPr="003A6CD0">
        <w:rPr>
          <w:rFonts w:eastAsiaTheme="majorEastAsia" w:cstheme="majorBidi"/>
          <w:i/>
          <w:color w:val="2F5496" w:themeColor="accent1" w:themeShade="BF"/>
          <w:sz w:val="20"/>
          <w:szCs w:val="20"/>
        </w:rPr>
        <w:t xml:space="preserve"> the </w:t>
      </w:r>
      <w:r w:rsidR="00414D97" w:rsidRPr="003A6CD0">
        <w:rPr>
          <w:rFonts w:eastAsiaTheme="majorEastAsia" w:cstheme="majorBidi"/>
          <w:i/>
          <w:color w:val="2F5496" w:themeColor="accent1" w:themeShade="BF"/>
          <w:sz w:val="20"/>
          <w:szCs w:val="20"/>
        </w:rPr>
        <w:t>Project showing</w:t>
      </w:r>
      <w:r w:rsidRPr="003A6CD0">
        <w:rPr>
          <w:rFonts w:eastAsiaTheme="majorEastAsia" w:cstheme="majorBidi"/>
          <w:i/>
          <w:color w:val="2F5496" w:themeColor="accent1" w:themeShade="BF"/>
          <w:sz w:val="20"/>
          <w:szCs w:val="20"/>
        </w:rPr>
        <w:t xml:space="preserve"> the desire to integrate a wide variety of data and data types to specific locations. The AusPIX DGGS grid is ideal for defining</w:t>
      </w:r>
      <w:r>
        <w:rPr>
          <w:rFonts w:eastAsiaTheme="majorEastAsia" w:cstheme="majorBidi"/>
          <w:i/>
          <w:color w:val="2F5496" w:themeColor="accent1" w:themeShade="BF"/>
          <w:sz w:val="20"/>
          <w:szCs w:val="20"/>
        </w:rPr>
        <w:t xml:space="preserve"> those</w:t>
      </w:r>
      <w:r w:rsidRPr="003A6CD0">
        <w:rPr>
          <w:rFonts w:eastAsiaTheme="majorEastAsia" w:cstheme="majorBidi"/>
          <w:i/>
          <w:color w:val="2F5496" w:themeColor="accent1" w:themeShade="BF"/>
          <w:sz w:val="20"/>
          <w:szCs w:val="20"/>
        </w:rPr>
        <w:t xml:space="preserve"> locations at a variety of sizes in enduring and automated way.</w:t>
      </w:r>
    </w:p>
    <w:p w14:paraId="538F935F" w14:textId="7DCB35B7" w:rsidR="001617A9" w:rsidRDefault="001617A9" w:rsidP="00193EED">
      <w:pPr>
        <w:pStyle w:val="Heading1"/>
      </w:pPr>
      <w:bookmarkStart w:id="6" w:name="_Toc70414300"/>
      <w:r>
        <w:t xml:space="preserve">The </w:t>
      </w:r>
      <w:r w:rsidR="008E6A8D">
        <w:t xml:space="preserve">Geoscience Australia </w:t>
      </w:r>
      <w:r>
        <w:t>AusPIX DGGS grid</w:t>
      </w:r>
      <w:bookmarkEnd w:id="6"/>
    </w:p>
    <w:p w14:paraId="291DF533" w14:textId="79FF5533" w:rsidR="001617A9" w:rsidRPr="00F074B0" w:rsidRDefault="001617A9" w:rsidP="001617A9">
      <w:pPr>
        <w:rPr>
          <w:rFonts w:eastAsiaTheme="majorEastAsia" w:cstheme="majorBidi"/>
        </w:rPr>
      </w:pPr>
      <w:r w:rsidRPr="00F074B0">
        <w:rPr>
          <w:rFonts w:eastAsiaTheme="majorEastAsia" w:cstheme="majorBidi"/>
        </w:rPr>
        <w:t>Over the last t</w:t>
      </w:r>
      <w:r w:rsidR="00715F8F">
        <w:rPr>
          <w:rFonts w:eastAsiaTheme="majorEastAsia" w:cstheme="majorBidi"/>
        </w:rPr>
        <w:t>hree</w:t>
      </w:r>
      <w:r w:rsidRPr="00F074B0">
        <w:rPr>
          <w:rFonts w:eastAsiaTheme="majorEastAsia" w:cstheme="majorBidi"/>
        </w:rPr>
        <w:t xml:space="preserve"> years, under the </w:t>
      </w:r>
      <w:proofErr w:type="spellStart"/>
      <w:r w:rsidRPr="00F074B0">
        <w:rPr>
          <w:rFonts w:eastAsiaTheme="majorEastAsia" w:cstheme="majorBidi"/>
        </w:rPr>
        <w:t>Loc</w:t>
      </w:r>
      <w:proofErr w:type="spellEnd"/>
      <w:r w:rsidRPr="00F074B0">
        <w:rPr>
          <w:rFonts w:eastAsiaTheme="majorEastAsia" w:cstheme="majorBidi"/>
        </w:rPr>
        <w:t>-I project, GA has developed the AusPIX DGGS technology as a framework</w:t>
      </w:r>
      <w:r w:rsidR="002561CA" w:rsidRPr="00F074B0">
        <w:rPr>
          <w:rFonts w:eastAsiaTheme="majorEastAsia" w:cstheme="majorBidi"/>
        </w:rPr>
        <w:t xml:space="preserve"> concept</w:t>
      </w:r>
      <w:r w:rsidR="00A24864" w:rsidRPr="00F074B0">
        <w:rPr>
          <w:rFonts w:eastAsiaTheme="majorEastAsia" w:cstheme="majorBidi"/>
        </w:rPr>
        <w:t>,</w:t>
      </w:r>
      <w:r w:rsidRPr="00F074B0">
        <w:rPr>
          <w:rFonts w:eastAsiaTheme="majorEastAsia" w:cstheme="majorBidi"/>
        </w:rPr>
        <w:t xml:space="preserve"> and</w:t>
      </w:r>
      <w:r w:rsidR="00A24864" w:rsidRPr="00F074B0">
        <w:rPr>
          <w:rFonts w:eastAsiaTheme="majorEastAsia" w:cstheme="majorBidi"/>
        </w:rPr>
        <w:t xml:space="preserve"> as</w:t>
      </w:r>
      <w:r w:rsidRPr="00F074B0">
        <w:rPr>
          <w:rFonts w:eastAsiaTheme="majorEastAsia" w:cstheme="majorBidi"/>
        </w:rPr>
        <w:t xml:space="preserve"> </w:t>
      </w:r>
      <w:r w:rsidR="002561CA" w:rsidRPr="00F074B0">
        <w:rPr>
          <w:rFonts w:eastAsiaTheme="majorEastAsia" w:cstheme="majorBidi"/>
        </w:rPr>
        <w:t xml:space="preserve">a </w:t>
      </w:r>
      <w:r w:rsidRPr="00F074B0">
        <w:rPr>
          <w:rFonts w:eastAsiaTheme="majorEastAsia" w:cstheme="majorBidi"/>
        </w:rPr>
        <w:t>workflow tool for data integration by location.</w:t>
      </w:r>
    </w:p>
    <w:p w14:paraId="5B13B96F" w14:textId="2C366580" w:rsidR="001617A9" w:rsidRDefault="001617A9" w:rsidP="001E3F5E">
      <w:pPr>
        <w:pStyle w:val="Heading4"/>
      </w:pPr>
      <w:r>
        <w:t>Features of the Geoscience Australia AusPIX DGGS</w:t>
      </w:r>
      <w:r w:rsidR="00CB2024">
        <w:t xml:space="preserve"> are:</w:t>
      </w:r>
    </w:p>
    <w:p w14:paraId="3DE0AE53" w14:textId="5374752B" w:rsidR="00CB2024" w:rsidRDefault="00CB2024" w:rsidP="009724C3">
      <w:pPr>
        <w:pStyle w:val="ListParagraph"/>
        <w:numPr>
          <w:ilvl w:val="0"/>
          <w:numId w:val="35"/>
        </w:numPr>
      </w:pPr>
      <w:proofErr w:type="gramStart"/>
      <w:r>
        <w:t>based</w:t>
      </w:r>
      <w:proofErr w:type="gramEnd"/>
      <w:r>
        <w:t xml:space="preserve"> on a previously well-developed </w:t>
      </w:r>
      <w:proofErr w:type="spellStart"/>
      <w:r>
        <w:t>rHealPIX</w:t>
      </w:r>
      <w:proofErr w:type="spellEnd"/>
      <w:r>
        <w:t xml:space="preserve"> DGGS engine</w:t>
      </w:r>
      <w:r w:rsidR="00BA0099">
        <w:t>. Actively being developed an</w:t>
      </w:r>
      <w:r w:rsidR="00715F8F">
        <w:t>d</w:t>
      </w:r>
      <w:r w:rsidR="00BA0099">
        <w:t xml:space="preserve"> maintained today.</w:t>
      </w:r>
    </w:p>
    <w:p w14:paraId="03252955" w14:textId="78ED57F2" w:rsidR="00CB2024" w:rsidRDefault="00CB2024" w:rsidP="009724C3">
      <w:pPr>
        <w:pStyle w:val="ListParagraph"/>
        <w:numPr>
          <w:ilvl w:val="0"/>
          <w:numId w:val="35"/>
        </w:numPr>
      </w:pPr>
      <w:r>
        <w:t>has a generally square grid structure</w:t>
      </w:r>
    </w:p>
    <w:p w14:paraId="4453E350" w14:textId="3B4643A3" w:rsidR="00CB2024" w:rsidRDefault="00CB2024" w:rsidP="009724C3">
      <w:pPr>
        <w:pStyle w:val="ListParagraph"/>
        <w:numPr>
          <w:ilvl w:val="0"/>
          <w:numId w:val="35"/>
        </w:numPr>
      </w:pPr>
      <w:r>
        <w:t>nicely hierarchical, nine child cells fit exactly inside their parent cell</w:t>
      </w:r>
    </w:p>
    <w:p w14:paraId="1DCDF19B" w14:textId="77777777" w:rsidR="00715F8F" w:rsidRDefault="00715F8F" w:rsidP="008E6A8D">
      <w:pPr>
        <w:pStyle w:val="Heading2"/>
      </w:pPr>
    </w:p>
    <w:p w14:paraId="119D8C60" w14:textId="35BFE556" w:rsidR="008E6A8D" w:rsidRPr="008E6A8D" w:rsidRDefault="008E6A8D" w:rsidP="001E3F5E">
      <w:pPr>
        <w:pStyle w:val="Heading4"/>
      </w:pPr>
      <w:r>
        <w:t>AusPIX Achievements so far</w:t>
      </w:r>
      <w:r w:rsidR="00FE11A2">
        <w:t>:</w:t>
      </w:r>
    </w:p>
    <w:p w14:paraId="4A2A90C8" w14:textId="31004133" w:rsidR="00FB7BDF" w:rsidRPr="00BA0099" w:rsidRDefault="00FB7BDF" w:rsidP="009724C3">
      <w:pPr>
        <w:pStyle w:val="ListParagraph"/>
        <w:numPr>
          <w:ilvl w:val="0"/>
          <w:numId w:val="12"/>
        </w:numPr>
      </w:pPr>
      <w:r>
        <w:t>AusPIX DGGS Engine GitHub repository supporting the AusPIX engine. This engine provides all the python code to calculate cells and their many attributes. Supporting scripts have been developed to convert copies of spatial data (</w:t>
      </w:r>
      <w:proofErr w:type="spellStart"/>
      <w:r>
        <w:t>eg</w:t>
      </w:r>
      <w:proofErr w:type="spellEnd"/>
      <w:r>
        <w:t xml:space="preserve"> </w:t>
      </w:r>
      <w:proofErr w:type="spellStart"/>
      <w:r>
        <w:t>shapefiles</w:t>
      </w:r>
      <w:proofErr w:type="spellEnd"/>
      <w:r>
        <w:t xml:space="preserve">, </w:t>
      </w:r>
      <w:proofErr w:type="spellStart"/>
      <w:r>
        <w:t>geojson</w:t>
      </w:r>
      <w:proofErr w:type="spellEnd"/>
      <w:r>
        <w:t>) into AusPIX DGGS format</w:t>
      </w:r>
      <w:r w:rsidR="00A24864">
        <w:t>,</w:t>
      </w:r>
      <w:r>
        <w:t xml:space="preserve"> and </w:t>
      </w:r>
      <w:r w:rsidR="00715F8F">
        <w:t xml:space="preserve">these scripts </w:t>
      </w:r>
      <w:r>
        <w:t xml:space="preserve">are stored and shared </w:t>
      </w:r>
      <w:r w:rsidR="00A24864">
        <w:t>on GitHub</w:t>
      </w:r>
      <w:r>
        <w:t xml:space="preserve"> too.  Located at </w:t>
      </w:r>
      <w:hyperlink r:id="rId7" w:history="1">
        <w:r w:rsidRPr="009724C3">
          <w:rPr>
            <w:rStyle w:val="Hyperlink"/>
            <w:sz w:val="20"/>
            <w:szCs w:val="20"/>
          </w:rPr>
          <w:t>https://github.com/GeoscienceAustralia/AusPIX_DGGS</w:t>
        </w:r>
      </w:hyperlink>
      <w:r w:rsidRPr="009724C3">
        <w:rPr>
          <w:sz w:val="20"/>
          <w:szCs w:val="20"/>
        </w:rPr>
        <w:t xml:space="preserve"> .</w:t>
      </w:r>
    </w:p>
    <w:p w14:paraId="106E1B74" w14:textId="43B22548" w:rsidR="00BA0099" w:rsidRDefault="00715F8F" w:rsidP="009724C3">
      <w:pPr>
        <w:pStyle w:val="ListParagraph"/>
        <w:numPr>
          <w:ilvl w:val="0"/>
          <w:numId w:val="12"/>
        </w:numPr>
      </w:pPr>
      <w:r>
        <w:t>The engine was r</w:t>
      </w:r>
      <w:r w:rsidR="00BA0099">
        <w:t xml:space="preserve">ecently transformed into a </w:t>
      </w:r>
      <w:proofErr w:type="spellStart"/>
      <w:r w:rsidR="00BA0099">
        <w:t>PyPi</w:t>
      </w:r>
      <w:proofErr w:type="spellEnd"/>
      <w:r w:rsidR="00BA0099">
        <w:t xml:space="preserve"> package for direct import into python at </w:t>
      </w:r>
      <w:r w:rsidR="00BA0099" w:rsidRPr="00715F8F">
        <w:t>https://pypi.org/project/rHEALPixDGGS/</w:t>
      </w:r>
    </w:p>
    <w:p w14:paraId="12D0FBF3" w14:textId="5C7ABB61" w:rsidR="00360DF0" w:rsidRPr="00FB7BDF" w:rsidRDefault="00FB7BDF" w:rsidP="00607DF3">
      <w:pPr>
        <w:pStyle w:val="ListParagraph"/>
        <w:numPr>
          <w:ilvl w:val="0"/>
          <w:numId w:val="12"/>
        </w:numPr>
      </w:pPr>
      <w:r>
        <w:t>A L</w:t>
      </w:r>
      <w:r w:rsidR="00A51F8C" w:rsidRPr="00FB7BDF">
        <w:t xml:space="preserve">inked </w:t>
      </w:r>
      <w:r w:rsidRPr="00FB7BDF">
        <w:t>D</w:t>
      </w:r>
      <w:r w:rsidR="00A51F8C" w:rsidRPr="00FB7BDF">
        <w:t xml:space="preserve">ata API </w:t>
      </w:r>
      <w:r>
        <w:t xml:space="preserve">called AusPIX-DGGS-dataset </w:t>
      </w:r>
      <w:r w:rsidR="00A51F8C" w:rsidRPr="00FB7BDF">
        <w:t xml:space="preserve">that is live </w:t>
      </w:r>
      <w:r w:rsidRPr="00FB7BDF">
        <w:t>(</w:t>
      </w:r>
      <w:r w:rsidR="00A51F8C" w:rsidRPr="00FB7BDF">
        <w:t>online</w:t>
      </w:r>
      <w:r w:rsidRPr="00FB7BDF">
        <w:t>)</w:t>
      </w:r>
      <w:r w:rsidR="00A51F8C" w:rsidRPr="00FB7BDF">
        <w:t xml:space="preserve"> at AWS</w:t>
      </w:r>
      <w:r>
        <w:t>. This is a ‘virtual’ database</w:t>
      </w:r>
      <w:r w:rsidR="00A51F8C" w:rsidRPr="00FB7BDF">
        <w:t xml:space="preserve"> </w:t>
      </w:r>
      <w:r>
        <w:t xml:space="preserve">in the sense that as any cell is required, the AusPIX Engine calculates everything ‘on-the-fly’. This API </w:t>
      </w:r>
      <w:r w:rsidR="00A51F8C" w:rsidRPr="00FB7BDF">
        <w:t xml:space="preserve">includes a description of </w:t>
      </w:r>
      <w:r w:rsidR="00A51F8C" w:rsidRPr="009724C3">
        <w:rPr>
          <w:u w:val="single"/>
        </w:rPr>
        <w:t>every cell</w:t>
      </w:r>
      <w:r w:rsidR="00A51F8C" w:rsidRPr="00FB7BDF">
        <w:t xml:space="preserve"> with a </w:t>
      </w:r>
      <w:r w:rsidRPr="00FB7BDF">
        <w:t>‘</w:t>
      </w:r>
      <w:r w:rsidR="00A51F8C" w:rsidRPr="00FB7BDF">
        <w:t>landing page</w:t>
      </w:r>
      <w:r w:rsidRPr="00FB7BDF">
        <w:t>’</w:t>
      </w:r>
      <w:r w:rsidR="00A51F8C" w:rsidRPr="00FB7BDF">
        <w:t xml:space="preserve"> map and metadata</w:t>
      </w:r>
      <w:r w:rsidRPr="00FB7BDF">
        <w:t xml:space="preserve">. </w:t>
      </w:r>
      <w:r>
        <w:t>E</w:t>
      </w:r>
      <w:r w:rsidR="00360DF0" w:rsidRPr="00FB7BDF">
        <w:t xml:space="preserve">very AusPIX cell at all resolutions are accessible as a mapped feature </w:t>
      </w:r>
      <w:r w:rsidR="00A24864">
        <w:t>(</w:t>
      </w:r>
      <w:r>
        <w:t xml:space="preserve">for </w:t>
      </w:r>
      <w:r w:rsidR="00360DF0" w:rsidRPr="00FB7BDF">
        <w:t>visualisation</w:t>
      </w:r>
      <w:r w:rsidR="00A24864">
        <w:t>)</w:t>
      </w:r>
      <w:r w:rsidR="00360DF0" w:rsidRPr="00FB7BDF">
        <w:t>, along with</w:t>
      </w:r>
      <w:r w:rsidR="00BB233A">
        <w:t xml:space="preserve"> the cell’s</w:t>
      </w:r>
      <w:r w:rsidR="00360DF0" w:rsidRPr="00FB7BDF">
        <w:t xml:space="preserve"> essential metadata and alternate machine-readable views</w:t>
      </w:r>
      <w:r w:rsidR="00BB233A">
        <w:t xml:space="preserve">. </w:t>
      </w:r>
      <w:hyperlink r:id="rId8" w:history="1">
        <w:r w:rsidR="00BB233A" w:rsidRPr="009724C3">
          <w:rPr>
            <w:rStyle w:val="Hyperlink"/>
            <w:sz w:val="20"/>
            <w:szCs w:val="20"/>
          </w:rPr>
          <w:t>https://github.com/GeoscienceAustralia/AusPIX-DGGS-dataset</w:t>
        </w:r>
      </w:hyperlink>
      <w:r w:rsidR="00BB233A" w:rsidRPr="009724C3">
        <w:rPr>
          <w:sz w:val="20"/>
          <w:szCs w:val="20"/>
        </w:rPr>
        <w:t xml:space="preserve"> </w:t>
      </w:r>
      <w:r w:rsidR="00BB233A" w:rsidRPr="00BB233A">
        <w:t>(</w:t>
      </w:r>
      <w:proofErr w:type="spellStart"/>
      <w:r w:rsidR="00BB233A" w:rsidRPr="00BB233A">
        <w:t>Git</w:t>
      </w:r>
      <w:proofErr w:type="spellEnd"/>
      <w:r w:rsidR="00BB233A" w:rsidRPr="00BB233A">
        <w:t xml:space="preserve"> repo) and</w:t>
      </w:r>
      <w:r w:rsidR="00BB233A" w:rsidRPr="009724C3">
        <w:rPr>
          <w:sz w:val="20"/>
          <w:szCs w:val="20"/>
        </w:rPr>
        <w:t xml:space="preserve"> </w:t>
      </w:r>
      <w:hyperlink r:id="rId9" w:history="1">
        <w:r w:rsidR="00607DF3" w:rsidRPr="003952CC">
          <w:rPr>
            <w:rStyle w:val="Hyperlink"/>
          </w:rPr>
          <w:t>https://fsdf.org.au/dataset/auspix-dggs/</w:t>
        </w:r>
      </w:hyperlink>
      <w:r w:rsidR="00607DF3">
        <w:t xml:space="preserve">  or </w:t>
      </w:r>
      <w:r w:rsidR="00607DF3" w:rsidRPr="00607DF3">
        <w:t>https:/</w:t>
      </w:r>
      <w:r w:rsidR="00607DF3">
        <w:t>/fsdf.org.au/dataset/auspix</w:t>
      </w:r>
      <w:r w:rsidR="00607DF3" w:rsidRPr="00607DF3">
        <w:t>/</w:t>
      </w:r>
      <w:r w:rsidR="00BB233A" w:rsidRPr="009724C3">
        <w:rPr>
          <w:sz w:val="20"/>
          <w:szCs w:val="20"/>
        </w:rPr>
        <w:t xml:space="preserve"> </w:t>
      </w:r>
      <w:r w:rsidR="00607DF3">
        <w:rPr>
          <w:sz w:val="20"/>
          <w:szCs w:val="20"/>
        </w:rPr>
        <w:t xml:space="preserve"> </w:t>
      </w:r>
      <w:r w:rsidR="00BB233A" w:rsidRPr="00BB233A">
        <w:t>(live AusPIX virtual database</w:t>
      </w:r>
      <w:r w:rsidR="00715F8F">
        <w:t xml:space="preserve"> </w:t>
      </w:r>
      <w:r w:rsidR="00715F8F" w:rsidRPr="00715F8F">
        <w:rPr>
          <w:b/>
          <w:color w:val="FF0000"/>
        </w:rPr>
        <w:t>broken</w:t>
      </w:r>
      <w:r w:rsidR="00BB233A" w:rsidRPr="00BB233A">
        <w:t>)</w:t>
      </w:r>
    </w:p>
    <w:p w14:paraId="79EA63B0" w14:textId="2B19274B" w:rsidR="00314997" w:rsidRPr="009724C3" w:rsidRDefault="00360DF0" w:rsidP="002321FD">
      <w:pPr>
        <w:pStyle w:val="ListParagraph"/>
        <w:numPr>
          <w:ilvl w:val="0"/>
          <w:numId w:val="12"/>
        </w:numPr>
        <w:rPr>
          <w:rFonts w:eastAsiaTheme="majorEastAsia" w:cstheme="majorBidi"/>
        </w:rPr>
      </w:pPr>
      <w:r w:rsidRPr="009724C3">
        <w:rPr>
          <w:rFonts w:eastAsiaTheme="majorEastAsia" w:cstheme="majorBidi"/>
        </w:rPr>
        <w:t xml:space="preserve">AusPIX </w:t>
      </w:r>
      <w:r w:rsidR="00BB233A" w:rsidRPr="009724C3">
        <w:rPr>
          <w:rFonts w:eastAsiaTheme="majorEastAsia" w:cstheme="majorBidi"/>
        </w:rPr>
        <w:t xml:space="preserve">DGGS Ontology. Part of the Linked Data framework. Ontology definitions for AusPIX </w:t>
      </w:r>
      <w:r w:rsidR="00314997" w:rsidRPr="009724C3">
        <w:rPr>
          <w:rFonts w:eastAsiaTheme="majorEastAsia" w:cstheme="majorBidi"/>
        </w:rPr>
        <w:t>DGGS on GitHub</w:t>
      </w:r>
      <w:r w:rsidR="00314997" w:rsidRPr="009724C3">
        <w:rPr>
          <w:rFonts w:eastAsiaTheme="majorEastAsia" w:cstheme="majorBidi"/>
          <w:sz w:val="20"/>
          <w:szCs w:val="20"/>
        </w:rPr>
        <w:t xml:space="preserve"> </w:t>
      </w:r>
      <w:hyperlink r:id="rId10" w:history="1">
        <w:r w:rsidR="00314997" w:rsidRPr="009724C3">
          <w:rPr>
            <w:rStyle w:val="Hyperlink"/>
            <w:sz w:val="20"/>
            <w:szCs w:val="20"/>
          </w:rPr>
          <w:t>https://github.com/GeoscienceAustralia/AusPIX-DGGS-ontology</w:t>
        </w:r>
      </w:hyperlink>
      <w:r w:rsidR="00BB233A" w:rsidRPr="009724C3">
        <w:rPr>
          <w:rFonts w:eastAsiaTheme="majorEastAsia" w:cstheme="majorBidi"/>
        </w:rPr>
        <w:t xml:space="preserve"> </w:t>
      </w:r>
      <w:r w:rsidR="00314997" w:rsidRPr="009724C3">
        <w:rPr>
          <w:rFonts w:eastAsiaTheme="majorEastAsia" w:cstheme="majorBidi"/>
        </w:rPr>
        <w:t xml:space="preserve">and as a </w:t>
      </w:r>
      <w:proofErr w:type="spellStart"/>
      <w:r w:rsidR="00314997" w:rsidRPr="009724C3">
        <w:rPr>
          <w:rFonts w:eastAsiaTheme="majorEastAsia" w:cstheme="majorBidi"/>
        </w:rPr>
        <w:t>pyLode</w:t>
      </w:r>
      <w:proofErr w:type="spellEnd"/>
      <w:r w:rsidR="00314997" w:rsidRPr="009724C3">
        <w:rPr>
          <w:rFonts w:eastAsiaTheme="majorEastAsia" w:cstheme="majorBidi"/>
        </w:rPr>
        <w:t xml:space="preserve"> Ontology description at:</w:t>
      </w:r>
      <w:r w:rsidR="002321FD" w:rsidRPr="002321FD">
        <w:t xml:space="preserve"> </w:t>
      </w:r>
      <w:hyperlink r:id="rId11" w:history="1">
        <w:r w:rsidR="002321FD" w:rsidRPr="003952CC">
          <w:rPr>
            <w:rStyle w:val="Hyperlink"/>
            <w:rFonts w:eastAsiaTheme="majorEastAsia" w:cstheme="majorBidi"/>
          </w:rPr>
          <w:t>https://raw.githack.com/GeoscienceAustralia/AusPIX-DGGS-ontology/master/auspix.html</w:t>
        </w:r>
      </w:hyperlink>
      <w:r w:rsidR="002321FD">
        <w:rPr>
          <w:rFonts w:eastAsiaTheme="majorEastAsia" w:cstheme="majorBidi"/>
        </w:rPr>
        <w:t xml:space="preserve"> </w:t>
      </w:r>
      <w:r w:rsidR="00314997" w:rsidRPr="009724C3">
        <w:rPr>
          <w:rFonts w:eastAsiaTheme="majorEastAsia" w:cstheme="majorBidi"/>
        </w:rPr>
        <w:t xml:space="preserve"> developed as part of </w:t>
      </w:r>
      <w:proofErr w:type="spellStart"/>
      <w:r w:rsidR="00314997" w:rsidRPr="009724C3">
        <w:rPr>
          <w:rFonts w:eastAsiaTheme="majorEastAsia" w:cstheme="majorBidi"/>
        </w:rPr>
        <w:t>Loc</w:t>
      </w:r>
      <w:proofErr w:type="spellEnd"/>
      <w:r w:rsidR="00314997" w:rsidRPr="009724C3">
        <w:rPr>
          <w:rFonts w:eastAsiaTheme="majorEastAsia" w:cstheme="majorBidi"/>
        </w:rPr>
        <w:t>-I project.</w:t>
      </w:r>
    </w:p>
    <w:p w14:paraId="51AFC835" w14:textId="225DAA87" w:rsidR="00A51F8C" w:rsidRDefault="0013317B" w:rsidP="00607DF3">
      <w:pPr>
        <w:pStyle w:val="ListParagraph"/>
        <w:numPr>
          <w:ilvl w:val="0"/>
          <w:numId w:val="12"/>
        </w:numPr>
      </w:pPr>
      <w:r w:rsidRPr="00314997">
        <w:t xml:space="preserve">An online API developed by GA </w:t>
      </w:r>
      <w:r w:rsidR="00314997">
        <w:t xml:space="preserve">and </w:t>
      </w:r>
      <w:r w:rsidRPr="00314997">
        <w:t xml:space="preserve">in collaboration with CSIRO that allows access to AusPIX DGGS </w:t>
      </w:r>
      <w:r w:rsidR="00314997">
        <w:t xml:space="preserve">dataset </w:t>
      </w:r>
      <w:r w:rsidRPr="00314997">
        <w:t>enablement for points, lines and polygons. Anybody can convert their data into AusPIX format without writing any Python code.</w:t>
      </w:r>
      <w:r w:rsidR="00314997">
        <w:t xml:space="preserve"> Available at </w:t>
      </w:r>
      <w:r w:rsidR="00607DF3" w:rsidRPr="00607DF3">
        <w:t>http://ec2-54-206-28-241.ap-southeast-2.compute.amazonaws.com/</w:t>
      </w:r>
      <w:r w:rsidR="00C0700F">
        <w:t xml:space="preserve"> </w:t>
      </w:r>
      <w:r w:rsidR="00C0700F" w:rsidRPr="00C0700F">
        <w:rPr>
          <w:color w:val="FF0000"/>
        </w:rPr>
        <w:t>(update</w:t>
      </w:r>
      <w:r w:rsidR="00607DF3">
        <w:rPr>
          <w:color w:val="FF0000"/>
        </w:rPr>
        <w:t>d</w:t>
      </w:r>
      <w:r w:rsidR="00C0700F" w:rsidRPr="00C0700F">
        <w:rPr>
          <w:color w:val="FF0000"/>
        </w:rPr>
        <w:t xml:space="preserve"> to GA)</w:t>
      </w:r>
    </w:p>
    <w:p w14:paraId="0F4744A3" w14:textId="311CE45A" w:rsidR="005C7A0C" w:rsidRDefault="005C7A0C" w:rsidP="002321FD">
      <w:pPr>
        <w:pStyle w:val="ListParagraph"/>
        <w:numPr>
          <w:ilvl w:val="0"/>
          <w:numId w:val="12"/>
        </w:numPr>
      </w:pPr>
      <w:r>
        <w:t>An Australia Wide AusPIX DGGS integration table at DGGS level 10</w:t>
      </w:r>
      <w:r w:rsidR="001A4D90">
        <w:t xml:space="preserve">. This dataset represents all of the AusPIX cells for Australia (almost half a billion) </w:t>
      </w:r>
      <w:r w:rsidR="00A24864">
        <w:t xml:space="preserve">along with </w:t>
      </w:r>
      <w:proofErr w:type="gramStart"/>
      <w:r w:rsidR="00A24864">
        <w:t xml:space="preserve">a </w:t>
      </w:r>
      <w:r w:rsidR="001A4D90">
        <w:t xml:space="preserve"> crosswalk</w:t>
      </w:r>
      <w:proofErr w:type="gramEnd"/>
      <w:r w:rsidR="00A24864">
        <w:t xml:space="preserve"> o</w:t>
      </w:r>
      <w:r w:rsidR="0083251D">
        <w:t xml:space="preserve">f </w:t>
      </w:r>
      <w:r w:rsidR="001A4D90">
        <w:t xml:space="preserve">several important geographies and grids. As a </w:t>
      </w:r>
      <w:proofErr w:type="spellStart"/>
      <w:r w:rsidR="001A4D90">
        <w:t>precalculated</w:t>
      </w:r>
      <w:proofErr w:type="spellEnd"/>
      <w:r w:rsidR="001A4D90">
        <w:t xml:space="preserve"> resource</w:t>
      </w:r>
      <w:r w:rsidR="00A24864">
        <w:t>,</w:t>
      </w:r>
      <w:r w:rsidR="001A4D90">
        <w:t xml:space="preserve"> it is easy to </w:t>
      </w:r>
      <w:r w:rsidR="002321FD">
        <w:t xml:space="preserve">SQL </w:t>
      </w:r>
      <w:r w:rsidR="001A4D90">
        <w:t xml:space="preserve">sample parts of it and download </w:t>
      </w:r>
      <w:r w:rsidR="00A24864">
        <w:t>as</w:t>
      </w:r>
      <w:r w:rsidR="001A4D90">
        <w:t xml:space="preserve"> csv. Fully spatial, can be searched on longitude and latitude or DGGS cells at all levels up to level 10. (</w:t>
      </w:r>
      <w:r w:rsidR="002321FD">
        <w:t>at</w:t>
      </w:r>
      <w:r w:rsidR="001A4D90">
        <w:t xml:space="preserve"> </w:t>
      </w:r>
      <w:proofErr w:type="spellStart"/>
      <w:r w:rsidR="001A4D90">
        <w:t>eCat</w:t>
      </w:r>
      <w:proofErr w:type="spellEnd"/>
      <w:r w:rsidR="001A4D90">
        <w:t xml:space="preserve"> </w:t>
      </w:r>
      <w:hyperlink r:id="rId12" w:anchor="/metadata/140149" w:history="1">
        <w:r w:rsidR="002321FD" w:rsidRPr="003952CC">
          <w:rPr>
            <w:rStyle w:val="Hyperlink"/>
          </w:rPr>
          <w:t>https://ecat.ga.gov.au/geonetwork/srv/eng/catalog.search#/metadata/140149</w:t>
        </w:r>
      </w:hyperlink>
      <w:r w:rsidR="002321FD">
        <w:t xml:space="preserve"> </w:t>
      </w:r>
      <w:r w:rsidR="001A4D90">
        <w:t>)</w:t>
      </w:r>
    </w:p>
    <w:p w14:paraId="78312C79" w14:textId="5F5F58A3" w:rsidR="0083251D" w:rsidRDefault="0083251D" w:rsidP="0083251D">
      <w:pPr>
        <w:pStyle w:val="ListParagraph"/>
        <w:numPr>
          <w:ilvl w:val="1"/>
          <w:numId w:val="12"/>
        </w:numPr>
      </w:pPr>
      <w:r>
        <w:t>the data set includes:</w:t>
      </w:r>
    </w:p>
    <w:p w14:paraId="67D83ED4" w14:textId="053AB50E" w:rsidR="0083251D" w:rsidRDefault="0083251D" w:rsidP="0083251D">
      <w:pPr>
        <w:pStyle w:val="ListParagraph"/>
        <w:numPr>
          <w:ilvl w:val="1"/>
          <w:numId w:val="12"/>
        </w:numPr>
      </w:pPr>
      <w:r>
        <w:t>AusPIX DGGS cell</w:t>
      </w:r>
    </w:p>
    <w:p w14:paraId="63D64614" w14:textId="16534443" w:rsidR="0083251D" w:rsidRDefault="0083251D" w:rsidP="0083251D">
      <w:pPr>
        <w:pStyle w:val="ListParagraph"/>
        <w:numPr>
          <w:ilvl w:val="1"/>
          <w:numId w:val="12"/>
        </w:numPr>
      </w:pPr>
      <w:r>
        <w:t>URI to cell in linked data</w:t>
      </w:r>
    </w:p>
    <w:p w14:paraId="22820E1F" w14:textId="5A13ED10" w:rsidR="0083251D" w:rsidRDefault="0083251D" w:rsidP="0083251D">
      <w:pPr>
        <w:pStyle w:val="ListParagraph"/>
        <w:numPr>
          <w:ilvl w:val="1"/>
          <w:numId w:val="12"/>
        </w:numPr>
      </w:pPr>
      <w:r>
        <w:lastRenderedPageBreak/>
        <w:t xml:space="preserve">cell centroid </w:t>
      </w:r>
      <w:r w:rsidR="002321FD">
        <w:t>latitude</w:t>
      </w:r>
    </w:p>
    <w:p w14:paraId="46426454" w14:textId="2BB52EBE" w:rsidR="0083251D" w:rsidRDefault="0083251D" w:rsidP="0083251D">
      <w:pPr>
        <w:pStyle w:val="ListParagraph"/>
        <w:numPr>
          <w:ilvl w:val="1"/>
          <w:numId w:val="12"/>
        </w:numPr>
      </w:pPr>
      <w:r>
        <w:t>cell centroid longitude</w:t>
      </w:r>
    </w:p>
    <w:p w14:paraId="60CF0B55" w14:textId="0934FAF8" w:rsidR="0083251D" w:rsidRDefault="0083251D" w:rsidP="0083251D">
      <w:pPr>
        <w:pStyle w:val="ListParagraph"/>
        <w:numPr>
          <w:ilvl w:val="1"/>
          <w:numId w:val="12"/>
        </w:numPr>
      </w:pPr>
      <w:r>
        <w:t>AusPIX cell area</w:t>
      </w:r>
    </w:p>
    <w:p w14:paraId="508CA681" w14:textId="52F11970" w:rsidR="0083251D" w:rsidRDefault="0083251D" w:rsidP="0083251D">
      <w:pPr>
        <w:pStyle w:val="ListParagraph"/>
        <w:numPr>
          <w:ilvl w:val="1"/>
          <w:numId w:val="12"/>
        </w:numPr>
      </w:pPr>
      <w:r>
        <w:t>SA1 code</w:t>
      </w:r>
    </w:p>
    <w:p w14:paraId="0669D20E" w14:textId="6BEA364C" w:rsidR="0083251D" w:rsidRDefault="0083251D" w:rsidP="0083251D">
      <w:pPr>
        <w:pStyle w:val="ListParagraph"/>
        <w:numPr>
          <w:ilvl w:val="1"/>
          <w:numId w:val="12"/>
        </w:numPr>
      </w:pPr>
      <w:r>
        <w:t>SA1 polygon area</w:t>
      </w:r>
    </w:p>
    <w:p w14:paraId="447587DE" w14:textId="68AFB155" w:rsidR="0083251D" w:rsidRDefault="0083251D" w:rsidP="0083251D">
      <w:pPr>
        <w:pStyle w:val="ListParagraph"/>
        <w:numPr>
          <w:ilvl w:val="1"/>
          <w:numId w:val="12"/>
        </w:numPr>
      </w:pPr>
      <w:r>
        <w:t>SA2 code</w:t>
      </w:r>
    </w:p>
    <w:p w14:paraId="3732FEB1" w14:textId="77A13AA0" w:rsidR="0083251D" w:rsidRDefault="0083251D" w:rsidP="0083251D">
      <w:pPr>
        <w:pStyle w:val="ListParagraph"/>
        <w:numPr>
          <w:ilvl w:val="1"/>
          <w:numId w:val="12"/>
        </w:numPr>
      </w:pPr>
      <w:r>
        <w:t>SA2 name</w:t>
      </w:r>
    </w:p>
    <w:p w14:paraId="2C226363" w14:textId="634BCD1F" w:rsidR="0083251D" w:rsidRDefault="00CF302D" w:rsidP="0083251D">
      <w:pPr>
        <w:pStyle w:val="ListParagraph"/>
        <w:numPr>
          <w:ilvl w:val="1"/>
          <w:numId w:val="12"/>
        </w:numPr>
      </w:pPr>
      <w:r>
        <w:t>SA3 code</w:t>
      </w:r>
    </w:p>
    <w:p w14:paraId="6E0909DB" w14:textId="3B0DA31F" w:rsidR="00CF302D" w:rsidRDefault="00CF302D" w:rsidP="0083251D">
      <w:pPr>
        <w:pStyle w:val="ListParagraph"/>
        <w:numPr>
          <w:ilvl w:val="1"/>
          <w:numId w:val="12"/>
        </w:numPr>
      </w:pPr>
      <w:r>
        <w:t>SA3 name</w:t>
      </w:r>
    </w:p>
    <w:p w14:paraId="1537B4C1" w14:textId="631277BA" w:rsidR="00CF302D" w:rsidRDefault="00CF302D" w:rsidP="0083251D">
      <w:pPr>
        <w:pStyle w:val="ListParagraph"/>
        <w:numPr>
          <w:ilvl w:val="1"/>
          <w:numId w:val="12"/>
        </w:numPr>
      </w:pPr>
      <w:r>
        <w:t>ABS Suburb/locality code</w:t>
      </w:r>
    </w:p>
    <w:p w14:paraId="5687FAC7" w14:textId="554EF98A" w:rsidR="00CF302D" w:rsidRDefault="00CF302D" w:rsidP="0083251D">
      <w:pPr>
        <w:pStyle w:val="ListParagraph"/>
        <w:numPr>
          <w:ilvl w:val="1"/>
          <w:numId w:val="12"/>
        </w:numPr>
      </w:pPr>
      <w:r>
        <w:t>ABS Suburb /locality name</w:t>
      </w:r>
    </w:p>
    <w:p w14:paraId="51C801B1" w14:textId="3E5B1809" w:rsidR="00CF302D" w:rsidRDefault="00CF302D" w:rsidP="0083251D">
      <w:pPr>
        <w:pStyle w:val="ListParagraph"/>
        <w:numPr>
          <w:ilvl w:val="1"/>
          <w:numId w:val="12"/>
        </w:numPr>
      </w:pPr>
      <w:r>
        <w:t>Commonwealth Electoral District code</w:t>
      </w:r>
    </w:p>
    <w:p w14:paraId="47B5E2F1" w14:textId="7709CA5C" w:rsidR="00CF302D" w:rsidRDefault="00CF302D" w:rsidP="0083251D">
      <w:pPr>
        <w:pStyle w:val="ListParagraph"/>
        <w:numPr>
          <w:ilvl w:val="1"/>
          <w:numId w:val="12"/>
        </w:numPr>
      </w:pPr>
      <w:r>
        <w:t>Commonwealth Electoral District name</w:t>
      </w:r>
    </w:p>
    <w:p w14:paraId="4DA52062" w14:textId="7A7D34E3" w:rsidR="00CF302D" w:rsidRDefault="00CF302D" w:rsidP="0083251D">
      <w:pPr>
        <w:pStyle w:val="ListParagraph"/>
        <w:numPr>
          <w:ilvl w:val="1"/>
          <w:numId w:val="12"/>
        </w:numPr>
      </w:pPr>
      <w:r>
        <w:t xml:space="preserve">Commonwealth Electoral District area </w:t>
      </w:r>
      <w:proofErr w:type="spellStart"/>
      <w:r>
        <w:t>sqkm</w:t>
      </w:r>
      <w:proofErr w:type="spellEnd"/>
    </w:p>
    <w:p w14:paraId="52253C64" w14:textId="05627AEE" w:rsidR="00CF302D" w:rsidRDefault="00CF302D" w:rsidP="0083251D">
      <w:pPr>
        <w:pStyle w:val="ListParagraph"/>
        <w:numPr>
          <w:ilvl w:val="1"/>
          <w:numId w:val="12"/>
        </w:numPr>
      </w:pPr>
      <w:r>
        <w:t>State Electoral District 2019 code</w:t>
      </w:r>
    </w:p>
    <w:p w14:paraId="2E836822" w14:textId="1B67D938" w:rsidR="00CF302D" w:rsidRDefault="00CF302D" w:rsidP="00CF302D">
      <w:pPr>
        <w:pStyle w:val="ListParagraph"/>
        <w:numPr>
          <w:ilvl w:val="1"/>
          <w:numId w:val="12"/>
        </w:numPr>
      </w:pPr>
      <w:r>
        <w:t>State Electoral District 2019 name</w:t>
      </w:r>
    </w:p>
    <w:p w14:paraId="747EDDB7" w14:textId="2C230D43" w:rsidR="00CF302D" w:rsidRDefault="00CF302D" w:rsidP="00CF302D">
      <w:pPr>
        <w:pStyle w:val="ListParagraph"/>
        <w:numPr>
          <w:ilvl w:val="1"/>
          <w:numId w:val="12"/>
        </w:numPr>
      </w:pPr>
      <w:r>
        <w:t xml:space="preserve">State Electoral District 2019 area </w:t>
      </w:r>
      <w:proofErr w:type="spellStart"/>
      <w:r>
        <w:t>sqkm</w:t>
      </w:r>
      <w:proofErr w:type="spellEnd"/>
    </w:p>
    <w:p w14:paraId="2E3137ED" w14:textId="4733670B" w:rsidR="00CF302D" w:rsidRDefault="00CF302D" w:rsidP="00CF302D">
      <w:pPr>
        <w:pStyle w:val="ListParagraph"/>
        <w:numPr>
          <w:ilvl w:val="1"/>
          <w:numId w:val="12"/>
        </w:numPr>
      </w:pPr>
      <w:r>
        <w:t>LGA code</w:t>
      </w:r>
    </w:p>
    <w:p w14:paraId="1A04E3DF" w14:textId="21E4630C" w:rsidR="00CF302D" w:rsidRDefault="00CF302D" w:rsidP="00CF302D">
      <w:pPr>
        <w:pStyle w:val="ListParagraph"/>
        <w:numPr>
          <w:ilvl w:val="1"/>
          <w:numId w:val="12"/>
        </w:numPr>
      </w:pPr>
      <w:r>
        <w:t>LGA name</w:t>
      </w:r>
    </w:p>
    <w:p w14:paraId="51B88C44" w14:textId="3062F1F6" w:rsidR="00CF302D" w:rsidRDefault="00CF302D" w:rsidP="00CF302D">
      <w:pPr>
        <w:pStyle w:val="ListParagraph"/>
        <w:numPr>
          <w:ilvl w:val="1"/>
          <w:numId w:val="12"/>
        </w:numPr>
      </w:pPr>
      <w:r>
        <w:t xml:space="preserve">LGA area </w:t>
      </w:r>
      <w:proofErr w:type="spellStart"/>
      <w:r>
        <w:t>sqkm</w:t>
      </w:r>
      <w:proofErr w:type="spellEnd"/>
    </w:p>
    <w:p w14:paraId="5EE929D4" w14:textId="5FB7B03A" w:rsidR="00CF302D" w:rsidRDefault="00CF302D" w:rsidP="00CF302D">
      <w:pPr>
        <w:pStyle w:val="ListParagraph"/>
        <w:numPr>
          <w:ilvl w:val="1"/>
          <w:numId w:val="12"/>
        </w:numPr>
      </w:pPr>
      <w:r>
        <w:t>CAPAD ID</w:t>
      </w:r>
    </w:p>
    <w:p w14:paraId="24F0937D" w14:textId="6F918217" w:rsidR="00CF302D" w:rsidRDefault="00CF302D" w:rsidP="00CF302D">
      <w:pPr>
        <w:pStyle w:val="ListParagraph"/>
        <w:numPr>
          <w:ilvl w:val="1"/>
          <w:numId w:val="12"/>
        </w:numPr>
      </w:pPr>
      <w:r>
        <w:t>CAPAD name</w:t>
      </w:r>
    </w:p>
    <w:p w14:paraId="3C388C7D" w14:textId="37E6B61B" w:rsidR="00CF302D" w:rsidRDefault="00CF302D" w:rsidP="00CF302D">
      <w:pPr>
        <w:pStyle w:val="ListParagraph"/>
        <w:numPr>
          <w:ilvl w:val="1"/>
          <w:numId w:val="12"/>
        </w:numPr>
      </w:pPr>
      <w:r>
        <w:t>CAPAD type</w:t>
      </w:r>
    </w:p>
    <w:p w14:paraId="28E4FB1C" w14:textId="24287036" w:rsidR="00CF302D" w:rsidRDefault="00CF302D" w:rsidP="00CF302D">
      <w:pPr>
        <w:pStyle w:val="ListParagraph"/>
        <w:numPr>
          <w:ilvl w:val="1"/>
          <w:numId w:val="12"/>
        </w:numPr>
      </w:pPr>
      <w:r>
        <w:t>CADAS GIS area (from data)</w:t>
      </w:r>
    </w:p>
    <w:p w14:paraId="03B1C023" w14:textId="7B74E5A9" w:rsidR="00CF302D" w:rsidRDefault="00CF302D" w:rsidP="0083251D">
      <w:pPr>
        <w:pStyle w:val="ListParagraph"/>
        <w:numPr>
          <w:ilvl w:val="1"/>
          <w:numId w:val="12"/>
        </w:numPr>
      </w:pPr>
      <w:r>
        <w:t>BoM Grid (using GA ID)</w:t>
      </w:r>
    </w:p>
    <w:p w14:paraId="4E9B8472" w14:textId="3827DC75" w:rsidR="00CF302D" w:rsidRDefault="00CF302D" w:rsidP="0083251D">
      <w:pPr>
        <w:pStyle w:val="ListParagraph"/>
        <w:numPr>
          <w:ilvl w:val="1"/>
          <w:numId w:val="12"/>
        </w:numPr>
      </w:pPr>
      <w:r>
        <w:t xml:space="preserve">BoM Grid area </w:t>
      </w:r>
      <w:proofErr w:type="spellStart"/>
      <w:r>
        <w:t>sqkm</w:t>
      </w:r>
      <w:proofErr w:type="spellEnd"/>
    </w:p>
    <w:p w14:paraId="6C4158AE" w14:textId="20845E79" w:rsidR="00CF302D" w:rsidRDefault="00CF302D" w:rsidP="0083251D">
      <w:pPr>
        <w:pStyle w:val="ListParagraph"/>
        <w:numPr>
          <w:ilvl w:val="1"/>
          <w:numId w:val="12"/>
        </w:numPr>
      </w:pPr>
      <w:r>
        <w:t>DA</w:t>
      </w:r>
      <w:r w:rsidR="00497AC4">
        <w:t>WE Spark grid ID</w:t>
      </w:r>
    </w:p>
    <w:p w14:paraId="5D656061" w14:textId="4812F556" w:rsidR="00497AC4" w:rsidRDefault="00497AC4" w:rsidP="00497AC4">
      <w:pPr>
        <w:pStyle w:val="ListParagraph"/>
        <w:numPr>
          <w:ilvl w:val="1"/>
          <w:numId w:val="12"/>
        </w:numPr>
      </w:pPr>
      <w:r>
        <w:t>DAWE Spark grid area</w:t>
      </w:r>
    </w:p>
    <w:p w14:paraId="1A5AAFEC" w14:textId="4DB0FAEE" w:rsidR="00497AC4" w:rsidRDefault="00497AC4" w:rsidP="00497AC4">
      <w:pPr>
        <w:pStyle w:val="ListParagraph"/>
        <w:numPr>
          <w:ilvl w:val="1"/>
          <w:numId w:val="12"/>
        </w:numPr>
      </w:pPr>
      <w:proofErr w:type="spellStart"/>
      <w:r>
        <w:t>Postgres</w:t>
      </w:r>
      <w:proofErr w:type="spellEnd"/>
      <w:r>
        <w:t xml:space="preserve"> </w:t>
      </w:r>
      <w:proofErr w:type="spellStart"/>
      <w:r>
        <w:t>geom</w:t>
      </w:r>
      <w:proofErr w:type="spellEnd"/>
      <w:r>
        <w:t xml:space="preserve"> field for DGGS cell centroid</w:t>
      </w:r>
    </w:p>
    <w:p w14:paraId="11290F97" w14:textId="1B3C4BFB" w:rsidR="00497AC4" w:rsidRDefault="00497AC4" w:rsidP="00497AC4">
      <w:pPr>
        <w:pStyle w:val="ListParagraph"/>
        <w:ind w:left="0"/>
      </w:pPr>
      <w:r>
        <w:t xml:space="preserve">Note: each of these important geographies are captured in this table along with their features, feature area and their </w:t>
      </w:r>
      <w:r w:rsidRPr="00497AC4">
        <w:rPr>
          <w:b/>
          <w:bCs/>
        </w:rPr>
        <w:t>location relationship to all the other geographies</w:t>
      </w:r>
      <w:r>
        <w:t>. Effectively all these geographies are integrated together and all sorts of analysis and statistics can be used in this integrated environment.</w:t>
      </w:r>
    </w:p>
    <w:p w14:paraId="0FE06BA2" w14:textId="77777777" w:rsidR="002321FD" w:rsidRDefault="00497AC4" w:rsidP="002321FD">
      <w:pPr>
        <w:pStyle w:val="ListParagraph"/>
        <w:numPr>
          <w:ilvl w:val="0"/>
          <w:numId w:val="12"/>
        </w:numPr>
      </w:pPr>
      <w:r>
        <w:t>An integration table for the 2020 bushfire areas (not official). Includes AusPIX DGGS information and so the table can be related to all the geographies in the nation-wide table using SQL foreign key on the DGGS cell ID</w:t>
      </w:r>
      <w:r w:rsidR="00C64B9D">
        <w:t xml:space="preserve">. This value-adds and includes the burnt areas to the main-table for further analysis using bushfire burnt zone in the analysis. </w:t>
      </w:r>
    </w:p>
    <w:p w14:paraId="3E5C6E00" w14:textId="06DAB863" w:rsidR="002321FD" w:rsidRPr="002321FD" w:rsidRDefault="002321FD" w:rsidP="002321FD">
      <w:pPr>
        <w:pStyle w:val="ListParagraph"/>
        <w:numPr>
          <w:ilvl w:val="0"/>
          <w:numId w:val="12"/>
        </w:numPr>
      </w:pPr>
      <w:r>
        <w:t xml:space="preserve">A raster based crosswalk table including </w:t>
      </w:r>
      <w:r w:rsidRPr="002321FD">
        <w:t>Residential density</w:t>
      </w:r>
    </w:p>
    <w:p w14:paraId="7AF4D814" w14:textId="77777777" w:rsidR="002321FD" w:rsidRPr="002321FD" w:rsidRDefault="002321FD" w:rsidP="002321FD">
      <w:pPr>
        <w:pStyle w:val="ListParagraph"/>
        <w:numPr>
          <w:ilvl w:val="0"/>
          <w:numId w:val="42"/>
        </w:numPr>
        <w:shd w:val="clear" w:color="auto" w:fill="FFFFFF"/>
        <w:spacing w:before="100" w:beforeAutospacing="1" w:after="100" w:afterAutospacing="1" w:line="240" w:lineRule="auto"/>
      </w:pPr>
      <w:r w:rsidRPr="002321FD">
        <w:t>cyclone intensity</w:t>
      </w:r>
    </w:p>
    <w:p w14:paraId="1E126E8E" w14:textId="77777777" w:rsidR="002321FD" w:rsidRPr="002321FD" w:rsidRDefault="002321FD" w:rsidP="002321FD">
      <w:pPr>
        <w:pStyle w:val="ListParagraph"/>
        <w:numPr>
          <w:ilvl w:val="0"/>
          <w:numId w:val="42"/>
        </w:numPr>
        <w:shd w:val="clear" w:color="auto" w:fill="FFFFFF"/>
        <w:spacing w:before="100" w:beforeAutospacing="1" w:after="100" w:afterAutospacing="1" w:line="240" w:lineRule="auto"/>
      </w:pPr>
      <w:proofErr w:type="spellStart"/>
      <w:r w:rsidRPr="002321FD">
        <w:t>WofS</w:t>
      </w:r>
      <w:proofErr w:type="spellEnd"/>
      <w:r w:rsidRPr="002321FD">
        <w:t xml:space="preserve"> flood zones </w:t>
      </w:r>
      <w:proofErr w:type="spellStart"/>
      <w:r w:rsidRPr="002321FD">
        <w:t>etc</w:t>
      </w:r>
      <w:proofErr w:type="spellEnd"/>
    </w:p>
    <w:p w14:paraId="2716DEEA" w14:textId="77777777" w:rsidR="00142B52" w:rsidRDefault="002321FD" w:rsidP="00142B52">
      <w:pPr>
        <w:pStyle w:val="ListParagraph"/>
        <w:numPr>
          <w:ilvl w:val="0"/>
          <w:numId w:val="42"/>
        </w:numPr>
        <w:shd w:val="clear" w:color="auto" w:fill="FFFFFF"/>
        <w:spacing w:before="100" w:beforeAutospacing="1" w:after="100" w:afterAutospacing="1" w:line="240" w:lineRule="auto"/>
      </w:pPr>
      <w:r w:rsidRPr="002321FD">
        <w:t>3 sec Dem</w:t>
      </w:r>
    </w:p>
    <w:p w14:paraId="6FCB84B3" w14:textId="77777777" w:rsidR="00142B52" w:rsidRDefault="00142B52" w:rsidP="001E3F5E">
      <w:pPr>
        <w:pStyle w:val="ListParagraph"/>
        <w:numPr>
          <w:ilvl w:val="0"/>
          <w:numId w:val="42"/>
        </w:numPr>
        <w:shd w:val="clear" w:color="auto" w:fill="FFFFFF"/>
        <w:spacing w:before="100" w:beforeAutospacing="1" w:after="100" w:afterAutospacing="1" w:line="240" w:lineRule="auto"/>
        <w:ind w:left="360"/>
      </w:pPr>
      <w:r>
        <w:t>A</w:t>
      </w:r>
      <w:r w:rsidR="002321FD" w:rsidRPr="002321FD">
        <w:t>CLUM</w:t>
      </w:r>
      <w:r>
        <w:t>P50 2020 land use raster classification</w:t>
      </w:r>
    </w:p>
    <w:p w14:paraId="590A0304" w14:textId="72277BF6" w:rsidR="002321FD" w:rsidRPr="00314997" w:rsidRDefault="002321FD" w:rsidP="001E3F5E">
      <w:pPr>
        <w:pStyle w:val="ListParagraph"/>
        <w:numPr>
          <w:ilvl w:val="0"/>
          <w:numId w:val="42"/>
        </w:numPr>
        <w:shd w:val="clear" w:color="auto" w:fill="FFFFFF"/>
        <w:spacing w:before="100" w:beforeAutospacing="1" w:after="100" w:afterAutospacing="1" w:line="240" w:lineRule="auto"/>
        <w:ind w:left="360"/>
      </w:pPr>
      <w:r w:rsidRPr="002321FD">
        <w:t>quake Hazard Model</w:t>
      </w:r>
    </w:p>
    <w:p w14:paraId="4E6472EE" w14:textId="487F7D76" w:rsidR="008260B9" w:rsidRDefault="00FE11A2" w:rsidP="001E3F5E">
      <w:pPr>
        <w:pStyle w:val="Heading4"/>
      </w:pPr>
      <w:r>
        <w:t>Recently</w:t>
      </w:r>
      <w:r w:rsidR="00360DF0">
        <w:t xml:space="preserve"> </w:t>
      </w:r>
      <w:r>
        <w:t>applied solutions using technology</w:t>
      </w:r>
    </w:p>
    <w:p w14:paraId="76C6BE55" w14:textId="711EEA9D" w:rsidR="00360DF0" w:rsidRDefault="00360DF0" w:rsidP="009724C3">
      <w:pPr>
        <w:pStyle w:val="ListParagraph"/>
        <w:numPr>
          <w:ilvl w:val="0"/>
          <w:numId w:val="32"/>
        </w:numPr>
      </w:pPr>
      <w:r>
        <w:t xml:space="preserve">CSIRO </w:t>
      </w:r>
      <w:r w:rsidR="00BE5F4E">
        <w:t>adoption of AusPIX</w:t>
      </w:r>
      <w:r>
        <w:t xml:space="preserve"> </w:t>
      </w:r>
      <w:r w:rsidR="00FA4201">
        <w:t xml:space="preserve">DGGS </w:t>
      </w:r>
      <w:r>
        <w:t xml:space="preserve">into their research work for the </w:t>
      </w:r>
      <w:proofErr w:type="spellStart"/>
      <w:r>
        <w:t>Loc</w:t>
      </w:r>
      <w:proofErr w:type="spellEnd"/>
      <w:r>
        <w:t>-I project</w:t>
      </w:r>
    </w:p>
    <w:p w14:paraId="6BEDBC2E" w14:textId="520C76E2" w:rsidR="0013317B" w:rsidRDefault="0013317B" w:rsidP="009724C3">
      <w:pPr>
        <w:pStyle w:val="ListParagraph"/>
        <w:numPr>
          <w:ilvl w:val="1"/>
          <w:numId w:val="32"/>
        </w:numPr>
      </w:pPr>
      <w:proofErr w:type="gramStart"/>
      <w:r>
        <w:lastRenderedPageBreak/>
        <w:t>feedback</w:t>
      </w:r>
      <w:proofErr w:type="gramEnd"/>
      <w:r>
        <w:t xml:space="preserve"> </w:t>
      </w:r>
      <w:r w:rsidR="002742EA">
        <w:t>from CSIRO was good and they s</w:t>
      </w:r>
      <w:r w:rsidR="00A24864">
        <w:t>ee</w:t>
      </w:r>
      <w:r w:rsidR="002742EA">
        <w:t xml:space="preserve"> it as a way to dynamically apply </w:t>
      </w:r>
      <w:proofErr w:type="spellStart"/>
      <w:r w:rsidR="002742EA">
        <w:t>Loc</w:t>
      </w:r>
      <w:proofErr w:type="spellEnd"/>
      <w:r w:rsidR="002742EA">
        <w:t>-I workflows to otherwise more static methods</w:t>
      </w:r>
      <w:r w:rsidR="00314997">
        <w:t>.</w:t>
      </w:r>
    </w:p>
    <w:p w14:paraId="0BE86493" w14:textId="22C17690" w:rsidR="00360DF0" w:rsidRDefault="00360DF0" w:rsidP="009724C3">
      <w:pPr>
        <w:pStyle w:val="ListParagraph"/>
        <w:numPr>
          <w:ilvl w:val="0"/>
          <w:numId w:val="32"/>
        </w:numPr>
      </w:pPr>
      <w:r>
        <w:t xml:space="preserve">Application of AusPIX to the bushfire data effort – joined the bushfire </w:t>
      </w:r>
      <w:r w:rsidR="00FA4201">
        <w:t xml:space="preserve">burn </w:t>
      </w:r>
      <w:r>
        <w:t>scar to several important geographies for Department of Industry, and calculated statistics and summaries against the integrated dataset.</w:t>
      </w:r>
      <w:r w:rsidR="00FA4201">
        <w:t xml:space="preserve"> Easy to calculate percentage of each geography burnt </w:t>
      </w:r>
      <w:r w:rsidR="00142B52">
        <w:t xml:space="preserve">and define the burn location </w:t>
      </w:r>
      <w:r w:rsidR="00FA4201">
        <w:t xml:space="preserve">using the AusPIX </w:t>
      </w:r>
      <w:r w:rsidR="00142B52">
        <w:t xml:space="preserve">DGGS </w:t>
      </w:r>
      <w:r w:rsidR="00FA4201">
        <w:t>cells.</w:t>
      </w:r>
    </w:p>
    <w:p w14:paraId="770C41D8" w14:textId="284570FB" w:rsidR="00360DF0" w:rsidRDefault="00360DF0" w:rsidP="009724C3">
      <w:pPr>
        <w:pStyle w:val="ListParagraph"/>
        <w:numPr>
          <w:ilvl w:val="0"/>
          <w:numId w:val="32"/>
        </w:numPr>
      </w:pPr>
      <w:r>
        <w:t>Two jobs for DEA to attribute water observations f</w:t>
      </w:r>
      <w:r w:rsidR="0013317B">
        <w:t>rom space data (1. naming water bodies and 2. irrigated areas matched with cadastral information.)</w:t>
      </w:r>
    </w:p>
    <w:p w14:paraId="0B0C0F33" w14:textId="71856996" w:rsidR="0013317B" w:rsidRDefault="0013317B" w:rsidP="009724C3">
      <w:pPr>
        <w:pStyle w:val="ListParagraph"/>
        <w:numPr>
          <w:ilvl w:val="0"/>
          <w:numId w:val="32"/>
        </w:numPr>
      </w:pPr>
      <w:r>
        <w:t>Research and development to use AusPIX workflows for attributing LiDAR derived stream vectors with valuable legacy data.</w:t>
      </w:r>
    </w:p>
    <w:p w14:paraId="26309E46" w14:textId="1F0BBB5C" w:rsidR="001A4D90" w:rsidRDefault="001A4D90" w:rsidP="009724C3">
      <w:pPr>
        <w:pStyle w:val="ListParagraph"/>
        <w:numPr>
          <w:ilvl w:val="0"/>
          <w:numId w:val="32"/>
        </w:numPr>
      </w:pPr>
      <w:r>
        <w:t>Python scripts and workflows to achieve AusPIX DGGS integration.</w:t>
      </w:r>
    </w:p>
    <w:p w14:paraId="183A9F46" w14:textId="72EE391E" w:rsidR="00314997" w:rsidRDefault="00314997" w:rsidP="009724C3">
      <w:pPr>
        <w:pStyle w:val="ListParagraph"/>
        <w:numPr>
          <w:ilvl w:val="0"/>
          <w:numId w:val="32"/>
        </w:numPr>
      </w:pPr>
      <w:r>
        <w:t xml:space="preserve">Development of </w:t>
      </w:r>
      <w:r w:rsidR="001A4D90">
        <w:t xml:space="preserve">crosswalk table </w:t>
      </w:r>
      <w:r w:rsidR="00C64B9D">
        <w:t xml:space="preserve">(mentioned above) </w:t>
      </w:r>
      <w:r w:rsidR="001A4D90">
        <w:t xml:space="preserve">for all of Australia (include </w:t>
      </w:r>
      <w:proofErr w:type="spellStart"/>
      <w:r w:rsidR="001A4D90">
        <w:t>eCat</w:t>
      </w:r>
      <w:proofErr w:type="spellEnd"/>
      <w:r w:rsidR="001A4D90">
        <w:t xml:space="preserve"> </w:t>
      </w:r>
      <w:proofErr w:type="spellStart"/>
      <w:r w:rsidR="001A4D90">
        <w:t>XXXXXxxxx</w:t>
      </w:r>
      <w:proofErr w:type="spellEnd"/>
      <w:r w:rsidR="001A4D90">
        <w:t>)</w:t>
      </w:r>
      <w:r w:rsidR="00A24864">
        <w:t>, including several python scripts and a workflow to process this very data rich output.</w:t>
      </w:r>
    </w:p>
    <w:p w14:paraId="28BC407D" w14:textId="77777777" w:rsidR="00142B52" w:rsidRDefault="00142B52" w:rsidP="009724C3">
      <w:pPr>
        <w:pStyle w:val="ListParagraph"/>
        <w:numPr>
          <w:ilvl w:val="0"/>
          <w:numId w:val="32"/>
        </w:numPr>
      </w:pPr>
      <w:r>
        <w:t>Response to the 2021 floods showing how to crosswalk data for analysis of</w:t>
      </w:r>
    </w:p>
    <w:p w14:paraId="381226B0" w14:textId="46B1A964" w:rsidR="00142B52" w:rsidRDefault="00142B52" w:rsidP="009724C3">
      <w:pPr>
        <w:pStyle w:val="ListParagraph"/>
        <w:numPr>
          <w:ilvl w:val="0"/>
          <w:numId w:val="32"/>
        </w:numPr>
      </w:pPr>
      <w:r>
        <w:t xml:space="preserve"> flood damage</w:t>
      </w:r>
    </w:p>
    <w:p w14:paraId="3FA546E9" w14:textId="5EF0848C" w:rsidR="00193EED" w:rsidRDefault="00193EED" w:rsidP="00193EED">
      <w:pPr>
        <w:pStyle w:val="Heading1"/>
      </w:pPr>
      <w:bookmarkStart w:id="7" w:name="_Toc70414301"/>
      <w:r>
        <w:t>Potential further uses of the AusPIX framework</w:t>
      </w:r>
      <w:bookmarkEnd w:id="7"/>
    </w:p>
    <w:p w14:paraId="6831C714" w14:textId="0E143CA4" w:rsidR="00193EED" w:rsidRDefault="002742EA" w:rsidP="009724C3">
      <w:pPr>
        <w:pStyle w:val="ListParagraph"/>
        <w:numPr>
          <w:ilvl w:val="0"/>
          <w:numId w:val="31"/>
        </w:numPr>
      </w:pPr>
      <w:proofErr w:type="gramStart"/>
      <w:r>
        <w:t>anywhere</w:t>
      </w:r>
      <w:proofErr w:type="gramEnd"/>
      <w:r>
        <w:t xml:space="preserve"> data needs to integrated and summarised, analysed, reported on, or statistically appraised</w:t>
      </w:r>
      <w:r w:rsidR="00FA4201">
        <w:t>,</w:t>
      </w:r>
      <w:r>
        <w:t xml:space="preserve"> (NEXIS style applications included)</w:t>
      </w:r>
      <w:r w:rsidR="00FA4201">
        <w:t>.</w:t>
      </w:r>
    </w:p>
    <w:p w14:paraId="52CA01B0" w14:textId="3731E75E" w:rsidR="00C64B9D" w:rsidRDefault="002742EA" w:rsidP="009724C3">
      <w:pPr>
        <w:pStyle w:val="ListParagraph"/>
        <w:numPr>
          <w:ilvl w:val="0"/>
          <w:numId w:val="31"/>
        </w:numPr>
      </w:pPr>
      <w:r>
        <w:t xml:space="preserve">Departmental </w:t>
      </w:r>
      <w:r w:rsidR="009724C3">
        <w:t>d</w:t>
      </w:r>
      <w:r>
        <w:t>ata</w:t>
      </w:r>
      <w:r w:rsidR="009724C3">
        <w:t>-h</w:t>
      </w:r>
      <w:r>
        <w:t xml:space="preserve">ouses that need to integrate data from a variety of sources </w:t>
      </w:r>
      <w:r w:rsidR="00C64B9D">
        <w:t>together</w:t>
      </w:r>
      <w:r>
        <w:t xml:space="preserve"> </w:t>
      </w:r>
      <w:r w:rsidR="00C64B9D">
        <w:t>(</w:t>
      </w:r>
      <w:proofErr w:type="spellStart"/>
      <w:r w:rsidR="00C64B9D">
        <w:t>eg</w:t>
      </w:r>
      <w:proofErr w:type="spellEnd"/>
      <w:r w:rsidR="00C64B9D">
        <w:t xml:space="preserve"> integrate remote area data with unemployment figures and business data) visualise on maps, and make summary statistics for policy making.</w:t>
      </w:r>
    </w:p>
    <w:p w14:paraId="49550EC8" w14:textId="0B0C9D34" w:rsidR="002742EA" w:rsidRDefault="00FA4201" w:rsidP="009724C3">
      <w:pPr>
        <w:pStyle w:val="ListParagraph"/>
        <w:numPr>
          <w:ilvl w:val="0"/>
          <w:numId w:val="31"/>
        </w:numPr>
      </w:pPr>
      <w:r>
        <w:t>Any Data that has been AusPIX enabled can be included</w:t>
      </w:r>
      <w:r w:rsidR="00C64B9D">
        <w:t xml:space="preserve"> in the analysis</w:t>
      </w:r>
      <w:r>
        <w:t>.</w:t>
      </w:r>
    </w:p>
    <w:p w14:paraId="7D7EF305" w14:textId="77777777" w:rsidR="001A4D90" w:rsidRDefault="001A4D90" w:rsidP="00AE7C56">
      <w:pPr>
        <w:pStyle w:val="Heading1"/>
      </w:pPr>
    </w:p>
    <w:p w14:paraId="4B674671" w14:textId="1330D4AF" w:rsidR="00AE7C56" w:rsidRDefault="00B71C1A" w:rsidP="009724C3">
      <w:pPr>
        <w:pStyle w:val="Heading2"/>
      </w:pPr>
      <w:bookmarkStart w:id="8" w:name="_Toc70414302"/>
      <w:r>
        <w:t>Steps in t</w:t>
      </w:r>
      <w:r w:rsidR="00AE7C56">
        <w:t>he A</w:t>
      </w:r>
      <w:r>
        <w:t>us</w:t>
      </w:r>
      <w:r w:rsidR="00AE7C56">
        <w:t xml:space="preserve">PIX workflow </w:t>
      </w:r>
      <w:r w:rsidR="00CD7BD7">
        <w:t>framework</w:t>
      </w:r>
      <w:bookmarkEnd w:id="8"/>
      <w:r w:rsidR="00CD7BD7">
        <w:t xml:space="preserve"> </w:t>
      </w:r>
    </w:p>
    <w:p w14:paraId="5C56FF1C" w14:textId="77F35FEB" w:rsidR="00AE7C56" w:rsidRDefault="00AE7C56" w:rsidP="009724C3">
      <w:bookmarkStart w:id="9" w:name="_Hlk47676977"/>
      <w:r>
        <w:t xml:space="preserve">At present the AusPIX </w:t>
      </w:r>
      <w:r w:rsidR="001E3F5E">
        <w:t>framework</w:t>
      </w:r>
      <w:r w:rsidR="00FE11A2">
        <w:t xml:space="preserve"> can be defined </w:t>
      </w:r>
      <w:r w:rsidR="00C64B9D">
        <w:t>as</w:t>
      </w:r>
      <w:r w:rsidR="00FE11A2">
        <w:t xml:space="preserve"> </w:t>
      </w:r>
      <w:r w:rsidR="00B71C1A">
        <w:t>eight</w:t>
      </w:r>
      <w:r w:rsidR="00FE11A2">
        <w:t xml:space="preserve"> components</w:t>
      </w:r>
      <w:r w:rsidR="00B71C1A">
        <w:t xml:space="preserve"> or steps</w:t>
      </w:r>
      <w:r>
        <w:t>.</w:t>
      </w:r>
    </w:p>
    <w:p w14:paraId="63AC68CB" w14:textId="320336B2" w:rsidR="00AE7C56" w:rsidRPr="009724C3" w:rsidRDefault="00AE7C56" w:rsidP="009724C3">
      <w:pPr>
        <w:pStyle w:val="ListParagraph"/>
        <w:numPr>
          <w:ilvl w:val="0"/>
          <w:numId w:val="30"/>
        </w:numPr>
        <w:rPr>
          <w:rFonts w:eastAsiaTheme="majorEastAsia" w:cstheme="majorBidi"/>
        </w:rPr>
      </w:pPr>
      <w:r w:rsidRPr="009724C3">
        <w:rPr>
          <w:rFonts w:eastAsiaTheme="majorEastAsia" w:cstheme="majorBidi"/>
        </w:rPr>
        <w:t>AusPIX DGGS enablement of datasets</w:t>
      </w:r>
    </w:p>
    <w:p w14:paraId="723862DF" w14:textId="6ACEC2EA" w:rsidR="00AE7C56" w:rsidRPr="009724C3" w:rsidRDefault="00B03884" w:rsidP="009724C3">
      <w:pPr>
        <w:pStyle w:val="ListParagraph"/>
        <w:numPr>
          <w:ilvl w:val="0"/>
          <w:numId w:val="30"/>
        </w:numPr>
        <w:rPr>
          <w:rFonts w:eastAsiaTheme="majorEastAsia" w:cstheme="majorBidi"/>
        </w:rPr>
      </w:pPr>
      <w:r w:rsidRPr="009724C3">
        <w:rPr>
          <w:rFonts w:eastAsiaTheme="majorEastAsia" w:cstheme="majorBidi"/>
        </w:rPr>
        <w:t>Data integration</w:t>
      </w:r>
      <w:r w:rsidR="007D4D07" w:rsidRPr="009724C3">
        <w:rPr>
          <w:rFonts w:eastAsiaTheme="majorEastAsia" w:cstheme="majorBidi"/>
        </w:rPr>
        <w:t xml:space="preserve"> and crosswalks</w:t>
      </w:r>
    </w:p>
    <w:p w14:paraId="7EF43028" w14:textId="29928220" w:rsidR="001A4D90" w:rsidRPr="009724C3" w:rsidRDefault="00B03884" w:rsidP="009724C3">
      <w:pPr>
        <w:pStyle w:val="ListParagraph"/>
        <w:numPr>
          <w:ilvl w:val="0"/>
          <w:numId w:val="30"/>
        </w:numPr>
        <w:rPr>
          <w:rFonts w:eastAsiaTheme="majorEastAsia" w:cstheme="majorBidi"/>
        </w:rPr>
      </w:pPr>
      <w:r w:rsidRPr="009724C3">
        <w:rPr>
          <w:rFonts w:eastAsiaTheme="majorEastAsia" w:cstheme="majorBidi"/>
        </w:rPr>
        <w:t>Statistics, summaries, and analysis</w:t>
      </w:r>
      <w:r w:rsidR="00142B52">
        <w:rPr>
          <w:rFonts w:eastAsiaTheme="majorEastAsia" w:cstheme="majorBidi"/>
        </w:rPr>
        <w:t xml:space="preserve"> (including apportionment)</w:t>
      </w:r>
    </w:p>
    <w:p w14:paraId="2F3A70F2" w14:textId="4C170A56" w:rsidR="00BD4855" w:rsidRPr="009724C3" w:rsidRDefault="00BD4855" w:rsidP="009724C3">
      <w:pPr>
        <w:pStyle w:val="ListParagraph"/>
        <w:numPr>
          <w:ilvl w:val="0"/>
          <w:numId w:val="30"/>
        </w:numPr>
        <w:rPr>
          <w:rFonts w:eastAsiaTheme="majorEastAsia" w:cstheme="majorBidi"/>
        </w:rPr>
      </w:pPr>
      <w:r w:rsidRPr="009724C3">
        <w:rPr>
          <w:rFonts w:eastAsiaTheme="majorEastAsia" w:cstheme="majorBidi"/>
        </w:rPr>
        <w:t>AusPIX as LINKED DATA</w:t>
      </w:r>
    </w:p>
    <w:p w14:paraId="2AF454BE" w14:textId="098DCD22" w:rsidR="00BD4855" w:rsidRPr="009724C3" w:rsidRDefault="00BD4855" w:rsidP="009724C3">
      <w:pPr>
        <w:pStyle w:val="ListParagraph"/>
        <w:numPr>
          <w:ilvl w:val="0"/>
          <w:numId w:val="30"/>
        </w:numPr>
        <w:rPr>
          <w:rFonts w:eastAsiaTheme="majorEastAsia" w:cstheme="majorBidi"/>
        </w:rPr>
      </w:pPr>
      <w:r w:rsidRPr="009724C3">
        <w:rPr>
          <w:rFonts w:eastAsiaTheme="majorEastAsia" w:cstheme="majorBidi"/>
        </w:rPr>
        <w:t xml:space="preserve">AusPIX as MACHINE READABLE </w:t>
      </w:r>
      <w:r w:rsidR="00142B52">
        <w:rPr>
          <w:rFonts w:eastAsiaTheme="majorEastAsia" w:cstheme="majorBidi"/>
        </w:rPr>
        <w:t>DATA and MAPS</w:t>
      </w:r>
    </w:p>
    <w:p w14:paraId="46D530EB" w14:textId="0A04C16C" w:rsidR="00B03884" w:rsidRDefault="00B03884" w:rsidP="009724C3">
      <w:pPr>
        <w:pStyle w:val="ListParagraph"/>
        <w:numPr>
          <w:ilvl w:val="0"/>
          <w:numId w:val="30"/>
        </w:numPr>
        <w:rPr>
          <w:rFonts w:eastAsiaTheme="majorEastAsia" w:cstheme="majorBidi"/>
        </w:rPr>
      </w:pPr>
      <w:r w:rsidRPr="009724C3">
        <w:rPr>
          <w:rFonts w:eastAsiaTheme="majorEastAsia" w:cstheme="majorBidi"/>
        </w:rPr>
        <w:t xml:space="preserve">Visualisation and </w:t>
      </w:r>
      <w:r w:rsidR="00142B52">
        <w:rPr>
          <w:rFonts w:eastAsiaTheme="majorEastAsia" w:cstheme="majorBidi"/>
        </w:rPr>
        <w:t>graphic outputs</w:t>
      </w:r>
    </w:p>
    <w:p w14:paraId="737CF19F" w14:textId="772C14A1" w:rsidR="00B71C1A" w:rsidRDefault="00B71C1A" w:rsidP="009724C3">
      <w:pPr>
        <w:pStyle w:val="ListParagraph"/>
        <w:numPr>
          <w:ilvl w:val="0"/>
          <w:numId w:val="30"/>
        </w:numPr>
        <w:rPr>
          <w:rFonts w:eastAsiaTheme="majorEastAsia" w:cstheme="majorBidi"/>
        </w:rPr>
      </w:pPr>
      <w:r>
        <w:rPr>
          <w:rFonts w:eastAsiaTheme="majorEastAsia" w:cstheme="majorBidi"/>
        </w:rPr>
        <w:t>Updating datasets</w:t>
      </w:r>
    </w:p>
    <w:p w14:paraId="7120563A" w14:textId="00751495" w:rsidR="00B71C1A" w:rsidRPr="009724C3" w:rsidRDefault="00B71C1A" w:rsidP="009724C3">
      <w:pPr>
        <w:pStyle w:val="ListParagraph"/>
        <w:numPr>
          <w:ilvl w:val="0"/>
          <w:numId w:val="30"/>
        </w:numPr>
        <w:rPr>
          <w:rFonts w:eastAsiaTheme="majorEastAsia" w:cstheme="majorBidi"/>
        </w:rPr>
      </w:pPr>
      <w:r>
        <w:rPr>
          <w:rFonts w:eastAsiaTheme="majorEastAsia" w:cstheme="majorBidi"/>
        </w:rPr>
        <w:t>Used as a “Data Drill” concept</w:t>
      </w:r>
    </w:p>
    <w:p w14:paraId="0E9996B3" w14:textId="1D0FA689" w:rsidR="003E688F" w:rsidRPr="009724C3" w:rsidRDefault="003E688F" w:rsidP="009724C3">
      <w:pPr>
        <w:rPr>
          <w:rFonts w:eastAsiaTheme="majorEastAsia" w:cstheme="majorBidi"/>
        </w:rPr>
      </w:pPr>
      <w:r w:rsidRPr="009724C3">
        <w:rPr>
          <w:rFonts w:eastAsiaTheme="majorEastAsia" w:cstheme="majorBidi"/>
        </w:rPr>
        <w:t xml:space="preserve">Each of these are discussed in turn (in the next </w:t>
      </w:r>
      <w:r w:rsidR="00B71C1A">
        <w:rPr>
          <w:rFonts w:eastAsiaTheme="majorEastAsia" w:cstheme="majorBidi"/>
        </w:rPr>
        <w:t>8</w:t>
      </w:r>
      <w:r w:rsidRPr="009724C3">
        <w:rPr>
          <w:rFonts w:eastAsiaTheme="majorEastAsia" w:cstheme="majorBidi"/>
        </w:rPr>
        <w:t xml:space="preserve"> </w:t>
      </w:r>
      <w:r w:rsidR="00FF7036" w:rsidRPr="009724C3">
        <w:rPr>
          <w:rFonts w:eastAsiaTheme="majorEastAsia" w:cstheme="majorBidi"/>
        </w:rPr>
        <w:t>chapters</w:t>
      </w:r>
      <w:r w:rsidRPr="009724C3">
        <w:rPr>
          <w:rFonts w:eastAsiaTheme="majorEastAsia" w:cstheme="majorBidi"/>
        </w:rPr>
        <w:t>)</w:t>
      </w:r>
    </w:p>
    <w:bookmarkEnd w:id="9"/>
    <w:p w14:paraId="6E9D33C2" w14:textId="77777777" w:rsidR="003672C2" w:rsidRDefault="003672C2" w:rsidP="00B03884">
      <w:pPr>
        <w:pStyle w:val="Heading2"/>
        <w:rPr>
          <w:b/>
          <w:bCs/>
        </w:rPr>
      </w:pPr>
    </w:p>
    <w:p w14:paraId="06F6E6BD" w14:textId="6BA73F0E" w:rsidR="00B03884" w:rsidRPr="009724C3" w:rsidRDefault="00EC012C" w:rsidP="008E6A8D">
      <w:pPr>
        <w:pStyle w:val="Heading1"/>
        <w:rPr>
          <w:b/>
          <w:bCs/>
        </w:rPr>
      </w:pPr>
      <w:bookmarkStart w:id="10" w:name="_Toc70414303"/>
      <w:r>
        <w:rPr>
          <w:b/>
          <w:bCs/>
        </w:rPr>
        <w:t>Step</w:t>
      </w:r>
      <w:r w:rsidR="00FF7036" w:rsidRPr="009724C3">
        <w:rPr>
          <w:b/>
          <w:bCs/>
        </w:rPr>
        <w:t xml:space="preserve"> One</w:t>
      </w:r>
      <w:r w:rsidR="00B03884" w:rsidRPr="009724C3">
        <w:rPr>
          <w:b/>
          <w:bCs/>
        </w:rPr>
        <w:t xml:space="preserve"> – </w:t>
      </w:r>
      <w:r w:rsidR="00FF7036" w:rsidRPr="009724C3">
        <w:rPr>
          <w:b/>
          <w:bCs/>
        </w:rPr>
        <w:t xml:space="preserve">AusPIX DGGS </w:t>
      </w:r>
      <w:r w:rsidR="00B03884" w:rsidRPr="009724C3">
        <w:rPr>
          <w:b/>
          <w:bCs/>
        </w:rPr>
        <w:t>ENABLEMENT</w:t>
      </w:r>
      <w:bookmarkEnd w:id="10"/>
      <w:r w:rsidR="007153DA" w:rsidRPr="009724C3">
        <w:rPr>
          <w:b/>
          <w:bCs/>
        </w:rPr>
        <w:t xml:space="preserve"> </w:t>
      </w:r>
    </w:p>
    <w:p w14:paraId="6078DA94" w14:textId="0322E609" w:rsidR="00FE11A2" w:rsidRPr="00FE11A2" w:rsidRDefault="00FE11A2" w:rsidP="00B71C1A">
      <w:pPr>
        <w:pStyle w:val="Heading4"/>
      </w:pPr>
      <w:r>
        <w:t>Definition</w:t>
      </w:r>
    </w:p>
    <w:p w14:paraId="48FE8E4B" w14:textId="2A4AD71F" w:rsidR="00B03884" w:rsidRDefault="00B03884" w:rsidP="00AE0ECB">
      <w:r w:rsidRPr="00C75DAB">
        <w:t xml:space="preserve">The enablement </w:t>
      </w:r>
      <w:r w:rsidR="00AE0ECB">
        <w:t>process</w:t>
      </w:r>
      <w:r w:rsidRPr="00C75DAB">
        <w:t xml:space="preserve"> converts </w:t>
      </w:r>
      <w:r w:rsidR="007D4D07">
        <w:t xml:space="preserve">source data </w:t>
      </w:r>
      <w:r w:rsidRPr="00C75DAB">
        <w:t xml:space="preserve">into the AusPIX DGGS cell </w:t>
      </w:r>
      <w:r w:rsidR="007D4D07">
        <w:t>format</w:t>
      </w:r>
      <w:r w:rsidR="00C75DAB" w:rsidRPr="00C75DAB">
        <w:t xml:space="preserve">. It involves taking points, lines, polygons, grids or other data structures and transforming </w:t>
      </w:r>
      <w:r w:rsidR="007D4D07">
        <w:t>them</w:t>
      </w:r>
      <w:r w:rsidR="00C75DAB" w:rsidRPr="00C75DAB">
        <w:t xml:space="preserve"> into AusPIX DGGS </w:t>
      </w:r>
      <w:r w:rsidR="007D4D07">
        <w:t xml:space="preserve">cells </w:t>
      </w:r>
      <w:r w:rsidR="007D4D07">
        <w:lastRenderedPageBreak/>
        <w:t>attributed with the relevant data.</w:t>
      </w:r>
      <w:r w:rsidR="00C64B9D">
        <w:t xml:space="preserve"> Recent developments in OGC standards </w:t>
      </w:r>
      <w:r w:rsidR="0084766A">
        <w:t>include time series specifications into th</w:t>
      </w:r>
      <w:r w:rsidR="00142B52">
        <w:t>is</w:t>
      </w:r>
      <w:r w:rsidR="0084766A">
        <w:t xml:space="preserve"> mix</w:t>
      </w:r>
      <w:r w:rsidR="00142B52">
        <w:t xml:space="preserve"> (but needs further development)</w:t>
      </w:r>
    </w:p>
    <w:p w14:paraId="43E9962C" w14:textId="51A0C7E8" w:rsidR="00C253B9" w:rsidRDefault="00AE0ECB" w:rsidP="00B71C1A">
      <w:pPr>
        <w:pStyle w:val="Heading4"/>
      </w:pPr>
      <w:r>
        <w:t>The focus</w:t>
      </w:r>
      <w:r w:rsidR="007D5AAC">
        <w:t xml:space="preserve"> is on the location</w:t>
      </w:r>
    </w:p>
    <w:p w14:paraId="0A15C300" w14:textId="614E0AE4" w:rsidR="007D4D07" w:rsidRPr="00C253B9" w:rsidRDefault="007D4D07" w:rsidP="00AE0ECB">
      <w:r w:rsidRPr="00C253B9">
        <w:t xml:space="preserve">The AusPIX DGGS grid </w:t>
      </w:r>
      <w:r w:rsidR="00FF7036">
        <w:t xml:space="preserve">cell </w:t>
      </w:r>
      <w:r w:rsidRPr="00C253B9">
        <w:t>is the focus.  The source data is sampled</w:t>
      </w:r>
      <w:r w:rsidR="00FF7036">
        <w:t xml:space="preserve"> at the cell location</w:t>
      </w:r>
      <w:r w:rsidR="00B71C1A">
        <w:t>, and the appropriate</w:t>
      </w:r>
      <w:r w:rsidRPr="00C253B9">
        <w:t xml:space="preserve"> attributes are transferred to the AusPIX cell.</w:t>
      </w:r>
      <w:r w:rsidR="0084766A">
        <w:t xml:space="preserve"> Attributes remain identified as belonging to the source </w:t>
      </w:r>
      <w:r w:rsidR="00335EA4">
        <w:t>data</w:t>
      </w:r>
      <w:r w:rsidR="0084766A">
        <w:t>.</w:t>
      </w:r>
      <w:r w:rsidRPr="00C253B9">
        <w:t xml:space="preserve"> </w:t>
      </w:r>
      <w:r w:rsidR="00B71F4F">
        <w:t>E</w:t>
      </w:r>
      <w:r w:rsidR="00C253B9" w:rsidRPr="00C253B9">
        <w:t xml:space="preserve">ach </w:t>
      </w:r>
      <w:r w:rsidR="00B71F4F">
        <w:t xml:space="preserve">AusPIX </w:t>
      </w:r>
      <w:r w:rsidR="00C253B9" w:rsidRPr="00C253B9">
        <w:t xml:space="preserve">cell is </w:t>
      </w:r>
      <w:r w:rsidR="00B71F4F">
        <w:t>represented as a</w:t>
      </w:r>
      <w:r w:rsidR="00C253B9" w:rsidRPr="00C253B9">
        <w:t xml:space="preserve"> row</w:t>
      </w:r>
      <w:r w:rsidR="00B71F4F">
        <w:t xml:space="preserve"> in</w:t>
      </w:r>
      <w:r w:rsidR="00C253B9" w:rsidRPr="00C253B9">
        <w:t xml:space="preserve"> a table</w:t>
      </w:r>
      <w:r w:rsidR="00B71F4F">
        <w:t>.</w:t>
      </w:r>
      <w:r w:rsidR="00C253B9" w:rsidRPr="00C253B9">
        <w:t xml:space="preserve"> </w:t>
      </w:r>
      <w:r w:rsidR="00B71F4F">
        <w:t>The data</w:t>
      </w:r>
      <w:r w:rsidR="00C253B9" w:rsidRPr="00C253B9">
        <w:t xml:space="preserve"> attributes become </w:t>
      </w:r>
      <w:r w:rsidR="0084766A">
        <w:t xml:space="preserve">the </w:t>
      </w:r>
      <w:r w:rsidR="00C253B9" w:rsidRPr="00C253B9">
        <w:t>columns</w:t>
      </w:r>
      <w:r w:rsidR="0084766A">
        <w:t xml:space="preserve"> of a simple but powerful interrelated table</w:t>
      </w:r>
      <w:r w:rsidR="00C253B9" w:rsidRPr="00C253B9">
        <w:t xml:space="preserve">. </w:t>
      </w:r>
      <w:r w:rsidR="00335EA4">
        <w:t>One SA1 for example may be represented as 100 cells each represented as a row.</w:t>
      </w:r>
    </w:p>
    <w:p w14:paraId="59A4FE89" w14:textId="3DCE1217" w:rsidR="00FE11A2" w:rsidRDefault="00FE11A2" w:rsidP="00FE11A2">
      <w:pPr>
        <w:pStyle w:val="Heading2"/>
      </w:pPr>
      <w:bookmarkStart w:id="11" w:name="_Toc70414304"/>
      <w:r>
        <w:t>The AusPIX format</w:t>
      </w:r>
      <w:bookmarkEnd w:id="11"/>
    </w:p>
    <w:p w14:paraId="7D552B3F" w14:textId="6CDF9D5E" w:rsidR="008B669F" w:rsidRPr="00C75DAB" w:rsidRDefault="00C253B9" w:rsidP="007D4D07">
      <w:pPr>
        <w:pStyle w:val="Heading4"/>
        <w:rPr>
          <w:i w:val="0"/>
          <w:iCs w:val="0"/>
        </w:rPr>
      </w:pPr>
      <w:r>
        <w:rPr>
          <w:i w:val="0"/>
          <w:iCs w:val="0"/>
        </w:rPr>
        <w:t>The AusPIX table has these features</w:t>
      </w:r>
      <w:r w:rsidR="00F81614" w:rsidRPr="00C75DAB">
        <w:rPr>
          <w:i w:val="0"/>
          <w:iCs w:val="0"/>
        </w:rPr>
        <w:t>:</w:t>
      </w:r>
    </w:p>
    <w:p w14:paraId="52EFD719" w14:textId="4D4C10B1" w:rsidR="008B669F" w:rsidRPr="00C75DAB" w:rsidRDefault="008B669F" w:rsidP="00923D61">
      <w:pPr>
        <w:pStyle w:val="ListParagraph"/>
        <w:numPr>
          <w:ilvl w:val="0"/>
          <w:numId w:val="18"/>
        </w:numPr>
      </w:pPr>
      <w:r w:rsidRPr="00C75DAB">
        <w:t xml:space="preserve">each row represents </w:t>
      </w:r>
      <w:r w:rsidR="00F81614" w:rsidRPr="00C75DAB">
        <w:t>one</w:t>
      </w:r>
      <w:r w:rsidRPr="00C75DAB">
        <w:t xml:space="preserve"> AusPIX cell</w:t>
      </w:r>
      <w:r w:rsidR="00C75DAB">
        <w:t xml:space="preserve">  (</w:t>
      </w:r>
      <w:proofErr w:type="spellStart"/>
      <w:r w:rsidR="00C75DAB">
        <w:t>eg</w:t>
      </w:r>
      <w:proofErr w:type="spellEnd"/>
      <w:r w:rsidR="00C75DAB">
        <w:t xml:space="preserve"> R7523481)</w:t>
      </w:r>
    </w:p>
    <w:p w14:paraId="55C5CE9D" w14:textId="77777777" w:rsidR="00C253B9" w:rsidRDefault="00F81614" w:rsidP="00923D61">
      <w:pPr>
        <w:pStyle w:val="ListParagraph"/>
        <w:numPr>
          <w:ilvl w:val="0"/>
          <w:numId w:val="18"/>
        </w:numPr>
      </w:pPr>
      <w:proofErr w:type="gramStart"/>
      <w:r w:rsidRPr="00C75DAB">
        <w:t>the</w:t>
      </w:r>
      <w:proofErr w:type="gramEnd"/>
      <w:r w:rsidRPr="00C75DAB">
        <w:t xml:space="preserve"> first column is the DGGS cells ID</w:t>
      </w:r>
      <w:r w:rsidR="00C75DAB">
        <w:t xml:space="preserve">. </w:t>
      </w:r>
    </w:p>
    <w:p w14:paraId="23762983" w14:textId="74B685C0" w:rsidR="00F81614" w:rsidRPr="00C75DAB" w:rsidRDefault="00B71F4F" w:rsidP="00923D61">
      <w:pPr>
        <w:pStyle w:val="ListParagraph"/>
        <w:numPr>
          <w:ilvl w:val="0"/>
          <w:numId w:val="18"/>
        </w:numPr>
      </w:pPr>
      <w:r>
        <w:t>note: t</w:t>
      </w:r>
      <w:r w:rsidR="00C253B9">
        <w:t xml:space="preserve">he spatial data (location) is </w:t>
      </w:r>
      <w:r>
        <w:t xml:space="preserve">also </w:t>
      </w:r>
      <w:r w:rsidR="00C253B9">
        <w:t xml:space="preserve">represented </w:t>
      </w:r>
      <w:r w:rsidR="00335EA4">
        <w:t>by</w:t>
      </w:r>
      <w:r w:rsidR="00C253B9">
        <w:t xml:space="preserve"> the AusPIX cell </w:t>
      </w:r>
      <w:r>
        <w:t xml:space="preserve"> ID</w:t>
      </w:r>
      <w:r w:rsidR="00335EA4">
        <w:t xml:space="preserve"> which indicates a unique cell and location</w:t>
      </w:r>
    </w:p>
    <w:p w14:paraId="2910C989" w14:textId="49B1990A" w:rsidR="008B669F" w:rsidRPr="00C75DAB" w:rsidRDefault="008B669F" w:rsidP="00923D61">
      <w:pPr>
        <w:pStyle w:val="ListParagraph"/>
        <w:numPr>
          <w:ilvl w:val="0"/>
          <w:numId w:val="18"/>
        </w:numPr>
      </w:pPr>
      <w:proofErr w:type="gramStart"/>
      <w:r w:rsidRPr="00C75DAB">
        <w:t>columns</w:t>
      </w:r>
      <w:proofErr w:type="gramEnd"/>
      <w:r w:rsidRPr="00C75DAB">
        <w:t xml:space="preserve"> are added to </w:t>
      </w:r>
      <w:r w:rsidR="00F81614" w:rsidRPr="00C75DAB">
        <w:t xml:space="preserve">the table </w:t>
      </w:r>
      <w:r w:rsidR="00C75DAB">
        <w:t xml:space="preserve">from the source data </w:t>
      </w:r>
      <w:r w:rsidR="00C253B9">
        <w:t>attributes</w:t>
      </w:r>
      <w:r w:rsidR="00B71F4F">
        <w:t>,</w:t>
      </w:r>
      <w:r w:rsidR="00C253B9">
        <w:t xml:space="preserve"> </w:t>
      </w:r>
      <w:r w:rsidR="00C75DAB">
        <w:t>as required</w:t>
      </w:r>
      <w:r w:rsidR="002501F3">
        <w:t>. Essentially each group of columns represents a geographic dataset and indicates which feature in that geography s located in the cell</w:t>
      </w:r>
    </w:p>
    <w:p w14:paraId="42630C96" w14:textId="77777777" w:rsidR="00C253B9" w:rsidRDefault="00C253B9" w:rsidP="007D4D07">
      <w:pPr>
        <w:pStyle w:val="Heading4"/>
        <w:rPr>
          <w:i w:val="0"/>
          <w:iCs w:val="0"/>
        </w:rPr>
      </w:pPr>
    </w:p>
    <w:p w14:paraId="0171B89E" w14:textId="48B427AE" w:rsidR="00192FCA" w:rsidRPr="00C75DAB" w:rsidRDefault="00192FCA" w:rsidP="00B71C1A">
      <w:pPr>
        <w:pStyle w:val="Heading4"/>
      </w:pPr>
      <w:r w:rsidRPr="00C75DAB">
        <w:t>Datatypes that can be AusPIX DGGS enabled:</w:t>
      </w:r>
    </w:p>
    <w:p w14:paraId="02C43EDF" w14:textId="77777777" w:rsidR="00192FCA" w:rsidRPr="00C75DAB" w:rsidRDefault="00192FCA" w:rsidP="00923D61">
      <w:pPr>
        <w:pStyle w:val="ListParagraph"/>
        <w:numPr>
          <w:ilvl w:val="0"/>
          <w:numId w:val="17"/>
        </w:numPr>
      </w:pPr>
      <w:r w:rsidRPr="00C75DAB">
        <w:t xml:space="preserve">points </w:t>
      </w:r>
    </w:p>
    <w:p w14:paraId="3DACB0B4" w14:textId="77777777" w:rsidR="00192FCA" w:rsidRPr="00C75DAB" w:rsidRDefault="00192FCA" w:rsidP="00923D61">
      <w:pPr>
        <w:pStyle w:val="ListParagraph"/>
        <w:numPr>
          <w:ilvl w:val="0"/>
          <w:numId w:val="17"/>
        </w:numPr>
      </w:pPr>
      <w:r w:rsidRPr="00C75DAB">
        <w:t>lines</w:t>
      </w:r>
    </w:p>
    <w:p w14:paraId="2503B781" w14:textId="77777777" w:rsidR="00192FCA" w:rsidRPr="00C75DAB" w:rsidRDefault="00192FCA" w:rsidP="00923D61">
      <w:pPr>
        <w:pStyle w:val="ListParagraph"/>
        <w:numPr>
          <w:ilvl w:val="0"/>
          <w:numId w:val="17"/>
        </w:numPr>
      </w:pPr>
      <w:r w:rsidRPr="00C75DAB">
        <w:t>polygons</w:t>
      </w:r>
    </w:p>
    <w:p w14:paraId="1AA38D62" w14:textId="77777777" w:rsidR="00192FCA" w:rsidRPr="00C75DAB" w:rsidRDefault="00192FCA" w:rsidP="00923D61">
      <w:pPr>
        <w:pStyle w:val="ListParagraph"/>
        <w:numPr>
          <w:ilvl w:val="0"/>
          <w:numId w:val="17"/>
        </w:numPr>
      </w:pPr>
      <w:r w:rsidRPr="00C75DAB">
        <w:t>rasters - images</w:t>
      </w:r>
    </w:p>
    <w:p w14:paraId="0F73A0F3" w14:textId="77777777" w:rsidR="00192FCA" w:rsidRPr="00C75DAB" w:rsidRDefault="00192FCA" w:rsidP="00923D61">
      <w:pPr>
        <w:pStyle w:val="ListParagraph"/>
        <w:numPr>
          <w:ilvl w:val="0"/>
          <w:numId w:val="17"/>
        </w:numPr>
      </w:pPr>
      <w:r w:rsidRPr="00C75DAB">
        <w:t>grids – including 3D grids like DEA grids</w:t>
      </w:r>
    </w:p>
    <w:p w14:paraId="61F25488" w14:textId="77777777" w:rsidR="00192FCA" w:rsidRPr="00C75DAB" w:rsidRDefault="00192FCA" w:rsidP="00923D61">
      <w:pPr>
        <w:pStyle w:val="ListParagraph"/>
        <w:numPr>
          <w:ilvl w:val="0"/>
          <w:numId w:val="17"/>
        </w:numPr>
      </w:pPr>
      <w:r w:rsidRPr="00C75DAB">
        <w:t>time series data</w:t>
      </w:r>
    </w:p>
    <w:p w14:paraId="28A1BF79" w14:textId="0F339CC8" w:rsidR="00192FCA" w:rsidRDefault="00B71F4F" w:rsidP="00C46C56">
      <w:r>
        <w:t>All t</w:t>
      </w:r>
      <w:r w:rsidR="00192FCA" w:rsidRPr="00C75DAB">
        <w:t xml:space="preserve">hese data types can all be represented as data located in AusPIX DGGS cells. Some are more complex than others, and some need consideration of the desired outcomes </w:t>
      </w:r>
      <w:r w:rsidR="001C0466">
        <w:t>before proceeding</w:t>
      </w:r>
      <w:r w:rsidR="00192FCA" w:rsidRPr="00C75DAB">
        <w:t>.</w:t>
      </w:r>
    </w:p>
    <w:p w14:paraId="6AB420AF" w14:textId="22F6A8AF" w:rsidR="007D4D07" w:rsidRPr="00C75DAB" w:rsidRDefault="007D4D07" w:rsidP="001C0466">
      <w:r w:rsidRPr="00C75DAB">
        <w:t xml:space="preserve">Python </w:t>
      </w:r>
      <w:r w:rsidR="00B71F4F">
        <w:t>s</w:t>
      </w:r>
      <w:r w:rsidRPr="00C75DAB">
        <w:t xml:space="preserve">cripts and web API’s have been built for this </w:t>
      </w:r>
      <w:r w:rsidR="00B71F4F">
        <w:t>enablement</w:t>
      </w:r>
      <w:r w:rsidRPr="00C75DAB">
        <w:t xml:space="preserve"> level</w:t>
      </w:r>
      <w:r w:rsidR="00B71F4F">
        <w:t xml:space="preserve">. </w:t>
      </w:r>
      <w:r w:rsidR="00C253B9">
        <w:t xml:space="preserve"> </w:t>
      </w:r>
      <w:r w:rsidR="00B71F4F">
        <w:t xml:space="preserve">Scripts and APIs </w:t>
      </w:r>
      <w:r w:rsidR="00C253B9">
        <w:t>automate the work.</w:t>
      </w:r>
    </w:p>
    <w:p w14:paraId="49B0EB5D" w14:textId="3C4D4C87" w:rsidR="00192FCA" w:rsidRPr="003672C2" w:rsidRDefault="0084766A" w:rsidP="00FE11A2">
      <w:pPr>
        <w:pStyle w:val="Heading2"/>
      </w:pPr>
      <w:bookmarkStart w:id="12" w:name="_Toc70414305"/>
      <w:r>
        <w:t xml:space="preserve">Methods - </w:t>
      </w:r>
      <w:r w:rsidR="00192FCA" w:rsidRPr="003672C2">
        <w:t>What AusPIX DGGS enablement does</w:t>
      </w:r>
      <w:r w:rsidR="00C46C56">
        <w:t xml:space="preserve"> to the data</w:t>
      </w:r>
      <w:bookmarkEnd w:id="12"/>
    </w:p>
    <w:p w14:paraId="2D735CE9" w14:textId="05330846" w:rsidR="00192FCA" w:rsidRDefault="00192FCA" w:rsidP="00192FCA"/>
    <w:p w14:paraId="11D11EAE" w14:textId="3DC9438F" w:rsidR="00192FCA" w:rsidRDefault="00192FCA" w:rsidP="00C46C56">
      <w:r w:rsidRPr="00192FCA">
        <w:t xml:space="preserve">AusPIX DGGS enablement resamples </w:t>
      </w:r>
      <w:r>
        <w:t>data from the source data (</w:t>
      </w:r>
      <w:proofErr w:type="spellStart"/>
      <w:r>
        <w:t>shapefile</w:t>
      </w:r>
      <w:proofErr w:type="spellEnd"/>
      <w:r>
        <w:t xml:space="preserve">, </w:t>
      </w:r>
      <w:proofErr w:type="spellStart"/>
      <w:r>
        <w:t>geojson</w:t>
      </w:r>
      <w:proofErr w:type="spellEnd"/>
      <w:r>
        <w:t>, data</w:t>
      </w:r>
      <w:r w:rsidR="001D54CB">
        <w:t>-</w:t>
      </w:r>
      <w:r>
        <w:t xml:space="preserve">structure </w:t>
      </w:r>
      <w:proofErr w:type="spellStart"/>
      <w:r>
        <w:t>etc</w:t>
      </w:r>
      <w:proofErr w:type="spellEnd"/>
      <w:r>
        <w:t xml:space="preserve">) </w:t>
      </w:r>
      <w:r w:rsidR="001D54CB">
        <w:t xml:space="preserve">into the AusPIX cells. </w:t>
      </w:r>
    </w:p>
    <w:p w14:paraId="3FC87FA0" w14:textId="77777777" w:rsidR="001C0466" w:rsidRDefault="001D54CB" w:rsidP="00923D61">
      <w:pPr>
        <w:pStyle w:val="ListParagraph"/>
        <w:numPr>
          <w:ilvl w:val="0"/>
          <w:numId w:val="16"/>
        </w:numPr>
      </w:pPr>
      <w:proofErr w:type="gramStart"/>
      <w:r>
        <w:t>for</w:t>
      </w:r>
      <w:proofErr w:type="gramEnd"/>
      <w:r>
        <w:t xml:space="preserve"> point data, the AusPIX engine quickly determines which AusPIX cell the point is in. </w:t>
      </w:r>
    </w:p>
    <w:p w14:paraId="63DA491B" w14:textId="46B4DA33" w:rsidR="001D54CB" w:rsidRDefault="001D54CB" w:rsidP="00923D61">
      <w:pPr>
        <w:pStyle w:val="ListParagraph"/>
        <w:numPr>
          <w:ilvl w:val="0"/>
          <w:numId w:val="16"/>
        </w:numPr>
      </w:pPr>
      <w:r>
        <w:t>Th</w:t>
      </w:r>
      <w:r w:rsidR="001C0466">
        <w:t>e</w:t>
      </w:r>
      <w:r>
        <w:t xml:space="preserve"> </w:t>
      </w:r>
      <w:r w:rsidR="0001387F">
        <w:t xml:space="preserve">DGGS </w:t>
      </w:r>
      <w:r>
        <w:t xml:space="preserve">cell ID becomes the first column of the dataset. Extra columns are added to include the attributes from the source data </w:t>
      </w:r>
      <w:r w:rsidR="00E45867">
        <w:t xml:space="preserve">(e.g. a Place-name or address). </w:t>
      </w:r>
      <w:r>
        <w:t xml:space="preserve">The AusPIX cell is </w:t>
      </w:r>
      <w:r w:rsidR="00E45867">
        <w:t xml:space="preserve">now </w:t>
      </w:r>
      <w:r>
        <w:t>attributed with the relevant data from the source data</w:t>
      </w:r>
      <w:r w:rsidR="00E45867">
        <w:t xml:space="preserve"> and t</w:t>
      </w:r>
      <w:r>
        <w:t xml:space="preserve">he </w:t>
      </w:r>
      <w:r w:rsidR="00E45867">
        <w:t>source data</w:t>
      </w:r>
      <w:r>
        <w:t xml:space="preserve"> has been AusPIX enabled.</w:t>
      </w:r>
    </w:p>
    <w:p w14:paraId="33D2E7FF" w14:textId="6418BF82" w:rsidR="001D54CB" w:rsidRDefault="00173ECB" w:rsidP="00923D61">
      <w:pPr>
        <w:pStyle w:val="ListParagraph"/>
        <w:numPr>
          <w:ilvl w:val="0"/>
          <w:numId w:val="16"/>
        </w:numPr>
      </w:pPr>
      <w:proofErr w:type="gramStart"/>
      <w:r>
        <w:t>other</w:t>
      </w:r>
      <w:proofErr w:type="gramEnd"/>
      <w:r>
        <w:t xml:space="preserve"> data types are very similar. Lines are DGGS enabled by considering the line as a series of interconnected points, beginning at one end of the line and finishing at the other. The engine is asked for the cell that each point belongs to. As unique cells are found they are attributed with the line data (</w:t>
      </w:r>
      <w:r w:rsidR="00E45867">
        <w:t>e.g.</w:t>
      </w:r>
      <w:r>
        <w:t xml:space="preserve"> ‘Canberra Avenue’). </w:t>
      </w:r>
      <w:r w:rsidR="00D702BA">
        <w:t>Present</w:t>
      </w:r>
      <w:r w:rsidR="001C0466">
        <w:t>ly the script</w:t>
      </w:r>
      <w:r w:rsidR="00D702BA">
        <w:t xml:space="preserve"> development includes a “densification” function to ensure the line is represented by a </w:t>
      </w:r>
      <w:r w:rsidR="00D702BA" w:rsidRPr="001C0466">
        <w:rPr>
          <w:u w:val="single"/>
        </w:rPr>
        <w:t>continuous</w:t>
      </w:r>
      <w:r w:rsidR="00D702BA">
        <w:t xml:space="preserve"> string of cells.</w:t>
      </w:r>
    </w:p>
    <w:p w14:paraId="3C742A0D" w14:textId="23B25BED" w:rsidR="00173ECB" w:rsidRDefault="00173ECB" w:rsidP="00923D61">
      <w:pPr>
        <w:pStyle w:val="ListParagraph"/>
        <w:numPr>
          <w:ilvl w:val="0"/>
          <w:numId w:val="16"/>
        </w:numPr>
      </w:pPr>
      <w:proofErr w:type="gramStart"/>
      <w:r>
        <w:lastRenderedPageBreak/>
        <w:t>polygons</w:t>
      </w:r>
      <w:proofErr w:type="gramEnd"/>
      <w:r>
        <w:t xml:space="preserve"> can have many AusPIX cells within. </w:t>
      </w:r>
      <w:r w:rsidR="00B71F4F">
        <w:t xml:space="preserve">Having many cells within a polygon </w:t>
      </w:r>
      <w:r>
        <w:t>is preferred</w:t>
      </w:r>
      <w:r w:rsidR="00B71F4F">
        <w:t>,</w:t>
      </w:r>
      <w:r>
        <w:t xml:space="preserve"> because</w:t>
      </w:r>
      <w:r w:rsidR="00B71F4F">
        <w:t>,</w:t>
      </w:r>
      <w:r>
        <w:t xml:space="preserve"> as other datasets are later overlaid into the AusPIX cell </w:t>
      </w:r>
      <w:r w:rsidR="00B71F4F">
        <w:t>grid,</w:t>
      </w:r>
      <w:r>
        <w:t xml:space="preserve"> there will be different combinations of attributes from the different source dataset</w:t>
      </w:r>
      <w:r w:rsidR="00B71F4F">
        <w:t>s</w:t>
      </w:r>
      <w:r>
        <w:t xml:space="preserve">. </w:t>
      </w:r>
      <w:r w:rsidR="00B71F4F">
        <w:t xml:space="preserve">Small cells can </w:t>
      </w:r>
      <w:r>
        <w:t>fit into tight corners and small spaces to properly represent the combination of data from overlapping source data</w:t>
      </w:r>
      <w:r w:rsidR="00B71F4F">
        <w:t>sets</w:t>
      </w:r>
      <w:r>
        <w:t>.</w:t>
      </w:r>
    </w:p>
    <w:p w14:paraId="0C7D49E0" w14:textId="28D46C06" w:rsidR="001C0466" w:rsidRDefault="001C0466" w:rsidP="00923D61">
      <w:pPr>
        <w:pStyle w:val="ListParagraph"/>
        <w:numPr>
          <w:ilvl w:val="0"/>
          <w:numId w:val="16"/>
        </w:numPr>
      </w:pPr>
      <w:r>
        <w:t xml:space="preserve">Raster data can be sampled by asking for the raster value at the centroid of the AusPIX cell. This may miss some raster values and consideration of this may be required to see if it is fit for purpose. This method is similar to geophysics sampling and interpolation. Higher resolution cells may give a better representation of the data – </w:t>
      </w:r>
      <w:proofErr w:type="spellStart"/>
      <w:r>
        <w:t>ie</w:t>
      </w:r>
      <w:proofErr w:type="spellEnd"/>
      <w:r>
        <w:t xml:space="preserve"> sample a higher resolution and somehow resolve to the operating resolution. </w:t>
      </w:r>
    </w:p>
    <w:p w14:paraId="6C5C97F0" w14:textId="078DA61A" w:rsidR="001C0466" w:rsidRDefault="001C0466" w:rsidP="001E3F5E">
      <w:pPr>
        <w:pStyle w:val="ListParagraph"/>
        <w:numPr>
          <w:ilvl w:val="0"/>
          <w:numId w:val="16"/>
        </w:numPr>
      </w:pPr>
      <w:r>
        <w:t xml:space="preserve">Gridded </w:t>
      </w:r>
      <w:r w:rsidR="00B71F4F">
        <w:t xml:space="preserve">data has been </w:t>
      </w:r>
      <w:r w:rsidR="00173ECB">
        <w:t>treated as</w:t>
      </w:r>
      <w:r w:rsidR="003672C2">
        <w:t xml:space="preserve"> small polygons</w:t>
      </w:r>
      <w:r w:rsidR="00423481">
        <w:t>, often containing many AusPIX cells</w:t>
      </w:r>
      <w:r w:rsidR="003672C2">
        <w:t>.</w:t>
      </w:r>
    </w:p>
    <w:p w14:paraId="4231F3B1" w14:textId="7028E816" w:rsidR="003672C2" w:rsidRPr="001D54CB" w:rsidRDefault="001C0466" w:rsidP="001E3F5E">
      <w:pPr>
        <w:pStyle w:val="ListParagraph"/>
        <w:numPr>
          <w:ilvl w:val="0"/>
          <w:numId w:val="16"/>
        </w:numPr>
      </w:pPr>
      <w:r>
        <w:t>D</w:t>
      </w:r>
      <w:r w:rsidR="003672C2">
        <w:t>ata-cube data. This is a 3D stack of data, usually with time as the vertical dimension. Data can be AusPIX enabled by taking the spatial latitude and longitudes of the cube as a grid</w:t>
      </w:r>
      <w:r w:rsidR="00423481">
        <w:t xml:space="preserve"> and sampling to the AusPIX grid</w:t>
      </w:r>
      <w:r w:rsidR="003672C2">
        <w:t>. There may be several AusPIX cells in each grid depending on the resolution of the AusPIX cells and the resolution of the Data-cube grid. Attribution to the AusPIX cell will depend on the workflow requirements for the extraction of data-cube data and its use with other datasets.</w:t>
      </w:r>
      <w:r w:rsidR="00423481">
        <w:t xml:space="preserve"> AusPIX resolution will depend on desired outcomes and the types of data it will be integrated with.</w:t>
      </w:r>
      <w:r w:rsidR="00D702BA">
        <w:t xml:space="preserve"> OGC specification for DGGS now allows for time series data.</w:t>
      </w:r>
    </w:p>
    <w:p w14:paraId="3CF7C9F8" w14:textId="77777777" w:rsidR="00192FCA" w:rsidRDefault="00192FCA" w:rsidP="00C75DAB">
      <w:pPr>
        <w:pStyle w:val="Heading4"/>
        <w:rPr>
          <w:i w:val="0"/>
          <w:iCs w:val="0"/>
        </w:rPr>
      </w:pPr>
    </w:p>
    <w:p w14:paraId="2CBCD623" w14:textId="77777777" w:rsidR="00192FCA" w:rsidRDefault="00192FCA" w:rsidP="00C75DAB">
      <w:pPr>
        <w:pStyle w:val="Heading4"/>
        <w:rPr>
          <w:i w:val="0"/>
          <w:iCs w:val="0"/>
        </w:rPr>
      </w:pPr>
    </w:p>
    <w:p w14:paraId="54A85B8E" w14:textId="090C0231" w:rsidR="00C75DAB" w:rsidRDefault="00B03884" w:rsidP="00B71C1A">
      <w:pPr>
        <w:pStyle w:val="Heading4"/>
      </w:pPr>
      <w:r w:rsidRPr="00C75DAB">
        <w:t>Tools available</w:t>
      </w:r>
      <w:r w:rsidR="007153DA" w:rsidRPr="00C75DAB">
        <w:t xml:space="preserve"> </w:t>
      </w:r>
    </w:p>
    <w:p w14:paraId="4D94754B" w14:textId="5128A26B" w:rsidR="00C75DAB" w:rsidRDefault="00C75DAB" w:rsidP="00923D61">
      <w:pPr>
        <w:pStyle w:val="ListParagraph"/>
        <w:numPr>
          <w:ilvl w:val="0"/>
          <w:numId w:val="15"/>
        </w:numPr>
      </w:pPr>
      <w:r w:rsidRPr="00C75DAB">
        <w:t>Python Scripts</w:t>
      </w:r>
      <w:r w:rsidR="00423481">
        <w:t>,</w:t>
      </w:r>
      <w:r>
        <w:t xml:space="preserve"> as data </w:t>
      </w:r>
      <w:r w:rsidR="006F64AB">
        <w:t>handling</w:t>
      </w:r>
      <w:r>
        <w:t xml:space="preserve"> tools</w:t>
      </w:r>
      <w:r w:rsidR="006F64AB">
        <w:t>,</w:t>
      </w:r>
      <w:r>
        <w:t xml:space="preserve"> </w:t>
      </w:r>
      <w:r w:rsidR="006F64AB">
        <w:t>that u</w:t>
      </w:r>
      <w:r>
        <w:t xml:space="preserve">se the AusPIX DGGS Engine and the source data to transform </w:t>
      </w:r>
      <w:r w:rsidR="006F64AB">
        <w:t xml:space="preserve">information into the table AusPIX format </w:t>
      </w:r>
    </w:p>
    <w:p w14:paraId="7400725A" w14:textId="779F6E42" w:rsidR="00B03884" w:rsidRDefault="00B03884" w:rsidP="00DA0A20">
      <w:pPr>
        <w:pStyle w:val="ListParagraph"/>
        <w:numPr>
          <w:ilvl w:val="0"/>
          <w:numId w:val="14"/>
        </w:numPr>
      </w:pPr>
      <w:r w:rsidRPr="00C75DAB">
        <w:t>AusPIX DGGS enablement API’s – use the web to DGGS enable your data</w:t>
      </w:r>
      <w:r w:rsidR="006F64AB">
        <w:t xml:space="preserve"> (link </w:t>
      </w:r>
      <w:hyperlink r:id="rId13" w:history="1">
        <w:r w:rsidR="00DA0A20" w:rsidRPr="003952CC">
          <w:rPr>
            <w:rStyle w:val="Hyperlink"/>
          </w:rPr>
          <w:t>http://ec2-54-206-28-241.ap-southeast-2.compute.amazonaws.com/</w:t>
        </w:r>
      </w:hyperlink>
      <w:r w:rsidR="00DA0A20">
        <w:t xml:space="preserve"> </w:t>
      </w:r>
      <w:r w:rsidR="006F64AB">
        <w:t xml:space="preserve">) This API allows the user to bring their data to an online resource as a </w:t>
      </w:r>
      <w:proofErr w:type="spellStart"/>
      <w:r w:rsidR="006F64AB">
        <w:t>geojson</w:t>
      </w:r>
      <w:proofErr w:type="spellEnd"/>
      <w:r w:rsidR="006F64AB">
        <w:t xml:space="preserve"> file, and have it automatically transformed into an AusPIX enabled dataset.</w:t>
      </w:r>
    </w:p>
    <w:p w14:paraId="29BA7348" w14:textId="32FD2551" w:rsidR="006F64AB" w:rsidRDefault="00423481" w:rsidP="00DA0A20">
      <w:pPr>
        <w:pStyle w:val="ListParagraph"/>
        <w:numPr>
          <w:ilvl w:val="0"/>
          <w:numId w:val="14"/>
        </w:numPr>
      </w:pPr>
      <w:r w:rsidRPr="00AE0ECB">
        <w:t>Pre-calculated databases.</w:t>
      </w:r>
      <w:r w:rsidR="006F64AB" w:rsidRPr="00AE0ECB">
        <w:t xml:space="preserve"> For </w:t>
      </w:r>
      <w:r w:rsidR="00192FCA" w:rsidRPr="00AE0ECB">
        <w:t>example,</w:t>
      </w:r>
      <w:r w:rsidR="006F64AB" w:rsidRPr="00AE0ECB">
        <w:t xml:space="preserve"> the Australia wide AusPIX dataset (at AusPIX level 10) has enabled a series of important geographies and grids. (</w:t>
      </w:r>
      <w:proofErr w:type="gramStart"/>
      <w:r w:rsidR="006F64AB" w:rsidRPr="00AE0ECB">
        <w:t>link</w:t>
      </w:r>
      <w:proofErr w:type="gramEnd"/>
      <w:r w:rsidR="006F64AB" w:rsidRPr="00AE0ECB">
        <w:t xml:space="preserve"> </w:t>
      </w:r>
      <w:proofErr w:type="spellStart"/>
      <w:r w:rsidR="006F64AB" w:rsidRPr="00AE0ECB">
        <w:t>eCat</w:t>
      </w:r>
      <w:proofErr w:type="spellEnd"/>
      <w:r w:rsidR="006F64AB" w:rsidRPr="00AE0ECB">
        <w:t xml:space="preserve"> </w:t>
      </w:r>
      <w:hyperlink r:id="rId14" w:anchor="/metadata/140149" w:history="1">
        <w:r w:rsidR="00DA0A20" w:rsidRPr="003952CC">
          <w:rPr>
            <w:rStyle w:val="Hyperlink"/>
          </w:rPr>
          <w:t>https://ecat.ga.gov.au/geonetwork/srv/eng/catalog.search#/metadata/140149</w:t>
        </w:r>
      </w:hyperlink>
      <w:r w:rsidR="00DA0A20">
        <w:t xml:space="preserve"> </w:t>
      </w:r>
      <w:r w:rsidR="006F64AB" w:rsidRPr="00AE0ECB">
        <w:t>).This dataset can be SQL queried and download</w:t>
      </w:r>
      <w:r w:rsidR="0067605D" w:rsidRPr="00AE0ECB">
        <w:t>ed</w:t>
      </w:r>
      <w:r w:rsidR="006F64AB" w:rsidRPr="00AE0ECB">
        <w:t xml:space="preserve"> as required</w:t>
      </w:r>
      <w:r w:rsidR="00DA0A20">
        <w:t xml:space="preserve"> (ask for access)</w:t>
      </w:r>
      <w:r w:rsidR="006F64AB" w:rsidRPr="00AE0ECB">
        <w:t xml:space="preserve">. It can be further linked on AusPIX ID to any other DGGS enabled data. </w:t>
      </w:r>
      <w:r w:rsidR="0067605D" w:rsidRPr="00AE0ECB">
        <w:t xml:space="preserve">This automates a large section </w:t>
      </w:r>
      <w:proofErr w:type="gramStart"/>
      <w:r w:rsidR="0067605D" w:rsidRPr="00AE0ECB">
        <w:t>of  the</w:t>
      </w:r>
      <w:proofErr w:type="gramEnd"/>
      <w:r w:rsidR="0067605D" w:rsidRPr="00AE0ECB">
        <w:t xml:space="preserve"> common AusPIX workflow.</w:t>
      </w:r>
    </w:p>
    <w:p w14:paraId="348D522B" w14:textId="2A4FE9E7" w:rsidR="00DA0A20" w:rsidRPr="00AE0ECB" w:rsidRDefault="00DA0A20" w:rsidP="00DA0A20">
      <w:pPr>
        <w:pStyle w:val="ListParagraph"/>
        <w:numPr>
          <w:ilvl w:val="0"/>
          <w:numId w:val="14"/>
        </w:numPr>
      </w:pPr>
      <w:r>
        <w:t>A pre-calculated raster crosswalk table is being processed including several rasters (mentioned above)</w:t>
      </w:r>
    </w:p>
    <w:p w14:paraId="6611FEFE" w14:textId="77777777" w:rsidR="007F1B48" w:rsidRPr="007F1B48" w:rsidRDefault="007F1B48" w:rsidP="007F1B48">
      <w:pPr>
        <w:pStyle w:val="Heading4"/>
      </w:pPr>
    </w:p>
    <w:p w14:paraId="11FA7413" w14:textId="77777777" w:rsidR="00B87EAF" w:rsidRDefault="00B87EAF" w:rsidP="00B03884">
      <w:pPr>
        <w:pStyle w:val="Heading2"/>
      </w:pPr>
    </w:p>
    <w:p w14:paraId="585AFBA5" w14:textId="1D01BE5C" w:rsidR="00B03884" w:rsidRPr="009724C3" w:rsidRDefault="00EC012C" w:rsidP="00FE11A2">
      <w:pPr>
        <w:pStyle w:val="Heading1"/>
        <w:rPr>
          <w:b/>
          <w:bCs/>
        </w:rPr>
      </w:pPr>
      <w:bookmarkStart w:id="13" w:name="_Toc70414306"/>
      <w:r>
        <w:rPr>
          <w:b/>
          <w:bCs/>
        </w:rPr>
        <w:t>Step</w:t>
      </w:r>
      <w:r w:rsidR="00FF7036" w:rsidRPr="009724C3">
        <w:rPr>
          <w:b/>
          <w:bCs/>
        </w:rPr>
        <w:t xml:space="preserve"> </w:t>
      </w:r>
      <w:proofErr w:type="gramStart"/>
      <w:r w:rsidR="004B5426">
        <w:rPr>
          <w:b/>
          <w:bCs/>
        </w:rPr>
        <w:t>Two</w:t>
      </w:r>
      <w:r w:rsidR="00FF7036" w:rsidRPr="009724C3">
        <w:rPr>
          <w:b/>
          <w:bCs/>
        </w:rPr>
        <w:t xml:space="preserve"> </w:t>
      </w:r>
      <w:r w:rsidR="00B03884" w:rsidRPr="009724C3">
        <w:rPr>
          <w:b/>
          <w:bCs/>
        </w:rPr>
        <w:t xml:space="preserve"> </w:t>
      </w:r>
      <w:r w:rsidR="007153DA" w:rsidRPr="009724C3">
        <w:rPr>
          <w:b/>
          <w:bCs/>
        </w:rPr>
        <w:t>–</w:t>
      </w:r>
      <w:proofErr w:type="gramEnd"/>
      <w:r w:rsidR="00B03884" w:rsidRPr="009724C3">
        <w:rPr>
          <w:b/>
          <w:bCs/>
        </w:rPr>
        <w:t xml:space="preserve"> </w:t>
      </w:r>
      <w:r w:rsidR="00B87EAF" w:rsidRPr="009724C3">
        <w:rPr>
          <w:b/>
          <w:bCs/>
        </w:rPr>
        <w:t xml:space="preserve">DATA </w:t>
      </w:r>
      <w:r w:rsidR="00B03884" w:rsidRPr="009724C3">
        <w:rPr>
          <w:b/>
          <w:bCs/>
        </w:rPr>
        <w:t>INTEGRATION</w:t>
      </w:r>
      <w:r w:rsidR="007153DA" w:rsidRPr="009724C3">
        <w:rPr>
          <w:b/>
          <w:bCs/>
        </w:rPr>
        <w:t xml:space="preserve"> </w:t>
      </w:r>
      <w:r w:rsidR="00083D0B" w:rsidRPr="009724C3">
        <w:rPr>
          <w:b/>
          <w:bCs/>
        </w:rPr>
        <w:t>PROCESS</w:t>
      </w:r>
      <w:bookmarkEnd w:id="13"/>
    </w:p>
    <w:p w14:paraId="1D4F3B8E" w14:textId="2145D7A1" w:rsidR="00FE11A2" w:rsidRPr="00FE11A2" w:rsidRDefault="00FE11A2" w:rsidP="00B71C1A">
      <w:pPr>
        <w:pStyle w:val="Heading4"/>
      </w:pPr>
      <w:r>
        <w:t>Definition</w:t>
      </w:r>
    </w:p>
    <w:p w14:paraId="067EBB47" w14:textId="569CACDF" w:rsidR="00C46C56" w:rsidRDefault="007153DA" w:rsidP="00C46C56">
      <w:r w:rsidRPr="00192FCA">
        <w:t xml:space="preserve">The integration workflow connects together </w:t>
      </w:r>
      <w:r w:rsidR="00DA0A20">
        <w:t xml:space="preserve">our </w:t>
      </w:r>
      <w:r w:rsidRPr="00192FCA">
        <w:t xml:space="preserve">previously </w:t>
      </w:r>
      <w:r w:rsidR="00B87EAF" w:rsidRPr="00192FCA">
        <w:t>“</w:t>
      </w:r>
      <w:r w:rsidRPr="00192FCA">
        <w:t>AusPIX enabled</w:t>
      </w:r>
      <w:r w:rsidR="00B87EAF" w:rsidRPr="00192FCA">
        <w:t xml:space="preserve">” </w:t>
      </w:r>
      <w:r w:rsidRPr="00192FCA">
        <w:t>datasets</w:t>
      </w:r>
      <w:r w:rsidR="00423481">
        <w:t>. The AusPIX DGGS cells define</w:t>
      </w:r>
      <w:r w:rsidR="00083D0B">
        <w:t>s</w:t>
      </w:r>
      <w:r w:rsidR="00423481">
        <w:t xml:space="preserve"> </w:t>
      </w:r>
      <w:r w:rsidR="00083D0B">
        <w:t>the</w:t>
      </w:r>
      <w:r w:rsidR="00423481">
        <w:t xml:space="preserve"> location</w:t>
      </w:r>
      <w:r w:rsidR="00083D0B">
        <w:t xml:space="preserve"> where the data integration </w:t>
      </w:r>
      <w:r w:rsidR="00DA0A20">
        <w:t>should occur</w:t>
      </w:r>
      <w:r w:rsidR="00B87EAF" w:rsidRPr="00192FCA">
        <w:t xml:space="preserve">. </w:t>
      </w:r>
    </w:p>
    <w:p w14:paraId="27C66605" w14:textId="14E09347" w:rsidR="00083D0B" w:rsidRDefault="00AE0ECB" w:rsidP="00B71C1A">
      <w:pPr>
        <w:pStyle w:val="Heading4"/>
      </w:pPr>
      <w:r>
        <w:lastRenderedPageBreak/>
        <w:t>Benefit</w:t>
      </w:r>
    </w:p>
    <w:p w14:paraId="5542BB39" w14:textId="7CC5478D" w:rsidR="00083D0B" w:rsidRPr="00C46C56" w:rsidRDefault="00083D0B" w:rsidP="00C46C56">
      <w:pPr>
        <w:rPr>
          <w:i/>
          <w:iCs/>
        </w:rPr>
      </w:pPr>
      <w:r w:rsidRPr="00C46C56">
        <w:rPr>
          <w:i/>
          <w:iCs/>
        </w:rPr>
        <w:t>The benefit of this integration process is that data from all sources is now in a common schema and highly spatially linked together.</w:t>
      </w:r>
      <w:r w:rsidR="00DA0A20">
        <w:rPr>
          <w:i/>
          <w:iCs/>
        </w:rPr>
        <w:t xml:space="preserve"> This provides a very data rich, integrated set.</w:t>
      </w:r>
    </w:p>
    <w:p w14:paraId="590AB557" w14:textId="77777777" w:rsidR="00083D0B" w:rsidRPr="00083D0B" w:rsidRDefault="00083D0B" w:rsidP="00083D0B">
      <w:pPr>
        <w:pStyle w:val="Heading3"/>
      </w:pPr>
    </w:p>
    <w:p w14:paraId="71A1DB8C" w14:textId="267192B4" w:rsidR="00083D0B" w:rsidRPr="00083D0B" w:rsidRDefault="00083D0B" w:rsidP="00B71C1A">
      <w:pPr>
        <w:pStyle w:val="Heading4"/>
      </w:pPr>
      <w:r>
        <w:t>Method</w:t>
      </w:r>
    </w:p>
    <w:p w14:paraId="1C4C4D3F" w14:textId="1AC4B9DA" w:rsidR="00423481" w:rsidRDefault="00423481" w:rsidP="00C46C56">
      <w:r>
        <w:t xml:space="preserve">Integration involves taking an AusPIX cell, and any data already attributed to it, </w:t>
      </w:r>
      <w:r w:rsidR="009B5FCB">
        <w:t>and</w:t>
      </w:r>
      <w:r>
        <w:t xml:space="preserve"> matching the cell ID to any other AusPIX enabled data. </w:t>
      </w:r>
      <w:r w:rsidR="009B5FCB">
        <w:t>Because data rows with the same ID belong to the same location, it</w:t>
      </w:r>
      <w:r>
        <w:t xml:space="preserve"> can be freely </w:t>
      </w:r>
      <w:r w:rsidR="009B5FCB">
        <w:t>conflated. This way many source datasets can be integrate</w:t>
      </w:r>
      <w:r w:rsidR="00DA0A20">
        <w:t>d</w:t>
      </w:r>
      <w:r w:rsidR="009B5FCB">
        <w:t xml:space="preserve"> or conflated into a single AusPIX dataset.</w:t>
      </w:r>
    </w:p>
    <w:p w14:paraId="1C7CAD3D" w14:textId="36B34DF8" w:rsidR="009B5FCB" w:rsidRPr="009B5FCB" w:rsidRDefault="009B5FCB" w:rsidP="00C46C56">
      <w:r w:rsidRPr="009B5FCB">
        <w:t xml:space="preserve">Alternatively, datasets can be conflated using relational database methods, </w:t>
      </w:r>
      <w:r w:rsidR="00AE0ECB">
        <w:t xml:space="preserve">i.e. </w:t>
      </w:r>
      <w:r w:rsidRPr="009B5FCB">
        <w:t>matching data on AusPIX cell ID.</w:t>
      </w:r>
      <w:r w:rsidR="00DA0A20">
        <w:t xml:space="preserve"> That is; cross-table integration based on DGGS cell ID as the foreign key.</w:t>
      </w:r>
    </w:p>
    <w:p w14:paraId="5EF78C85" w14:textId="77777777" w:rsidR="00AE0ECB" w:rsidRDefault="00AE0ECB" w:rsidP="00B71C1A">
      <w:pPr>
        <w:pStyle w:val="Heading4"/>
      </w:pPr>
      <w:r>
        <w:t>Structure</w:t>
      </w:r>
    </w:p>
    <w:p w14:paraId="3574BECF" w14:textId="2C86867A" w:rsidR="00B03884" w:rsidRPr="00C46C56" w:rsidRDefault="006E379A" w:rsidP="00C46C56">
      <w:pPr>
        <w:rPr>
          <w:color w:val="000000" w:themeColor="text1"/>
        </w:rPr>
      </w:pPr>
      <w:r w:rsidRPr="00C46C56">
        <w:rPr>
          <w:color w:val="000000" w:themeColor="text1"/>
        </w:rPr>
        <w:t xml:space="preserve">Integration Tables are columns of data conflated to the DGGS cell </w:t>
      </w:r>
      <w:r w:rsidR="00B01885" w:rsidRPr="00C46C56">
        <w:rPr>
          <w:color w:val="000000" w:themeColor="text1"/>
        </w:rPr>
        <w:t>locality</w:t>
      </w:r>
      <w:r w:rsidRPr="00C46C56">
        <w:rPr>
          <w:color w:val="000000" w:themeColor="text1"/>
        </w:rPr>
        <w:t xml:space="preserve">. There is one </w:t>
      </w:r>
      <w:r w:rsidR="00B8108C">
        <w:rPr>
          <w:color w:val="000000" w:themeColor="text1"/>
        </w:rPr>
        <w:t xml:space="preserve">or more </w:t>
      </w:r>
      <w:r w:rsidRPr="00C46C56">
        <w:rPr>
          <w:color w:val="000000" w:themeColor="text1"/>
        </w:rPr>
        <w:t>row</w:t>
      </w:r>
      <w:r w:rsidR="00B8108C">
        <w:rPr>
          <w:color w:val="000000" w:themeColor="text1"/>
        </w:rPr>
        <w:t>s</w:t>
      </w:r>
      <w:r w:rsidRPr="00C46C56">
        <w:rPr>
          <w:color w:val="000000" w:themeColor="text1"/>
        </w:rPr>
        <w:t xml:space="preserve"> for each AusPIX cell</w:t>
      </w:r>
      <w:r w:rsidR="00C46C56">
        <w:rPr>
          <w:color w:val="000000" w:themeColor="text1"/>
        </w:rPr>
        <w:t>,</w:t>
      </w:r>
      <w:r w:rsidRPr="00C46C56">
        <w:rPr>
          <w:color w:val="000000" w:themeColor="text1"/>
        </w:rPr>
        <w:t xml:space="preserve"> and the columns represent pieces of data relevant to the spatial extent of that cell (at AusPIX level 10 this is 2.44ha)</w:t>
      </w:r>
      <w:r w:rsidR="009B5FCB" w:rsidRPr="00C46C56">
        <w:rPr>
          <w:color w:val="000000" w:themeColor="text1"/>
        </w:rPr>
        <w:t xml:space="preserve">. Now that data and properties are attributed to the AusPIX DGGS cell, there is standardised provision for later statistical enquiry and data investigation.  </w:t>
      </w:r>
    </w:p>
    <w:p w14:paraId="03412861" w14:textId="6D147963" w:rsidR="008B669F" w:rsidRPr="00C46C56" w:rsidRDefault="008B669F" w:rsidP="0053258C">
      <w:pPr>
        <w:pStyle w:val="Heading3"/>
      </w:pPr>
      <w:bookmarkStart w:id="14" w:name="_Toc70414307"/>
      <w:r>
        <w:t xml:space="preserve">The Integration </w:t>
      </w:r>
      <w:r w:rsidRPr="00C46C56">
        <w:t>workflow builds the</w:t>
      </w:r>
      <w:r w:rsidR="00B03884" w:rsidRPr="00C46C56">
        <w:t xml:space="preserve"> whole picture for that</w:t>
      </w:r>
      <w:r w:rsidRPr="00C46C56">
        <w:t xml:space="preserve"> DGGS</w:t>
      </w:r>
      <w:r w:rsidR="00B03884" w:rsidRPr="00C46C56">
        <w:t xml:space="preserve"> location</w:t>
      </w:r>
      <w:bookmarkEnd w:id="14"/>
      <w:r w:rsidR="005066BE" w:rsidRPr="00C46C56">
        <w:t xml:space="preserve"> </w:t>
      </w:r>
    </w:p>
    <w:p w14:paraId="55ACAEC2" w14:textId="208EF89E" w:rsidR="00B03884" w:rsidRDefault="00C46C56" w:rsidP="0053258C">
      <w:pPr>
        <w:pStyle w:val="Heading4"/>
      </w:pPr>
      <w:r w:rsidRPr="00C46C56">
        <w:t>D</w:t>
      </w:r>
      <w:r w:rsidR="008B669F" w:rsidRPr="00C46C56">
        <w:t xml:space="preserve">ata </w:t>
      </w:r>
      <w:r w:rsidR="007F1B48" w:rsidRPr="00C46C56">
        <w:t>structured</w:t>
      </w:r>
      <w:r w:rsidR="00B03884" w:rsidRPr="00C46C56">
        <w:t xml:space="preserve"> int</w:t>
      </w:r>
      <w:r w:rsidR="00B03884">
        <w:t>o a common schema</w:t>
      </w:r>
    </w:p>
    <w:p w14:paraId="1DB270B1" w14:textId="459E39C4" w:rsidR="000B770F" w:rsidRDefault="000B770F" w:rsidP="00923D61">
      <w:pPr>
        <w:pStyle w:val="ListParagraph"/>
        <w:numPr>
          <w:ilvl w:val="0"/>
          <w:numId w:val="19"/>
        </w:numPr>
      </w:pPr>
      <w:r>
        <w:t xml:space="preserve">each row represents a </w:t>
      </w:r>
      <w:r w:rsidR="005066BE">
        <w:t xml:space="preserve">single AusPIX cell, the ID for which is in </w:t>
      </w:r>
      <w:r w:rsidR="00B8108C">
        <w:t xml:space="preserve">one of </w:t>
      </w:r>
      <w:r w:rsidR="005066BE">
        <w:t>the first column</w:t>
      </w:r>
      <w:r w:rsidR="00B8108C">
        <w:t>s</w:t>
      </w:r>
    </w:p>
    <w:p w14:paraId="699F149E" w14:textId="6A6A50EB" w:rsidR="005066BE" w:rsidRPr="005066BE" w:rsidRDefault="005066BE" w:rsidP="00923D61">
      <w:pPr>
        <w:pStyle w:val="ListParagraph"/>
        <w:numPr>
          <w:ilvl w:val="0"/>
          <w:numId w:val="19"/>
        </w:numPr>
      </w:pPr>
      <w:r>
        <w:t>other columns represent the attribute data for the cell from any integrates datasets</w:t>
      </w:r>
    </w:p>
    <w:p w14:paraId="31F59335" w14:textId="3F44A0FF" w:rsidR="007F1B48" w:rsidRPr="007F1B48" w:rsidRDefault="00B8108C" w:rsidP="00923D61">
      <w:pPr>
        <w:pStyle w:val="ListParagraph"/>
        <w:numPr>
          <w:ilvl w:val="0"/>
          <w:numId w:val="19"/>
        </w:numPr>
      </w:pPr>
      <w:r>
        <w:t>(</w:t>
      </w:r>
      <w:r w:rsidR="005066BE">
        <w:t>alternately data can be in separate database tables with the AusPIX Cell ID as a foreign key</w:t>
      </w:r>
      <w:r>
        <w:t>)</w:t>
      </w:r>
    </w:p>
    <w:p w14:paraId="5CB9356C" w14:textId="5ED370F3" w:rsidR="00B03884" w:rsidRDefault="00B8108C" w:rsidP="00923D61">
      <w:pPr>
        <w:pStyle w:val="ListParagraph"/>
        <w:numPr>
          <w:ilvl w:val="0"/>
          <w:numId w:val="19"/>
        </w:numPr>
      </w:pPr>
      <w:r>
        <w:t>Table e</w:t>
      </w:r>
      <w:r w:rsidR="00B03884">
        <w:t>xample: the Australia Crosswalk Data Table - links 8 or 9 Datasets by AusPIX DGGS cell location</w:t>
      </w:r>
    </w:p>
    <w:p w14:paraId="10202B7E" w14:textId="5BE71359" w:rsidR="00C46970" w:rsidRDefault="00C46970" w:rsidP="00923D61">
      <w:pPr>
        <w:pStyle w:val="ListParagraph"/>
        <w:numPr>
          <w:ilvl w:val="0"/>
          <w:numId w:val="19"/>
        </w:numPr>
      </w:pPr>
      <w:r>
        <w:t>Note these datasets can be considered as “big-data” with the ‘Australia Crosswalk Data Table’ being half a billion AusPIX cells (at DGGS level 10) of very concentrated</w:t>
      </w:r>
      <w:r w:rsidR="006E379A">
        <w:t xml:space="preserve"> and</w:t>
      </w:r>
      <w:r>
        <w:t xml:space="preserve"> spatially-linked, and data-relationship driven information. </w:t>
      </w:r>
    </w:p>
    <w:p w14:paraId="4ADE1F7D" w14:textId="56E98BA8" w:rsidR="006E379A" w:rsidRDefault="006E379A" w:rsidP="00923D61">
      <w:pPr>
        <w:pStyle w:val="ListParagraph"/>
        <w:numPr>
          <w:ilvl w:val="0"/>
          <w:numId w:val="19"/>
        </w:numPr>
      </w:pPr>
      <w:r>
        <w:t>To integrate datasets:</w:t>
      </w:r>
    </w:p>
    <w:p w14:paraId="589FA111" w14:textId="015343D3" w:rsidR="006E379A" w:rsidRDefault="006E379A" w:rsidP="00923D61">
      <w:pPr>
        <w:pStyle w:val="ListParagraph"/>
        <w:numPr>
          <w:ilvl w:val="1"/>
          <w:numId w:val="19"/>
        </w:numPr>
      </w:pPr>
      <w:r>
        <w:t>AusPIX enable two or more datasets</w:t>
      </w:r>
    </w:p>
    <w:p w14:paraId="7E74CDAC" w14:textId="093C4846" w:rsidR="006E379A" w:rsidRPr="006E379A" w:rsidRDefault="006E379A" w:rsidP="00923D61">
      <w:pPr>
        <w:pStyle w:val="ListParagraph"/>
        <w:numPr>
          <w:ilvl w:val="1"/>
          <w:numId w:val="19"/>
        </w:numPr>
      </w:pPr>
      <w:r>
        <w:t>match data on AusPIX cell ID to extend the data holding for the AusPIX cell</w:t>
      </w:r>
      <w:r w:rsidR="00B01885">
        <w:t xml:space="preserve"> locality</w:t>
      </w:r>
    </w:p>
    <w:p w14:paraId="2C50ACD2" w14:textId="77777777" w:rsidR="009B5FCB" w:rsidRDefault="009B5FCB" w:rsidP="00DC5160">
      <w:pPr>
        <w:pStyle w:val="Heading4"/>
        <w:rPr>
          <w:b/>
          <w:bCs/>
        </w:rPr>
      </w:pPr>
    </w:p>
    <w:p w14:paraId="0094EF89" w14:textId="73A56CED" w:rsidR="00DC5160" w:rsidRPr="00DC5160" w:rsidRDefault="00DC5160" w:rsidP="00B71C1A">
      <w:pPr>
        <w:pStyle w:val="Heading4"/>
      </w:pPr>
      <w:r w:rsidRPr="00DC5160">
        <w:t>Export to other data structures</w:t>
      </w:r>
    </w:p>
    <w:p w14:paraId="683B86D9" w14:textId="5CB72058" w:rsidR="00DC5160" w:rsidRDefault="00DC5160" w:rsidP="00C46C56">
      <w:r>
        <w:t xml:space="preserve">The data Integration Table is very suitable for export into other data structures. As tables of linked data, </w:t>
      </w:r>
      <w:r w:rsidR="009B5FCB">
        <w:t xml:space="preserve">they are </w:t>
      </w:r>
      <w:r w:rsidR="00B01885">
        <w:t xml:space="preserve">now </w:t>
      </w:r>
      <w:r>
        <w:t xml:space="preserve">in the form of a </w:t>
      </w:r>
      <w:r w:rsidR="00B01885">
        <w:t>“</w:t>
      </w:r>
      <w:r>
        <w:t>spatially enabled</w:t>
      </w:r>
      <w:r w:rsidR="00B01885">
        <w:t>”</w:t>
      </w:r>
      <w:r>
        <w:t xml:space="preserve"> csv file, these tables have </w:t>
      </w:r>
      <w:r w:rsidR="00B01885">
        <w:t xml:space="preserve">proven to be easily </w:t>
      </w:r>
      <w:r>
        <w:t>transformed into different data structures. For example:</w:t>
      </w:r>
    </w:p>
    <w:p w14:paraId="2E4B4D7E" w14:textId="2C2014E4" w:rsidR="00DC5160" w:rsidRDefault="004851D3" w:rsidP="00923D61">
      <w:pPr>
        <w:pStyle w:val="ListParagraph"/>
        <w:numPr>
          <w:ilvl w:val="0"/>
          <w:numId w:val="20"/>
        </w:numPr>
      </w:pPr>
      <w:proofErr w:type="spellStart"/>
      <w:proofErr w:type="gramStart"/>
      <w:r>
        <w:t>shapefiles</w:t>
      </w:r>
      <w:proofErr w:type="spellEnd"/>
      <w:proofErr w:type="gramEnd"/>
      <w:r>
        <w:t xml:space="preserve"> – routinely exported to </w:t>
      </w:r>
      <w:proofErr w:type="spellStart"/>
      <w:r>
        <w:t>shapefile</w:t>
      </w:r>
      <w:proofErr w:type="spellEnd"/>
      <w:r>
        <w:t xml:space="preserve"> for visualisation.</w:t>
      </w:r>
    </w:p>
    <w:p w14:paraId="65CE2659" w14:textId="54D9C2B0" w:rsidR="004851D3" w:rsidRDefault="004851D3" w:rsidP="00923D61">
      <w:pPr>
        <w:pStyle w:val="ListParagraph"/>
        <w:numPr>
          <w:ilvl w:val="0"/>
          <w:numId w:val="20"/>
        </w:numPr>
      </w:pPr>
      <w:proofErr w:type="spellStart"/>
      <w:r>
        <w:t>geojson</w:t>
      </w:r>
      <w:proofErr w:type="spellEnd"/>
      <w:r>
        <w:t xml:space="preserve"> files – for machine readability and data transfer, as well as visualisation</w:t>
      </w:r>
    </w:p>
    <w:p w14:paraId="410ECB74" w14:textId="3CF62522" w:rsidR="004851D3" w:rsidRDefault="004851D3" w:rsidP="00923D61">
      <w:pPr>
        <w:pStyle w:val="ListParagraph"/>
        <w:numPr>
          <w:ilvl w:val="0"/>
          <w:numId w:val="20"/>
        </w:numPr>
      </w:pPr>
      <w:r>
        <w:t xml:space="preserve">SQL data bases – routinely ported to </w:t>
      </w:r>
      <w:proofErr w:type="spellStart"/>
      <w:r>
        <w:t>Postgres</w:t>
      </w:r>
      <w:proofErr w:type="spellEnd"/>
      <w:r w:rsidR="00B01885">
        <w:t>, for query and provision users as an online resource.</w:t>
      </w:r>
    </w:p>
    <w:p w14:paraId="24EFA719" w14:textId="78247F65" w:rsidR="004851D3" w:rsidRPr="004851D3" w:rsidRDefault="004851D3" w:rsidP="00923D61">
      <w:pPr>
        <w:pStyle w:val="ListParagraph"/>
        <w:numPr>
          <w:ilvl w:val="0"/>
          <w:numId w:val="20"/>
        </w:numPr>
      </w:pPr>
      <w:r>
        <w:t xml:space="preserve">Triple Store – csv files </w:t>
      </w:r>
      <w:r w:rsidR="00B01885">
        <w:t>are</w:t>
      </w:r>
      <w:r>
        <w:t xml:space="preserve"> </w:t>
      </w:r>
      <w:r w:rsidR="00FD2BAD">
        <w:t xml:space="preserve">normally </w:t>
      </w:r>
      <w:r>
        <w:t xml:space="preserve">routinely ported to RDF triples (we have done some early work on this.) Before porting to the Triple Store CSIRO Build the datasets in a </w:t>
      </w:r>
      <w:proofErr w:type="spellStart"/>
      <w:r>
        <w:t>Postgres</w:t>
      </w:r>
      <w:proofErr w:type="spellEnd"/>
      <w:r>
        <w:t xml:space="preserve"> database – however they have difficult</w:t>
      </w:r>
      <w:r w:rsidR="00B01885">
        <w:t>y</w:t>
      </w:r>
      <w:r>
        <w:t xml:space="preserve"> with the spatial component (points, lines, polygons) and have built a separate geometry server</w:t>
      </w:r>
      <w:r w:rsidR="006B2BC8">
        <w:t xml:space="preserve"> to visualise and map geometries. Note AusPIX carries </w:t>
      </w:r>
      <w:r w:rsidR="006B2BC8" w:rsidRPr="00C46C56">
        <w:rPr>
          <w:u w:val="single"/>
        </w:rPr>
        <w:t>all</w:t>
      </w:r>
      <w:r w:rsidR="006B2BC8">
        <w:t xml:space="preserve"> geometry in the DGGS cells ID so it doesn’t need </w:t>
      </w:r>
      <w:r w:rsidR="00B01885">
        <w:t>the</w:t>
      </w:r>
      <w:r w:rsidR="006B2BC8">
        <w:t xml:space="preserve"> complication of separate </w:t>
      </w:r>
      <w:r w:rsidR="006B2BC8">
        <w:lastRenderedPageBreak/>
        <w:t xml:space="preserve">servers etc. </w:t>
      </w:r>
      <w:r w:rsidR="009B5FCB">
        <w:t xml:space="preserve">Note: </w:t>
      </w:r>
      <w:r w:rsidR="006B2BC8">
        <w:t xml:space="preserve">An AusPIX DGGS version of a triple store </w:t>
      </w:r>
      <w:r w:rsidR="006B2BC8" w:rsidRPr="00C46C56">
        <w:rPr>
          <w:u w:val="single"/>
        </w:rPr>
        <w:t>would</w:t>
      </w:r>
      <w:r w:rsidR="006B2BC8">
        <w:t xml:space="preserve"> include the spatial component </w:t>
      </w:r>
      <w:r w:rsidR="009B5FCB">
        <w:t>the</w:t>
      </w:r>
      <w:r w:rsidR="006B2BC8">
        <w:t xml:space="preserve"> simple </w:t>
      </w:r>
      <w:r w:rsidR="00FD2BAD">
        <w:t xml:space="preserve">AusPIX </w:t>
      </w:r>
      <w:r w:rsidR="00FB1F05">
        <w:t>DGGS cell ID</w:t>
      </w:r>
      <w:r w:rsidR="00FD2BAD">
        <w:t xml:space="preserve"> (e.g. R7854632)</w:t>
      </w:r>
      <w:r w:rsidR="00FB1F05">
        <w:t>.</w:t>
      </w:r>
    </w:p>
    <w:p w14:paraId="48434E1F" w14:textId="77777777" w:rsidR="00B03884" w:rsidRDefault="00B03884" w:rsidP="00B71C1A">
      <w:pPr>
        <w:pStyle w:val="Heading4"/>
      </w:pPr>
      <w:r>
        <w:t xml:space="preserve">Tools </w:t>
      </w:r>
      <w:r w:rsidRPr="009B5FCB">
        <w:t>required</w:t>
      </w:r>
    </w:p>
    <w:p w14:paraId="458075D4" w14:textId="56787DEC" w:rsidR="00C46C56" w:rsidRDefault="00B03884" w:rsidP="0053258C">
      <w:pPr>
        <w:pStyle w:val="Heading4"/>
      </w:pPr>
      <w:r>
        <w:t>Python script</w:t>
      </w:r>
      <w:r w:rsidR="005066BE">
        <w:t>s</w:t>
      </w:r>
      <w:r w:rsidR="00C46C56">
        <w:t xml:space="preserve"> and modules</w:t>
      </w:r>
    </w:p>
    <w:p w14:paraId="5918C597" w14:textId="4F067341" w:rsidR="00B03884" w:rsidRDefault="005066BE" w:rsidP="00923D61">
      <w:pPr>
        <w:pStyle w:val="ListParagraph"/>
        <w:numPr>
          <w:ilvl w:val="0"/>
          <w:numId w:val="21"/>
        </w:numPr>
      </w:pPr>
      <w:r>
        <w:t xml:space="preserve">Python scripts have been developed to facilitate data integration for particular </w:t>
      </w:r>
      <w:r w:rsidR="007D56B2">
        <w:t>task</w:t>
      </w:r>
      <w:r>
        <w:t>s. These scripts work though the AusPIX enabled data to find matching DGGS cells in other datasets fed into it.</w:t>
      </w:r>
      <w:r w:rsidR="007D56B2">
        <w:t xml:space="preserve"> Data is then concatenated on the AusPIX cell level to build a more complete picture </w:t>
      </w:r>
      <w:r w:rsidR="009B5FCB">
        <w:t>of</w:t>
      </w:r>
      <w:r w:rsidR="007D56B2">
        <w:t xml:space="preserve"> that location. Python scripts can take advantage of modern data tools like Pandas, </w:t>
      </w:r>
      <w:proofErr w:type="spellStart"/>
      <w:r w:rsidR="007D56B2">
        <w:t>NumPy</w:t>
      </w:r>
      <w:proofErr w:type="spellEnd"/>
      <w:r w:rsidR="007D56B2">
        <w:t xml:space="preserve">, </w:t>
      </w:r>
      <w:proofErr w:type="spellStart"/>
      <w:r w:rsidR="007D56B2">
        <w:t>Scikit</w:t>
      </w:r>
      <w:proofErr w:type="spellEnd"/>
      <w:r w:rsidR="007D56B2">
        <w:t xml:space="preserve">-learn and data structures like </w:t>
      </w:r>
      <w:proofErr w:type="spellStart"/>
      <w:r w:rsidR="007D56B2">
        <w:t>Dask</w:t>
      </w:r>
      <w:proofErr w:type="spellEnd"/>
      <w:r w:rsidR="00B01885">
        <w:t xml:space="preserve"> (DEA structures)</w:t>
      </w:r>
      <w:r w:rsidR="007D56B2">
        <w:t>.</w:t>
      </w:r>
    </w:p>
    <w:p w14:paraId="1EE6613C" w14:textId="657C75CC" w:rsidR="007D56B2" w:rsidRPr="007D56B2" w:rsidRDefault="007D56B2" w:rsidP="00923D61">
      <w:pPr>
        <w:pStyle w:val="ListParagraph"/>
        <w:numPr>
          <w:ilvl w:val="0"/>
          <w:numId w:val="21"/>
        </w:numPr>
      </w:pPr>
      <w:proofErr w:type="gramStart"/>
      <w:r>
        <w:t>for</w:t>
      </w:r>
      <w:proofErr w:type="gramEnd"/>
      <w:r>
        <w:t xml:space="preserve"> advanced data work</w:t>
      </w:r>
      <w:r w:rsidR="009B5FCB">
        <w:t>,</w:t>
      </w:r>
      <w:r>
        <w:t xml:space="preserve"> Python </w:t>
      </w:r>
      <w:r w:rsidR="00C46970">
        <w:t>can be used for machine-learning</w:t>
      </w:r>
      <w:r w:rsidR="009B5FCB">
        <w:t>,</w:t>
      </w:r>
      <w:r w:rsidR="00C46970">
        <w:t xml:space="preserve"> and high-level </w:t>
      </w:r>
      <w:r w:rsidR="00FD2BAD">
        <w:t>statistics over these big, data-</w:t>
      </w:r>
      <w:r w:rsidR="00C46970">
        <w:t xml:space="preserve">rich tables. </w:t>
      </w:r>
      <w:r w:rsidR="009B5FCB">
        <w:t>Integration (crosswalk) tables are v</w:t>
      </w:r>
      <w:r w:rsidR="00C46970">
        <w:t>ery rich</w:t>
      </w:r>
      <w:r w:rsidR="009B5FCB">
        <w:t>,</w:t>
      </w:r>
      <w:r w:rsidR="00C46970">
        <w:t xml:space="preserve"> higher level big-data!</w:t>
      </w:r>
    </w:p>
    <w:p w14:paraId="266112E4" w14:textId="6F5E2CEF" w:rsidR="00B03884" w:rsidRDefault="00B03884" w:rsidP="0053258C">
      <w:pPr>
        <w:pStyle w:val="Heading4"/>
      </w:pPr>
      <w:r>
        <w:t>Future API web interface</w:t>
      </w:r>
    </w:p>
    <w:p w14:paraId="0AEEC563" w14:textId="29562FFD" w:rsidR="007D56B2" w:rsidRPr="007D56B2" w:rsidRDefault="00C46970" w:rsidP="00923D61">
      <w:pPr>
        <w:pStyle w:val="ListParagraph"/>
        <w:numPr>
          <w:ilvl w:val="0"/>
          <w:numId w:val="21"/>
        </w:numPr>
      </w:pPr>
      <w:proofErr w:type="gramStart"/>
      <w:r>
        <w:t>in</w:t>
      </w:r>
      <w:proofErr w:type="gramEnd"/>
      <w:r>
        <w:t xml:space="preserve"> the future we </w:t>
      </w:r>
      <w:r w:rsidR="007D56B2">
        <w:t xml:space="preserve">expecting </w:t>
      </w:r>
      <w:r>
        <w:t xml:space="preserve">to develop </w:t>
      </w:r>
      <w:r w:rsidR="007D56B2">
        <w:t xml:space="preserve">a more automated and standardised method </w:t>
      </w:r>
      <w:r>
        <w:t>(</w:t>
      </w:r>
      <w:r w:rsidR="007D56B2">
        <w:t>to be provided as an API</w:t>
      </w:r>
      <w:r>
        <w:t>)</w:t>
      </w:r>
      <w:r w:rsidR="007D56B2">
        <w:t xml:space="preserve">. The CSIRO work done recently did </w:t>
      </w:r>
      <w:r w:rsidR="007D56B2" w:rsidRPr="00C46C56">
        <w:rPr>
          <w:u w:val="single"/>
        </w:rPr>
        <w:t>not</w:t>
      </w:r>
      <w:r w:rsidR="007D56B2">
        <w:t xml:space="preserve"> involve this </w:t>
      </w:r>
      <w:r w:rsidR="009B5FCB">
        <w:t xml:space="preserve">data-integration </w:t>
      </w:r>
      <w:r w:rsidR="007D56B2">
        <w:t>layer</w:t>
      </w:r>
      <w:r>
        <w:t>.</w:t>
      </w:r>
    </w:p>
    <w:p w14:paraId="751E70EB" w14:textId="3BECE49A" w:rsidR="00B03884" w:rsidRDefault="00B03884" w:rsidP="0053258C">
      <w:pPr>
        <w:pStyle w:val="Heading4"/>
      </w:pPr>
      <w:r>
        <w:t>Manual integration in CSV table</w:t>
      </w:r>
    </w:p>
    <w:p w14:paraId="0A0AC589" w14:textId="7C2D9585" w:rsidR="007D56B2" w:rsidRDefault="007D56B2" w:rsidP="00923D61">
      <w:pPr>
        <w:pStyle w:val="ListParagraph"/>
        <w:numPr>
          <w:ilvl w:val="0"/>
          <w:numId w:val="21"/>
        </w:numPr>
      </w:pPr>
      <w:r>
        <w:t xml:space="preserve">Many Data Mangers </w:t>
      </w:r>
      <w:r w:rsidR="00FD2BAD">
        <w:t>routinely manipulate</w:t>
      </w:r>
      <w:r>
        <w:t xml:space="preserve"> data using csv tables </w:t>
      </w:r>
      <w:r w:rsidR="009B5FCB">
        <w:t xml:space="preserve">perhaps </w:t>
      </w:r>
      <w:proofErr w:type="gramStart"/>
      <w:r w:rsidR="009B5FCB">
        <w:t xml:space="preserve">using </w:t>
      </w:r>
      <w:r>
        <w:t xml:space="preserve"> MS</w:t>
      </w:r>
      <w:proofErr w:type="gramEnd"/>
      <w:r>
        <w:t xml:space="preserve"> Excel.</w:t>
      </w:r>
    </w:p>
    <w:p w14:paraId="0CEE19E6" w14:textId="24111CA5" w:rsidR="007D56B2" w:rsidRDefault="007D56B2" w:rsidP="00923D61">
      <w:pPr>
        <w:pStyle w:val="ListParagraph"/>
        <w:numPr>
          <w:ilvl w:val="0"/>
          <w:numId w:val="21"/>
        </w:numPr>
      </w:pPr>
      <w:r>
        <w:t>the format of the AusPIX DGGS integration table is very easily exported as</w:t>
      </w:r>
      <w:r w:rsidR="00C46970">
        <w:t xml:space="preserve"> csv and Excel files</w:t>
      </w:r>
    </w:p>
    <w:p w14:paraId="3F849EF6" w14:textId="0B6054A7" w:rsidR="00805001" w:rsidRPr="00C46C56" w:rsidRDefault="00805001" w:rsidP="00923D61">
      <w:pPr>
        <w:pStyle w:val="ListParagraph"/>
        <w:numPr>
          <w:ilvl w:val="0"/>
          <w:numId w:val="21"/>
        </w:numPr>
        <w:rPr>
          <w:i/>
          <w:iCs/>
        </w:rPr>
      </w:pPr>
      <w:r w:rsidRPr="00C46C56">
        <w:rPr>
          <w:i/>
          <w:iCs/>
        </w:rPr>
        <w:t>It is important to note that the AusPIX DGGS cell ID, which is usually in the first column</w:t>
      </w:r>
      <w:proofErr w:type="gramStart"/>
      <w:r w:rsidRPr="00C46C56">
        <w:rPr>
          <w:i/>
          <w:iCs/>
        </w:rPr>
        <w:t>,  is</w:t>
      </w:r>
      <w:proofErr w:type="gramEnd"/>
      <w:r w:rsidRPr="00C46C56">
        <w:rPr>
          <w:i/>
          <w:iCs/>
        </w:rPr>
        <w:t xml:space="preserve"> actually the spatial reference </w:t>
      </w:r>
      <w:r w:rsidR="00C46C56">
        <w:rPr>
          <w:i/>
          <w:iCs/>
        </w:rPr>
        <w:t>for</w:t>
      </w:r>
      <w:r w:rsidRPr="00C46C56">
        <w:rPr>
          <w:i/>
          <w:iCs/>
        </w:rPr>
        <w:t xml:space="preserve"> that row of data attributes. This means the </w:t>
      </w:r>
      <w:r w:rsidRPr="00C46C56">
        <w:rPr>
          <w:i/>
          <w:iCs/>
          <w:u w:val="single"/>
        </w:rPr>
        <w:t>AusPIX DGGS framework supports spatial referencing with</w:t>
      </w:r>
      <w:r w:rsidR="00FB3A39" w:rsidRPr="00C46C56">
        <w:rPr>
          <w:i/>
          <w:iCs/>
          <w:u w:val="single"/>
        </w:rPr>
        <w:t>in</w:t>
      </w:r>
      <w:r w:rsidRPr="00C46C56">
        <w:rPr>
          <w:i/>
          <w:iCs/>
          <w:u w:val="single"/>
        </w:rPr>
        <w:t xml:space="preserve"> csv and Excel files.</w:t>
      </w:r>
      <w:r w:rsidRPr="00C46C56">
        <w:rPr>
          <w:i/>
          <w:iCs/>
        </w:rPr>
        <w:t xml:space="preserve"> All analysis on the csv can retai</w:t>
      </w:r>
      <w:r w:rsidR="00465D25" w:rsidRPr="00C46C56">
        <w:rPr>
          <w:i/>
          <w:iCs/>
        </w:rPr>
        <w:t>n</w:t>
      </w:r>
      <w:r w:rsidRPr="00C46C56">
        <w:rPr>
          <w:i/>
          <w:iCs/>
        </w:rPr>
        <w:t xml:space="preserve"> the essential spatial information and can also </w:t>
      </w:r>
      <w:r w:rsidR="00C46C56" w:rsidRPr="00C46C56">
        <w:rPr>
          <w:i/>
          <w:iCs/>
        </w:rPr>
        <w:t>allow</w:t>
      </w:r>
      <w:r w:rsidR="00465D25" w:rsidRPr="00C46C56">
        <w:rPr>
          <w:i/>
          <w:iCs/>
        </w:rPr>
        <w:t xml:space="preserve"> </w:t>
      </w:r>
      <w:r w:rsidR="00FB3A39" w:rsidRPr="00C46C56">
        <w:rPr>
          <w:i/>
          <w:iCs/>
        </w:rPr>
        <w:t xml:space="preserve">for the </w:t>
      </w:r>
      <w:r w:rsidR="00465D25" w:rsidRPr="00C46C56">
        <w:rPr>
          <w:i/>
          <w:iCs/>
        </w:rPr>
        <w:t xml:space="preserve">future </w:t>
      </w:r>
      <w:r w:rsidRPr="00C46C56">
        <w:rPr>
          <w:i/>
          <w:iCs/>
        </w:rPr>
        <w:t>mapp</w:t>
      </w:r>
      <w:r w:rsidR="00465D25" w:rsidRPr="00C46C56">
        <w:rPr>
          <w:i/>
          <w:iCs/>
        </w:rPr>
        <w:t>ing</w:t>
      </w:r>
      <w:r w:rsidRPr="00C46C56">
        <w:rPr>
          <w:i/>
          <w:iCs/>
        </w:rPr>
        <w:t xml:space="preserve"> and </w:t>
      </w:r>
      <w:r w:rsidR="00465D25" w:rsidRPr="00C46C56">
        <w:rPr>
          <w:i/>
          <w:iCs/>
        </w:rPr>
        <w:t>visualisation</w:t>
      </w:r>
      <w:r w:rsidRPr="00C46C56">
        <w:rPr>
          <w:i/>
          <w:iCs/>
        </w:rPr>
        <w:t xml:space="preserve"> </w:t>
      </w:r>
      <w:r w:rsidR="00465D25" w:rsidRPr="00C46C56">
        <w:rPr>
          <w:i/>
          <w:iCs/>
        </w:rPr>
        <w:t>(</w:t>
      </w:r>
      <w:r w:rsidR="00BE5F4E" w:rsidRPr="00C46C56">
        <w:rPr>
          <w:i/>
          <w:iCs/>
        </w:rPr>
        <w:t xml:space="preserve">by </w:t>
      </w:r>
      <w:r w:rsidRPr="00C46C56">
        <w:rPr>
          <w:i/>
          <w:iCs/>
        </w:rPr>
        <w:t>using relatively simple tools</w:t>
      </w:r>
      <w:r w:rsidR="00465D25" w:rsidRPr="00C46C56">
        <w:rPr>
          <w:i/>
          <w:iCs/>
        </w:rPr>
        <w:t>)</w:t>
      </w:r>
      <w:r w:rsidRPr="00C46C56">
        <w:rPr>
          <w:i/>
          <w:iCs/>
        </w:rPr>
        <w:t>.</w:t>
      </w:r>
    </w:p>
    <w:p w14:paraId="3EED6F60" w14:textId="57F378BA" w:rsidR="00465D25" w:rsidRDefault="00FB1F05" w:rsidP="0053258C">
      <w:pPr>
        <w:pStyle w:val="Heading4"/>
      </w:pPr>
      <w:r w:rsidRPr="00FB3A39">
        <w:t>T</w:t>
      </w:r>
      <w:r w:rsidR="00465D25" w:rsidRPr="00FB3A39">
        <w:t>ypes of AusPIX integration Tables</w:t>
      </w:r>
    </w:p>
    <w:p w14:paraId="326B5DEC" w14:textId="64D58B45" w:rsidR="009B5FCB" w:rsidRPr="009B5FCB" w:rsidRDefault="009B5FCB" w:rsidP="00C46C56">
      <w:proofErr w:type="gramStart"/>
      <w:r w:rsidRPr="009B5FCB">
        <w:t>The are</w:t>
      </w:r>
      <w:proofErr w:type="gramEnd"/>
      <w:r w:rsidRPr="009B5FCB">
        <w:t xml:space="preserve"> </w:t>
      </w:r>
      <w:r>
        <w:t>several types</w:t>
      </w:r>
      <w:r w:rsidRPr="009B5FCB">
        <w:t xml:space="preserve"> of AusPIX data integration tables that have been put into use so far. Here is a brief summary:</w:t>
      </w:r>
    </w:p>
    <w:p w14:paraId="5A645419" w14:textId="47A26C2E" w:rsidR="00034059" w:rsidRDefault="00034059" w:rsidP="0053258C">
      <w:pPr>
        <w:pStyle w:val="Heading4"/>
      </w:pPr>
      <w:r>
        <w:t>Data Tables</w:t>
      </w:r>
      <w:r w:rsidR="007D5AAC">
        <w:t xml:space="preserve"> of feature attributes</w:t>
      </w:r>
    </w:p>
    <w:p w14:paraId="5CD28981" w14:textId="22B84F62" w:rsidR="00465D25" w:rsidRPr="009B5FCB" w:rsidRDefault="00465D25" w:rsidP="00C46C56">
      <w:r w:rsidRPr="009B5FCB">
        <w:rPr>
          <w:b/>
          <w:bCs/>
        </w:rPr>
        <w:t>Tables that focus purely on data</w:t>
      </w:r>
      <w:r w:rsidRPr="009B5FCB">
        <w:t xml:space="preserve"> like area, population, vegetation type, number of businesses</w:t>
      </w:r>
      <w:r w:rsidR="00FB1F05" w:rsidRPr="009B5FCB">
        <w:t xml:space="preserve"> etc</w:t>
      </w:r>
      <w:r w:rsidRPr="009B5FCB">
        <w:t>.</w:t>
      </w:r>
      <w:r w:rsidR="00FB1F05" w:rsidRPr="009B5FCB">
        <w:t xml:space="preserve"> – </w:t>
      </w:r>
      <w:r w:rsidR="00034059">
        <w:t>dataset feature properties and attributes</w:t>
      </w:r>
      <w:r w:rsidR="00FB1F05" w:rsidRPr="009B5FCB">
        <w:t>.</w:t>
      </w:r>
    </w:p>
    <w:p w14:paraId="34A8E4FC" w14:textId="27E7F26E" w:rsidR="00034059" w:rsidRDefault="00034059" w:rsidP="0053258C">
      <w:pPr>
        <w:pStyle w:val="Heading4"/>
      </w:pPr>
      <w:r>
        <w:t>Index Tables</w:t>
      </w:r>
      <w:r w:rsidR="007D5AAC">
        <w:t xml:space="preserve"> – focus on just feature ID or code</w:t>
      </w:r>
    </w:p>
    <w:p w14:paraId="3823700F" w14:textId="07E42128" w:rsidR="003E1615" w:rsidRPr="009B5FCB" w:rsidRDefault="00465D25" w:rsidP="00C46C56">
      <w:r w:rsidRPr="009B5FCB">
        <w:rPr>
          <w:b/>
          <w:bCs/>
        </w:rPr>
        <w:t xml:space="preserve">Tables that focus on codes, </w:t>
      </w:r>
      <w:r w:rsidR="007D5AAC">
        <w:rPr>
          <w:b/>
          <w:bCs/>
        </w:rPr>
        <w:t>ID’s</w:t>
      </w:r>
      <w:r w:rsidR="00A53D93" w:rsidRPr="009B5FCB">
        <w:rPr>
          <w:b/>
          <w:bCs/>
        </w:rPr>
        <w:t>,</w:t>
      </w:r>
      <w:r w:rsidRPr="009B5FCB">
        <w:rPr>
          <w:b/>
          <w:bCs/>
        </w:rPr>
        <w:t xml:space="preserve"> and links</w:t>
      </w:r>
      <w:r w:rsidRPr="009B5FCB">
        <w:t>. These are linking datasets that expose the ID’s of data sources in an integrated</w:t>
      </w:r>
      <w:r w:rsidR="00FB1F05" w:rsidRPr="009B5FCB">
        <w:t xml:space="preserve"> and</w:t>
      </w:r>
      <w:r w:rsidRPr="009B5FCB">
        <w:t xml:space="preserve"> spatially linked way. For </w:t>
      </w:r>
      <w:r w:rsidR="00A53D93" w:rsidRPr="009B5FCB">
        <w:t>example,</w:t>
      </w:r>
      <w:r w:rsidRPr="009B5FCB">
        <w:t xml:space="preserve"> </w:t>
      </w:r>
      <w:r w:rsidR="00A53D93" w:rsidRPr="009B5FCB">
        <w:t xml:space="preserve">the </w:t>
      </w:r>
      <w:proofErr w:type="spellStart"/>
      <w:r w:rsidR="00A53D93" w:rsidRPr="009B5FCB">
        <w:t>Meshblock</w:t>
      </w:r>
      <w:proofErr w:type="spellEnd"/>
      <w:r w:rsidR="00A53D93" w:rsidRPr="009B5FCB">
        <w:t xml:space="preserve"> code, the SA1 code, LGA name, Electoral District Name, the Environment </w:t>
      </w:r>
      <w:proofErr w:type="spellStart"/>
      <w:r w:rsidR="00A53D93" w:rsidRPr="009B5FCB">
        <w:t>S</w:t>
      </w:r>
      <w:r w:rsidR="00034059">
        <w:t>p</w:t>
      </w:r>
      <w:r w:rsidR="00A53D93" w:rsidRPr="009B5FCB">
        <w:t>ARK</w:t>
      </w:r>
      <w:proofErr w:type="spellEnd"/>
      <w:r w:rsidR="00A53D93" w:rsidRPr="009B5FCB">
        <w:t xml:space="preserve"> grid code, a code for the BoM grid, or a CAPAD polygon name/ID. These table</w:t>
      </w:r>
      <w:r w:rsidR="00FB1F05" w:rsidRPr="009B5FCB">
        <w:t>s</w:t>
      </w:r>
      <w:r w:rsidR="00A53D93" w:rsidRPr="009B5FCB">
        <w:t xml:space="preserve"> open up the </w:t>
      </w:r>
      <w:r w:rsidR="009B5FCB" w:rsidRPr="009B5FCB">
        <w:t xml:space="preserve">AusPIX </w:t>
      </w:r>
      <w:r w:rsidR="00A53D93" w:rsidRPr="009B5FCB">
        <w:t xml:space="preserve">linked data door for </w:t>
      </w:r>
      <w:r w:rsidR="00A53D93" w:rsidRPr="009B5FCB">
        <w:rPr>
          <w:u w:val="single"/>
        </w:rPr>
        <w:t>all</w:t>
      </w:r>
      <w:r w:rsidR="00A53D93" w:rsidRPr="009B5FCB">
        <w:t xml:space="preserve"> the data attached to any of those codes, perhaps </w:t>
      </w:r>
      <w:r w:rsidR="003E1615" w:rsidRPr="009B5FCB">
        <w:t xml:space="preserve">tens or </w:t>
      </w:r>
      <w:r w:rsidR="00A53D93" w:rsidRPr="009B5FCB">
        <w:t>hundreds of data column</w:t>
      </w:r>
      <w:r w:rsidR="003E1615" w:rsidRPr="009B5FCB">
        <w:t>s</w:t>
      </w:r>
      <w:r w:rsidR="00A53D93" w:rsidRPr="009B5FCB">
        <w:t xml:space="preserve"> for each</w:t>
      </w:r>
      <w:r w:rsidR="003E1615" w:rsidRPr="009B5FCB">
        <w:t>.</w:t>
      </w:r>
      <w:r w:rsidR="00FB1F05" w:rsidRPr="009B5FCB">
        <w:t xml:space="preserve"> </w:t>
      </w:r>
      <w:r w:rsidR="003E1615" w:rsidRPr="009B5FCB">
        <w:rPr>
          <w:u w:val="single"/>
        </w:rPr>
        <w:t xml:space="preserve"> So, this is a </w:t>
      </w:r>
      <w:r w:rsidR="00034059">
        <w:rPr>
          <w:u w:val="single"/>
        </w:rPr>
        <w:t xml:space="preserve">type of </w:t>
      </w:r>
      <w:r w:rsidR="003E1615" w:rsidRPr="009B5FCB">
        <w:rPr>
          <w:u w:val="single"/>
        </w:rPr>
        <w:t>hyper-linking service</w:t>
      </w:r>
      <w:r w:rsidR="003E1615" w:rsidRPr="009B5FCB">
        <w:t>. The user can now link any data that uses those IDs, Codes and indexes together with the others</w:t>
      </w:r>
      <w:r w:rsidR="009B5FCB">
        <w:t xml:space="preserve"> onto the AusPIX cell ID</w:t>
      </w:r>
      <w:r w:rsidR="003E1615" w:rsidRPr="009B5FCB">
        <w:t>.</w:t>
      </w:r>
      <w:r w:rsidR="00FB1F05" w:rsidRPr="009B5FCB">
        <w:t xml:space="preserve"> Very much a linked-data workflow.</w:t>
      </w:r>
      <w:r w:rsidR="00034059">
        <w:t xml:space="preserve"> Exposes the feature level ID</w:t>
      </w:r>
      <w:r w:rsidR="00FD2BAD">
        <w:t xml:space="preserve"> code</w:t>
      </w:r>
      <w:r w:rsidR="00034059">
        <w:t>, but not necessarily further attribute data</w:t>
      </w:r>
      <w:r w:rsidR="00FD2BAD">
        <w:t xml:space="preserve"> in the first instance</w:t>
      </w:r>
      <w:r w:rsidR="00034059">
        <w:t>.</w:t>
      </w:r>
      <w:r w:rsidR="00FD2BAD">
        <w:t xml:space="preserve"> This method has been applied by using the SA1 code to link to population data for those SA1 areas.</w:t>
      </w:r>
    </w:p>
    <w:p w14:paraId="3AC65430" w14:textId="6F979B8E" w:rsidR="00034059" w:rsidRDefault="00034059" w:rsidP="0053258C">
      <w:pPr>
        <w:pStyle w:val="Heading4"/>
      </w:pPr>
      <w:r>
        <w:t>Mixed index and feature attributes data</w:t>
      </w:r>
    </w:p>
    <w:p w14:paraId="0C92F0EF" w14:textId="432189CE" w:rsidR="00465D25" w:rsidRPr="009B5FCB" w:rsidRDefault="003E1615" w:rsidP="00C46C56">
      <w:r w:rsidRPr="009B5FCB">
        <w:t xml:space="preserve">Depending on use case, </w:t>
      </w:r>
      <w:r w:rsidRPr="009B5FCB">
        <w:rPr>
          <w:b/>
          <w:bCs/>
        </w:rPr>
        <w:t xml:space="preserve">mixtures of data and </w:t>
      </w:r>
      <w:r w:rsidR="00034059" w:rsidRPr="009B5FCB">
        <w:rPr>
          <w:b/>
          <w:bCs/>
        </w:rPr>
        <w:t>index-based</w:t>
      </w:r>
      <w:r w:rsidRPr="009B5FCB">
        <w:rPr>
          <w:b/>
          <w:bCs/>
        </w:rPr>
        <w:t xml:space="preserve"> linkages</w:t>
      </w:r>
      <w:r w:rsidRPr="009B5FCB">
        <w:t xml:space="preserve"> can be used. For </w:t>
      </w:r>
      <w:r w:rsidR="00E36A30" w:rsidRPr="009B5FCB">
        <w:t>example,</w:t>
      </w:r>
      <w:r w:rsidRPr="009B5FCB">
        <w:t xml:space="preserve"> the Australian AusPIX Crosswalk </w:t>
      </w:r>
      <w:r w:rsidR="00FB3A39" w:rsidRPr="009B5FCB">
        <w:t>Integration Table</w:t>
      </w:r>
      <w:r w:rsidRPr="009B5FCB">
        <w:t xml:space="preserve"> has a mixture than includes both ID and </w:t>
      </w:r>
      <w:r w:rsidR="007D5AAC">
        <w:t>feature</w:t>
      </w:r>
      <w:r w:rsidRPr="009B5FCB">
        <w:t xml:space="preserve"> data linked across many geographies. In this dataset</w:t>
      </w:r>
      <w:r w:rsidR="006306AF">
        <w:t>, not only the polygon ID</w:t>
      </w:r>
      <w:r w:rsidRPr="009B5FCB">
        <w:t xml:space="preserve"> </w:t>
      </w:r>
      <w:r w:rsidR="006306AF">
        <w:t xml:space="preserve">was retained, but also polygon name, and </w:t>
      </w:r>
      <w:r w:rsidRPr="009B5FCB">
        <w:t xml:space="preserve">the </w:t>
      </w:r>
      <w:r w:rsidR="007D5AAC">
        <w:t xml:space="preserve">polygon </w:t>
      </w:r>
      <w:r w:rsidR="00E36A30" w:rsidRPr="009B5FCB">
        <w:t>area</w:t>
      </w:r>
      <w:r w:rsidR="007D5AAC">
        <w:t xml:space="preserve"> where applicable</w:t>
      </w:r>
      <w:r w:rsidR="006306AF">
        <w:t>.</w:t>
      </w:r>
      <w:r w:rsidR="00E36A30" w:rsidRPr="009B5FCB">
        <w:t xml:space="preserve"> </w:t>
      </w:r>
    </w:p>
    <w:p w14:paraId="3B8FACED" w14:textId="77777777" w:rsidR="00034059" w:rsidRDefault="00034059" w:rsidP="00C46C56">
      <w:pPr>
        <w:rPr>
          <w:b/>
          <w:bCs/>
        </w:rPr>
      </w:pPr>
    </w:p>
    <w:p w14:paraId="52FBC220" w14:textId="77777777" w:rsidR="00034059" w:rsidRDefault="00FB1F05" w:rsidP="0053258C">
      <w:pPr>
        <w:pStyle w:val="Heading4"/>
      </w:pPr>
      <w:r w:rsidRPr="009B5FCB">
        <w:t xml:space="preserve">Time series </w:t>
      </w:r>
      <w:r w:rsidR="00FB3A39" w:rsidRPr="009B5FCB">
        <w:t>Integration Table</w:t>
      </w:r>
      <w:r w:rsidRPr="009B5FCB">
        <w:t xml:space="preserve"> datasets. </w:t>
      </w:r>
    </w:p>
    <w:p w14:paraId="4CAF25D7" w14:textId="26518974" w:rsidR="00FB1F05" w:rsidRPr="006306AF" w:rsidRDefault="00FB1F05" w:rsidP="00C46C56">
      <w:r w:rsidRPr="009B5FCB">
        <w:t xml:space="preserve">These Tables express how a single dataset changes </w:t>
      </w:r>
      <w:r w:rsidR="003E688F" w:rsidRPr="009B5FCB">
        <w:t>over</w:t>
      </w:r>
      <w:r w:rsidRPr="009B5FCB">
        <w:t xml:space="preserve"> time. For </w:t>
      </w:r>
      <w:r w:rsidR="003E688F" w:rsidRPr="009B5FCB">
        <w:t>example,</w:t>
      </w:r>
      <w:r w:rsidRPr="009B5FCB">
        <w:t xml:space="preserve"> an ABS SA1 time series Integration Table would have</w:t>
      </w:r>
      <w:r w:rsidR="003E688F" w:rsidRPr="009B5FCB">
        <w:t xml:space="preserve"> all</w:t>
      </w:r>
      <w:r w:rsidRPr="009B5FCB">
        <w:t xml:space="preserve"> the </w:t>
      </w:r>
      <w:r w:rsidR="006306AF" w:rsidRPr="009B5FCB">
        <w:t>5-year</w:t>
      </w:r>
      <w:r w:rsidRPr="009B5FCB">
        <w:t xml:space="preserve"> versions of the SA geography. For each location (</w:t>
      </w:r>
      <w:r w:rsidR="003E688F" w:rsidRPr="009B5FCB">
        <w:t xml:space="preserve">expressed as a </w:t>
      </w:r>
      <w:r w:rsidRPr="009B5FCB">
        <w:t xml:space="preserve">DGGS cell) a complete history </w:t>
      </w:r>
      <w:r w:rsidR="006306AF">
        <w:t xml:space="preserve">of the SA1 designation </w:t>
      </w:r>
      <w:r w:rsidRPr="009B5FCB">
        <w:t xml:space="preserve">is </w:t>
      </w:r>
      <w:r w:rsidR="00FD2BAD">
        <w:t xml:space="preserve">now </w:t>
      </w:r>
      <w:r w:rsidR="003E688F" w:rsidRPr="009B5FCB">
        <w:t xml:space="preserve">expressed in the </w:t>
      </w:r>
      <w:r w:rsidR="00FB3A39" w:rsidRPr="009B5FCB">
        <w:t xml:space="preserve">Integration </w:t>
      </w:r>
      <w:r w:rsidR="003E688F" w:rsidRPr="009B5FCB">
        <w:t>table. Users can query the table to see how AusPIX DGGS cells have changed the</w:t>
      </w:r>
      <w:r w:rsidR="00FB3A39" w:rsidRPr="009B5FCB">
        <w:t>ir</w:t>
      </w:r>
      <w:r w:rsidR="003E688F" w:rsidRPr="009B5FCB">
        <w:t xml:space="preserve"> SA1 attribution through time. </w:t>
      </w:r>
      <w:r w:rsidR="006306AF">
        <w:t>Connected to SA statistical data, t</w:t>
      </w:r>
      <w:r w:rsidR="003E688F" w:rsidRPr="009B5FCB">
        <w:t xml:space="preserve">his can lead to </w:t>
      </w:r>
      <w:r w:rsidR="006306AF">
        <w:t>significant time series analysis</w:t>
      </w:r>
      <w:r w:rsidR="003E688F" w:rsidRPr="009B5FCB">
        <w:t>.</w:t>
      </w:r>
      <w:r w:rsidR="006306AF">
        <w:t xml:space="preserve"> Note: </w:t>
      </w:r>
      <w:r w:rsidR="003E688F" w:rsidRPr="006306AF">
        <w:t xml:space="preserve"> All this happens in an open repeatable and </w:t>
      </w:r>
      <w:proofErr w:type="spellStart"/>
      <w:r w:rsidR="003E688F" w:rsidRPr="006306AF">
        <w:t>demonstratable</w:t>
      </w:r>
      <w:proofErr w:type="spellEnd"/>
      <w:r w:rsidR="003E688F" w:rsidRPr="006306AF">
        <w:t xml:space="preserve"> way. Anyone can read an Integration Table </w:t>
      </w:r>
      <w:r w:rsidR="00FD2BAD">
        <w:t xml:space="preserve">like a csv table </w:t>
      </w:r>
      <w:r w:rsidR="003E688F" w:rsidRPr="006306AF">
        <w:t xml:space="preserve">and see what the data is saying. </w:t>
      </w:r>
      <w:r w:rsidR="00FB3A39" w:rsidRPr="006306AF">
        <w:t xml:space="preserve"> With</w:t>
      </w:r>
      <w:r w:rsidR="003E688F" w:rsidRPr="006306AF">
        <w:t xml:space="preserve"> time series analysis</w:t>
      </w:r>
      <w:r w:rsidR="00FB3A39" w:rsidRPr="006306AF">
        <w:t>,</w:t>
      </w:r>
      <w:r w:rsidR="003E688F" w:rsidRPr="006306AF">
        <w:t xml:space="preserve"> it shows how a local</w:t>
      </w:r>
      <w:r w:rsidR="00FB3A39" w:rsidRPr="006306AF">
        <w:t>ity</w:t>
      </w:r>
      <w:r w:rsidR="003E688F" w:rsidRPr="006306AF">
        <w:t xml:space="preserve"> has changed </w:t>
      </w:r>
      <w:r w:rsidR="00FB3A39" w:rsidRPr="006306AF">
        <w:t xml:space="preserve">(through time) </w:t>
      </w:r>
      <w:r w:rsidR="00034059">
        <w:t>as information across</w:t>
      </w:r>
      <w:r w:rsidR="00FB3A39" w:rsidRPr="006306AF">
        <w:t xml:space="preserve"> just</w:t>
      </w:r>
      <w:r w:rsidR="003E688F" w:rsidRPr="006306AF">
        <w:t xml:space="preserve"> </w:t>
      </w:r>
      <w:r w:rsidR="003E688F" w:rsidRPr="006306AF">
        <w:rPr>
          <w:u w:val="single"/>
        </w:rPr>
        <w:t>one</w:t>
      </w:r>
      <w:r w:rsidR="003E688F" w:rsidRPr="006306AF">
        <w:t xml:space="preserve"> row of the table</w:t>
      </w:r>
      <w:r w:rsidR="00FB3A39" w:rsidRPr="006306AF">
        <w:t>.</w:t>
      </w:r>
      <w:r w:rsidR="006306AF">
        <w:t xml:space="preserve"> Statistics tools can be used over the whole table to automate and summarise statistical outputs.</w:t>
      </w:r>
    </w:p>
    <w:p w14:paraId="38C2BC7D" w14:textId="77777777" w:rsidR="005066BE" w:rsidRDefault="005066BE" w:rsidP="00B03884">
      <w:pPr>
        <w:pStyle w:val="Heading2"/>
      </w:pPr>
    </w:p>
    <w:p w14:paraId="2BDEDB23" w14:textId="5F70F505" w:rsidR="00B03884" w:rsidRPr="009724C3" w:rsidRDefault="00EC012C" w:rsidP="00FE11A2">
      <w:pPr>
        <w:pStyle w:val="Heading1"/>
        <w:rPr>
          <w:b/>
          <w:bCs/>
        </w:rPr>
      </w:pPr>
      <w:bookmarkStart w:id="15" w:name="_Toc70414308"/>
      <w:r>
        <w:rPr>
          <w:b/>
          <w:bCs/>
        </w:rPr>
        <w:t>Step</w:t>
      </w:r>
      <w:r w:rsidR="006851BA" w:rsidRPr="009724C3">
        <w:rPr>
          <w:b/>
          <w:bCs/>
        </w:rPr>
        <w:t xml:space="preserve"> Three</w:t>
      </w:r>
      <w:r w:rsidR="00B03884" w:rsidRPr="009724C3">
        <w:rPr>
          <w:b/>
          <w:bCs/>
        </w:rPr>
        <w:t xml:space="preserve"> </w:t>
      </w:r>
      <w:r w:rsidR="006F31D1" w:rsidRPr="009724C3">
        <w:rPr>
          <w:b/>
          <w:bCs/>
        </w:rPr>
        <w:t>–</w:t>
      </w:r>
      <w:r w:rsidR="00B03884" w:rsidRPr="009724C3">
        <w:rPr>
          <w:b/>
          <w:bCs/>
        </w:rPr>
        <w:t xml:space="preserve"> STATISTIC</w:t>
      </w:r>
      <w:r w:rsidR="006F31D1" w:rsidRPr="009724C3">
        <w:rPr>
          <w:b/>
          <w:bCs/>
        </w:rPr>
        <w:t>AL ANALYSIS</w:t>
      </w:r>
      <w:bookmarkEnd w:id="15"/>
    </w:p>
    <w:p w14:paraId="7C22D2B6" w14:textId="4AB68B9C" w:rsidR="00FE11A2" w:rsidRDefault="00F60C8D" w:rsidP="00B71C1A">
      <w:pPr>
        <w:pStyle w:val="Heading4"/>
      </w:pPr>
      <w:r w:rsidRPr="006306AF">
        <w:t>Definition</w:t>
      </w:r>
    </w:p>
    <w:p w14:paraId="0308F002" w14:textId="26FABC9E" w:rsidR="0037425F" w:rsidRDefault="00805001" w:rsidP="00C45160">
      <w:r w:rsidRPr="006306AF">
        <w:t xml:space="preserve">Now that we have integrated data </w:t>
      </w:r>
      <w:r w:rsidR="00083D0B">
        <w:t>(</w:t>
      </w:r>
      <w:r w:rsidR="0037425F">
        <w:t>from</w:t>
      </w:r>
      <w:r w:rsidRPr="006306AF">
        <w:t xml:space="preserve"> our second framework layer</w:t>
      </w:r>
      <w:r w:rsidR="00083D0B">
        <w:t>)</w:t>
      </w:r>
      <w:r w:rsidRPr="006306AF">
        <w:t xml:space="preserve">, </w:t>
      </w:r>
      <w:r w:rsidR="00083D0B">
        <w:t>information</w:t>
      </w:r>
      <w:r w:rsidRPr="006306AF">
        <w:t xml:space="preserve"> discovery and cross-walking for </w:t>
      </w:r>
      <w:r w:rsidR="00083D0B">
        <w:t>higher-level</w:t>
      </w:r>
      <w:r w:rsidR="00C524DC" w:rsidRPr="006306AF">
        <w:t xml:space="preserve"> </w:t>
      </w:r>
      <w:r w:rsidRPr="006306AF">
        <w:t xml:space="preserve">statistics can begin. </w:t>
      </w:r>
    </w:p>
    <w:p w14:paraId="6889267C" w14:textId="6DB0C747" w:rsidR="0037425F" w:rsidRDefault="00805001" w:rsidP="00C45160">
      <w:r w:rsidRPr="006306AF">
        <w:t xml:space="preserve">Data from all sources is now in a common schema and </w:t>
      </w:r>
      <w:r w:rsidR="00465D25" w:rsidRPr="006306AF">
        <w:t xml:space="preserve">highly </w:t>
      </w:r>
      <w:r w:rsidRPr="006306AF">
        <w:t>spatially linked together</w:t>
      </w:r>
      <w:r w:rsidR="00465D25" w:rsidRPr="006306AF">
        <w:t xml:space="preserve">. </w:t>
      </w:r>
    </w:p>
    <w:p w14:paraId="31D9E5B5" w14:textId="77777777" w:rsidR="00C45160" w:rsidRPr="00C45160" w:rsidRDefault="00C45160" w:rsidP="00C45160"/>
    <w:p w14:paraId="60C6BDD8" w14:textId="05FE4AF0" w:rsidR="007D5AAC" w:rsidRDefault="007D5AAC" w:rsidP="00B71C1A">
      <w:pPr>
        <w:pStyle w:val="Heading4"/>
      </w:pPr>
      <w:r>
        <w:t>Opportunities for statistical</w:t>
      </w:r>
      <w:r w:rsidR="00C45160">
        <w:t xml:space="preserve"> analysis</w:t>
      </w:r>
    </w:p>
    <w:p w14:paraId="0B0E32EC" w14:textId="2112E09D" w:rsidR="00F60C8D" w:rsidRDefault="00465D25" w:rsidP="00C45160">
      <w:r w:rsidRPr="006306AF">
        <w:t xml:space="preserve">There are some fantastic big-data, </w:t>
      </w:r>
      <w:r w:rsidR="005A582C" w:rsidRPr="006306AF">
        <w:t xml:space="preserve">spatial </w:t>
      </w:r>
      <w:r w:rsidRPr="006306AF">
        <w:t>analysis</w:t>
      </w:r>
      <w:r w:rsidR="005A582C" w:rsidRPr="006306AF">
        <w:t>,</w:t>
      </w:r>
      <w:r w:rsidRPr="006306AF">
        <w:t xml:space="preserve"> and statistical applications that </w:t>
      </w:r>
      <w:r w:rsidR="00E36A30" w:rsidRPr="006306AF">
        <w:t xml:space="preserve">now </w:t>
      </w:r>
      <w:r w:rsidRPr="006306AF">
        <w:t>can use</w:t>
      </w:r>
      <w:r w:rsidR="00C55D76" w:rsidRPr="006306AF">
        <w:t>d on</w:t>
      </w:r>
      <w:r w:rsidRPr="006306AF">
        <w:t xml:space="preserve"> </w:t>
      </w:r>
      <w:r w:rsidR="009C2319" w:rsidRPr="006306AF">
        <w:t>an</w:t>
      </w:r>
      <w:r w:rsidRPr="006306AF">
        <w:t xml:space="preserve"> AusPIX integration table</w:t>
      </w:r>
      <w:r w:rsidR="00FD2BAD">
        <w:t>s</w:t>
      </w:r>
      <w:r w:rsidRPr="006306AF">
        <w:t>.</w:t>
      </w:r>
      <w:r w:rsidR="00E36A30" w:rsidRPr="006306AF">
        <w:t xml:space="preserve"> How these are applied depends on requirements, but there are many opportunities to answer a great variety of needs.</w:t>
      </w:r>
    </w:p>
    <w:p w14:paraId="2F76AEFC" w14:textId="345A4FAC" w:rsidR="00C45160" w:rsidRDefault="00C45160" w:rsidP="00B71C1A">
      <w:pPr>
        <w:pStyle w:val="Heading4"/>
      </w:pPr>
      <w:r>
        <w:t>Benefits of statistical analysis</w:t>
      </w:r>
    </w:p>
    <w:p w14:paraId="75EE0E1C" w14:textId="7EEC57C8" w:rsidR="007415EC" w:rsidRPr="00C45283" w:rsidRDefault="007415EC" w:rsidP="00C45160">
      <w:r w:rsidRPr="00C45283">
        <w:t>The benefit of applying statistical analysis to the Integration Table</w:t>
      </w:r>
      <w:r w:rsidR="006F31D1" w:rsidRPr="00C45283">
        <w:t xml:space="preserve"> is that it reveal</w:t>
      </w:r>
      <w:r w:rsidR="007475B6" w:rsidRPr="00C45283">
        <w:t>s</w:t>
      </w:r>
      <w:r w:rsidR="006F31D1" w:rsidRPr="00C45283">
        <w:t xml:space="preserve"> details and relationships between </w:t>
      </w:r>
      <w:r w:rsidR="006F31D1" w:rsidRPr="00C45160">
        <w:rPr>
          <w:u w:val="single"/>
        </w:rPr>
        <w:t>combinations</w:t>
      </w:r>
      <w:r w:rsidR="006F31D1" w:rsidRPr="00C45283">
        <w:t xml:space="preserve"> of </w:t>
      </w:r>
      <w:r w:rsidR="00507EA3" w:rsidRPr="00C45283">
        <w:t xml:space="preserve">the </w:t>
      </w:r>
      <w:r w:rsidR="006F31D1" w:rsidRPr="00C45283">
        <w:t xml:space="preserve">source </w:t>
      </w:r>
      <w:r w:rsidR="007475B6" w:rsidRPr="00C45283">
        <w:t>datasets</w:t>
      </w:r>
      <w:r w:rsidR="000B0027" w:rsidRPr="00C45283">
        <w:t xml:space="preserve">; allowing the user to gather information from </w:t>
      </w:r>
      <w:r w:rsidR="00507EA3" w:rsidRPr="00C45283">
        <w:t>th</w:t>
      </w:r>
      <w:r w:rsidR="00BA1E4A" w:rsidRPr="00C45283">
        <w:t>ose</w:t>
      </w:r>
      <w:r w:rsidR="00507EA3" w:rsidRPr="00C45283">
        <w:t xml:space="preserve"> </w:t>
      </w:r>
      <w:r w:rsidR="000B0027" w:rsidRPr="00C45283">
        <w:t>higher integrated levels</w:t>
      </w:r>
      <w:r w:rsidR="00507EA3" w:rsidRPr="00C45283">
        <w:t>; and without the need for the user to be a GIS expert.</w:t>
      </w:r>
      <w:r w:rsidR="00BA1E4A" w:rsidRPr="00C45283">
        <w:t xml:space="preserve"> In the integration table, any combination of source data is </w:t>
      </w:r>
      <w:r w:rsidR="00FD2BAD">
        <w:t xml:space="preserve">equally as </w:t>
      </w:r>
      <w:r w:rsidR="00BA1E4A" w:rsidRPr="00C45283">
        <w:t>accessible as any other</w:t>
      </w:r>
      <w:r w:rsidR="00C45160">
        <w:t>, and equally open to statistical investigation</w:t>
      </w:r>
      <w:r w:rsidR="00BA1E4A" w:rsidRPr="00C45283">
        <w:t>.</w:t>
      </w:r>
      <w:r w:rsidR="00FD2BAD">
        <w:t xml:space="preserve"> No need to recalculate for the new focus geography!</w:t>
      </w:r>
    </w:p>
    <w:p w14:paraId="3DD3DBFB" w14:textId="768F6490" w:rsidR="006306AF" w:rsidRDefault="006306AF" w:rsidP="00465D25">
      <w:pPr>
        <w:pStyle w:val="Heading4"/>
        <w:rPr>
          <w:i w:val="0"/>
          <w:iCs w:val="0"/>
        </w:rPr>
      </w:pPr>
    </w:p>
    <w:p w14:paraId="07AD3BF1" w14:textId="21510FB2" w:rsidR="00465D25" w:rsidRPr="006306AF" w:rsidRDefault="00465D25" w:rsidP="00B71C1A">
      <w:pPr>
        <w:pStyle w:val="Heading2"/>
      </w:pPr>
      <w:bookmarkStart w:id="16" w:name="_Toc70414309"/>
      <w:r w:rsidRPr="006306AF">
        <w:t xml:space="preserve">What statistics can be derived from the </w:t>
      </w:r>
      <w:r w:rsidR="00C55D76" w:rsidRPr="006306AF">
        <w:t xml:space="preserve">Integration </w:t>
      </w:r>
      <w:r w:rsidRPr="006306AF">
        <w:t>Table?</w:t>
      </w:r>
      <w:bookmarkEnd w:id="16"/>
    </w:p>
    <w:p w14:paraId="38C1BD03" w14:textId="1174FF48" w:rsidR="00EF6492" w:rsidRDefault="00C55D76" w:rsidP="00923D61">
      <w:pPr>
        <w:pStyle w:val="ListParagraph"/>
        <w:numPr>
          <w:ilvl w:val="0"/>
          <w:numId w:val="22"/>
        </w:numPr>
      </w:pPr>
      <w:r>
        <w:t xml:space="preserve">Simple </w:t>
      </w:r>
      <w:r w:rsidR="00C66FAA">
        <w:t>counts, lengths, and area</w:t>
      </w:r>
      <w:r>
        <w:t xml:space="preserve"> calculations</w:t>
      </w:r>
    </w:p>
    <w:p w14:paraId="11BA7A25" w14:textId="735B6894" w:rsidR="00C66FAA" w:rsidRDefault="00C66FAA" w:rsidP="00923D61">
      <w:pPr>
        <w:pStyle w:val="ListParagraph"/>
        <w:numPr>
          <w:ilvl w:val="0"/>
          <w:numId w:val="22"/>
        </w:numPr>
      </w:pPr>
      <w:r>
        <w:t xml:space="preserve">Overlap, including </w:t>
      </w:r>
      <w:r w:rsidR="00BA1E4A">
        <w:t xml:space="preserve">the actual </w:t>
      </w:r>
      <w:r>
        <w:t xml:space="preserve">spatial location of </w:t>
      </w:r>
      <w:r w:rsidR="005A7D01">
        <w:t xml:space="preserve">that </w:t>
      </w:r>
      <w:r>
        <w:t>overlap</w:t>
      </w:r>
      <w:r w:rsidR="00FD2BAD">
        <w:t xml:space="preserve"> </w:t>
      </w:r>
      <w:proofErr w:type="spellStart"/>
      <w:r w:rsidR="00FD2BAD">
        <w:t>ie</w:t>
      </w:r>
      <w:proofErr w:type="spellEnd"/>
      <w:r w:rsidR="00FD2BAD">
        <w:t xml:space="preserve">, </w:t>
      </w:r>
      <w:r w:rsidR="00D820F1">
        <w:t xml:space="preserve">geographic </w:t>
      </w:r>
      <w:r w:rsidR="00FD2BAD" w:rsidRPr="00FD2BAD">
        <w:rPr>
          <w:u w:val="single"/>
        </w:rPr>
        <w:t>apportionment</w:t>
      </w:r>
    </w:p>
    <w:p w14:paraId="0717FACE" w14:textId="77777777" w:rsidR="00FF3CE1" w:rsidRDefault="006306AF" w:rsidP="00923D61">
      <w:pPr>
        <w:pStyle w:val="ListParagraph"/>
        <w:numPr>
          <w:ilvl w:val="0"/>
          <w:numId w:val="22"/>
        </w:numPr>
      </w:pPr>
      <w:r>
        <w:t>Note: o</w:t>
      </w:r>
      <w:r w:rsidR="005A7D01">
        <w:t xml:space="preserve">ne geography </w:t>
      </w:r>
      <w:r>
        <w:t xml:space="preserve">can be </w:t>
      </w:r>
      <w:r w:rsidR="005A7D01">
        <w:t xml:space="preserve">measured against all other geographies </w:t>
      </w:r>
      <w:r>
        <w:t>in an AusPIX integration table</w:t>
      </w:r>
      <w:r w:rsidR="00FF3CE1">
        <w:t>,</w:t>
      </w:r>
      <w:r>
        <w:t xml:space="preserve"> because it is all related to the AusPIX cell.</w:t>
      </w:r>
      <w:r w:rsidR="005A582C">
        <w:t xml:space="preserve"> If data exists in one geography it can be </w:t>
      </w:r>
      <w:r w:rsidR="00FF3CE1">
        <w:t xml:space="preserve">easily </w:t>
      </w:r>
      <w:r w:rsidR="005A582C">
        <w:t xml:space="preserve">summarised in </w:t>
      </w:r>
      <w:r w:rsidR="00FF3CE1">
        <w:t xml:space="preserve">any </w:t>
      </w:r>
      <w:r w:rsidR="005A582C">
        <w:t>other geograph</w:t>
      </w:r>
      <w:r w:rsidR="00FF3CE1">
        <w:t>y (best to have the source data in its highest resolution)</w:t>
      </w:r>
      <w:r w:rsidR="005A582C">
        <w:t>.</w:t>
      </w:r>
      <w:r>
        <w:t xml:space="preserve"> </w:t>
      </w:r>
    </w:p>
    <w:p w14:paraId="5548537C" w14:textId="14C7DF0B" w:rsidR="00FF3CE1" w:rsidRPr="005A7D01" w:rsidRDefault="006306AF" w:rsidP="00923D61">
      <w:pPr>
        <w:pStyle w:val="ListParagraph"/>
        <w:numPr>
          <w:ilvl w:val="0"/>
          <w:numId w:val="22"/>
        </w:numPr>
      </w:pPr>
      <w:r>
        <w:t xml:space="preserve">Python Pandas queries have been demonstrated to be very quick at </w:t>
      </w:r>
      <w:r w:rsidR="00FF3CE1">
        <w:t>providing statistic</w:t>
      </w:r>
      <w:r w:rsidR="0037425F">
        <w:t>s</w:t>
      </w:r>
      <w:r w:rsidR="00FF3CE1">
        <w:t xml:space="preserve"> from large tables. </w:t>
      </w:r>
      <w:r w:rsidR="0037425F">
        <w:t>Pandas p</w:t>
      </w:r>
      <w:r w:rsidR="00FF3CE1">
        <w:t>rovides statistics like percentiles, standard deviation, and other data description methods, as well as simple sums, max, min etc</w:t>
      </w:r>
      <w:r w:rsidR="0037425F">
        <w:t xml:space="preserve">.  </w:t>
      </w:r>
      <w:proofErr w:type="spellStart"/>
      <w:r w:rsidR="0037425F">
        <w:t>Scipy</w:t>
      </w:r>
      <w:proofErr w:type="spellEnd"/>
      <w:r w:rsidR="0037425F">
        <w:t xml:space="preserve"> provides specialise</w:t>
      </w:r>
      <w:r w:rsidR="00D820F1">
        <w:t>d</w:t>
      </w:r>
      <w:r w:rsidR="0037425F">
        <w:t xml:space="preserve"> support for mathematics, science and engineering.</w:t>
      </w:r>
    </w:p>
    <w:p w14:paraId="40D5643B" w14:textId="148627C9" w:rsidR="00C55D76" w:rsidRDefault="00BA1E4A" w:rsidP="00923D61">
      <w:pPr>
        <w:pStyle w:val="ListParagraph"/>
        <w:numPr>
          <w:ilvl w:val="0"/>
          <w:numId w:val="22"/>
        </w:numPr>
      </w:pPr>
      <w:r>
        <w:t xml:space="preserve">Higher </w:t>
      </w:r>
      <w:r w:rsidRPr="00C45160">
        <w:rPr>
          <w:u w:val="single"/>
        </w:rPr>
        <w:t>s</w:t>
      </w:r>
      <w:r w:rsidR="009C2319" w:rsidRPr="00C45160">
        <w:rPr>
          <w:u w:val="single"/>
        </w:rPr>
        <w:t>patial c</w:t>
      </w:r>
      <w:r w:rsidR="005A7D01" w:rsidRPr="00C45160">
        <w:rPr>
          <w:u w:val="single"/>
        </w:rPr>
        <w:t>lassification</w:t>
      </w:r>
      <w:r w:rsidR="005A7D01">
        <w:t xml:space="preserve"> based on data attributes or combinations of attributes from different </w:t>
      </w:r>
      <w:proofErr w:type="gramStart"/>
      <w:r w:rsidR="005A7D01">
        <w:t xml:space="preserve">geographies </w:t>
      </w:r>
      <w:r w:rsidR="00FF3CE1">
        <w:t xml:space="preserve"> -</w:t>
      </w:r>
      <w:proofErr w:type="gramEnd"/>
      <w:r w:rsidR="00FF3CE1">
        <w:t xml:space="preserve"> </w:t>
      </w:r>
      <w:r w:rsidR="0037425F">
        <w:t xml:space="preserve">this is </w:t>
      </w:r>
      <w:r w:rsidR="00FF3CE1">
        <w:t>standard raster analysis for capability or vulnerability</w:t>
      </w:r>
      <w:r w:rsidR="0037425F">
        <w:t xml:space="preserve">, and tools </w:t>
      </w:r>
      <w:r w:rsidR="0037425F">
        <w:lastRenderedPageBreak/>
        <w:t xml:space="preserve">like python </w:t>
      </w:r>
      <w:proofErr w:type="spellStart"/>
      <w:r w:rsidR="0037425F">
        <w:t>numpy</w:t>
      </w:r>
      <w:proofErr w:type="spellEnd"/>
      <w:r w:rsidR="0037425F">
        <w:t xml:space="preserve"> and others provide considerable advantage toward </w:t>
      </w:r>
      <w:r w:rsidR="00491DCB">
        <w:t>extracting useful information</w:t>
      </w:r>
      <w:r w:rsidR="00FF3CE1">
        <w:t>.</w:t>
      </w:r>
    </w:p>
    <w:p w14:paraId="26A8C5DE" w14:textId="1D95C776" w:rsidR="00C55D76" w:rsidRDefault="005A7D01" w:rsidP="00923D61">
      <w:pPr>
        <w:pStyle w:val="ListParagraph"/>
        <w:numPr>
          <w:ilvl w:val="0"/>
          <w:numId w:val="22"/>
        </w:numPr>
      </w:pPr>
      <w:r>
        <w:t>Machine learning</w:t>
      </w:r>
      <w:r w:rsidR="00D820F1">
        <w:t>, AI</w:t>
      </w:r>
      <w:r>
        <w:t xml:space="preserve"> </w:t>
      </w:r>
      <w:r w:rsidR="00C524DC">
        <w:t xml:space="preserve">and deep learning </w:t>
      </w:r>
      <w:r>
        <w:t>algorithms</w:t>
      </w:r>
    </w:p>
    <w:p w14:paraId="31083941" w14:textId="47584461" w:rsidR="00C524DC" w:rsidRDefault="00C524DC" w:rsidP="00923D61">
      <w:pPr>
        <w:pStyle w:val="ListParagraph"/>
        <w:numPr>
          <w:ilvl w:val="0"/>
          <w:numId w:val="22"/>
        </w:numPr>
      </w:pPr>
      <w:r>
        <w:t>Principle component analysis (perfect for these crosswalk tables of many types of data)</w:t>
      </w:r>
      <w:r w:rsidR="009C2319">
        <w:t xml:space="preserve"> – </w:t>
      </w:r>
      <w:r w:rsidR="00491DCB">
        <w:t xml:space="preserve">can </w:t>
      </w:r>
      <w:r w:rsidR="009C2319">
        <w:t>highlight the data that has the greatest influence</w:t>
      </w:r>
      <w:r w:rsidR="00491DCB">
        <w:t xml:space="preserve"> if data is appropriate for this</w:t>
      </w:r>
      <w:r w:rsidR="009C2319">
        <w:t>.</w:t>
      </w:r>
    </w:p>
    <w:p w14:paraId="070ECFC2" w14:textId="4C94A4ED" w:rsidR="00C524DC" w:rsidRDefault="00C524DC" w:rsidP="00923D61">
      <w:pPr>
        <w:pStyle w:val="ListParagraph"/>
        <w:numPr>
          <w:ilvl w:val="0"/>
          <w:numId w:val="22"/>
        </w:numPr>
      </w:pPr>
      <w:r>
        <w:t>Big data analysis of various sorts (</w:t>
      </w:r>
      <w:r w:rsidR="009C2319">
        <w:t xml:space="preserve">e.g. </w:t>
      </w:r>
      <w:r>
        <w:t>the AusPIX level 10 database is big-data consisting of 430 million cells</w:t>
      </w:r>
      <w:r w:rsidR="009C2319">
        <w:t>, cross-walked through</w:t>
      </w:r>
      <w:r>
        <w:t xml:space="preserve"> 10 geographies</w:t>
      </w:r>
      <w:r w:rsidR="009C2319">
        <w:t>. A</w:t>
      </w:r>
      <w:r>
        <w:t>s more geographies are added</w:t>
      </w:r>
      <w:r w:rsidR="00FF3CE1">
        <w:t>,</w:t>
      </w:r>
      <w:r>
        <w:t xml:space="preserve"> the data becomes even richer and able to present deeper </w:t>
      </w:r>
      <w:r w:rsidR="00FF3CE1">
        <w:t>information/</w:t>
      </w:r>
      <w:r>
        <w:t>knowledge)</w:t>
      </w:r>
      <w:r w:rsidR="00FF3CE1">
        <w:t>.</w:t>
      </w:r>
    </w:p>
    <w:p w14:paraId="118AD110" w14:textId="721EFF58" w:rsidR="00C524DC" w:rsidRPr="00C524DC" w:rsidRDefault="00FB3A39" w:rsidP="00923D61">
      <w:pPr>
        <w:pStyle w:val="ListParagraph"/>
        <w:numPr>
          <w:ilvl w:val="0"/>
          <w:numId w:val="22"/>
        </w:numPr>
      </w:pPr>
      <w:r>
        <w:t>Also, o</w:t>
      </w:r>
      <w:r w:rsidR="009C2319">
        <w:t xml:space="preserve">ther csv and Excel manipulations and data extraction </w:t>
      </w:r>
      <w:r>
        <w:t xml:space="preserve">methods </w:t>
      </w:r>
      <w:r w:rsidR="009C2319" w:rsidRPr="00C45160">
        <w:rPr>
          <w:u w:val="single"/>
        </w:rPr>
        <w:t>that Data Managers commonly practice</w:t>
      </w:r>
      <w:r w:rsidR="009C2319">
        <w:t xml:space="preserve"> (after all, the AusPIX </w:t>
      </w:r>
      <w:r w:rsidR="009C2319" w:rsidRPr="00C45160">
        <w:rPr>
          <w:b/>
          <w:bCs/>
        </w:rPr>
        <w:t>integration output</w:t>
      </w:r>
      <w:r w:rsidR="009C2319">
        <w:t xml:space="preserve"> is basically a table of spatially connected geographies</w:t>
      </w:r>
      <w:r w:rsidR="00BA1E4A">
        <w:t>, with the locality defined as the AusPIX cell ID</w:t>
      </w:r>
      <w:r w:rsidR="009C2319">
        <w:t>)</w:t>
      </w:r>
    </w:p>
    <w:p w14:paraId="7CBBF328" w14:textId="1FC84166" w:rsidR="00465D25" w:rsidRDefault="00465D25" w:rsidP="00465D25">
      <w:pPr>
        <w:pStyle w:val="Heading4"/>
      </w:pPr>
    </w:p>
    <w:p w14:paraId="6081BBC5" w14:textId="6C0D6CF9" w:rsidR="00025716" w:rsidRDefault="00025716" w:rsidP="00025716"/>
    <w:p w14:paraId="5A1A88B0" w14:textId="04F7D714" w:rsidR="00025716" w:rsidRDefault="00025716" w:rsidP="00025716">
      <w:r>
        <w:rPr>
          <w:noProof/>
          <w:lang w:eastAsia="en-AU"/>
        </w:rPr>
        <w:drawing>
          <wp:inline distT="0" distB="0" distL="0" distR="0" wp14:anchorId="0DCB9B60" wp14:editId="1D2A908B">
            <wp:extent cx="5858949" cy="293624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9145" t="16373" r="4099" b="12566"/>
                    <a:stretch/>
                  </pic:blipFill>
                  <pic:spPr bwMode="auto">
                    <a:xfrm>
                      <a:off x="0" y="0"/>
                      <a:ext cx="5865619" cy="2939583"/>
                    </a:xfrm>
                    <a:prstGeom prst="rect">
                      <a:avLst/>
                    </a:prstGeom>
                    <a:ln>
                      <a:noFill/>
                    </a:ln>
                    <a:extLst>
                      <a:ext uri="{53640926-AAD7-44D8-BBD7-CCE9431645EC}">
                        <a14:shadowObscured xmlns:a14="http://schemas.microsoft.com/office/drawing/2010/main"/>
                      </a:ext>
                    </a:extLst>
                  </pic:spPr>
                </pic:pic>
              </a:graphicData>
            </a:graphic>
          </wp:inline>
        </w:drawing>
      </w:r>
    </w:p>
    <w:p w14:paraId="3302BEAF" w14:textId="18DC9FA6" w:rsidR="00025716" w:rsidRDefault="00025716" w:rsidP="00025716"/>
    <w:p w14:paraId="62E56DB5" w14:textId="0D172B18" w:rsidR="00025716" w:rsidRPr="00025716" w:rsidRDefault="00025716" w:rsidP="00025716">
      <w:pPr>
        <w:rPr>
          <w:i/>
          <w:sz w:val="20"/>
          <w:szCs w:val="20"/>
        </w:rPr>
      </w:pPr>
      <w:r w:rsidRPr="00025716">
        <w:rPr>
          <w:i/>
          <w:sz w:val="20"/>
          <w:szCs w:val="20"/>
        </w:rPr>
        <w:t xml:space="preserve">Fig example of simple-basic statistics - but very useful when managing </w:t>
      </w:r>
      <w:r>
        <w:rPr>
          <w:i/>
          <w:sz w:val="20"/>
          <w:szCs w:val="20"/>
        </w:rPr>
        <w:t xml:space="preserve">resource allocation after </w:t>
      </w:r>
      <w:r w:rsidRPr="00025716">
        <w:rPr>
          <w:i/>
          <w:sz w:val="20"/>
          <w:szCs w:val="20"/>
        </w:rPr>
        <w:t>disasters</w:t>
      </w:r>
      <w:r w:rsidR="00304169">
        <w:rPr>
          <w:i/>
          <w:sz w:val="20"/>
          <w:szCs w:val="20"/>
        </w:rPr>
        <w:t xml:space="preserve"> (unofficial</w:t>
      </w:r>
      <w:r w:rsidR="00D820F1">
        <w:rPr>
          <w:i/>
          <w:sz w:val="20"/>
          <w:szCs w:val="20"/>
        </w:rPr>
        <w:t xml:space="preserve"> data</w:t>
      </w:r>
      <w:r w:rsidR="00304169">
        <w:rPr>
          <w:i/>
          <w:sz w:val="20"/>
          <w:szCs w:val="20"/>
        </w:rPr>
        <w:t>)</w:t>
      </w:r>
      <w:r w:rsidRPr="00025716">
        <w:rPr>
          <w:i/>
          <w:sz w:val="20"/>
          <w:szCs w:val="20"/>
        </w:rPr>
        <w:t>.</w:t>
      </w:r>
    </w:p>
    <w:p w14:paraId="47852D85" w14:textId="4C623013" w:rsidR="00025716" w:rsidRDefault="00025716" w:rsidP="00025716">
      <w:r>
        <w:rPr>
          <w:noProof/>
          <w:lang w:eastAsia="en-AU"/>
        </w:rPr>
        <w:lastRenderedPageBreak/>
        <w:drawing>
          <wp:inline distT="0" distB="0" distL="0" distR="0" wp14:anchorId="6DDB2F07" wp14:editId="049E9D12">
            <wp:extent cx="5228117" cy="26263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9943" t="16537" r="4720" b="13549"/>
                    <a:stretch/>
                  </pic:blipFill>
                  <pic:spPr bwMode="auto">
                    <a:xfrm>
                      <a:off x="0" y="0"/>
                      <a:ext cx="5231633" cy="2628126"/>
                    </a:xfrm>
                    <a:prstGeom prst="rect">
                      <a:avLst/>
                    </a:prstGeom>
                    <a:ln>
                      <a:noFill/>
                    </a:ln>
                    <a:extLst>
                      <a:ext uri="{53640926-AAD7-44D8-BBD7-CCE9431645EC}">
                        <a14:shadowObscured xmlns:a14="http://schemas.microsoft.com/office/drawing/2010/main"/>
                      </a:ext>
                    </a:extLst>
                  </pic:spPr>
                </pic:pic>
              </a:graphicData>
            </a:graphic>
          </wp:inline>
        </w:drawing>
      </w:r>
    </w:p>
    <w:p w14:paraId="6001D260" w14:textId="7430CEE0" w:rsidR="00025716" w:rsidRPr="00304169" w:rsidRDefault="00025716" w:rsidP="00025716">
      <w:pPr>
        <w:rPr>
          <w:i/>
          <w:sz w:val="20"/>
          <w:szCs w:val="20"/>
        </w:rPr>
      </w:pPr>
      <w:r w:rsidRPr="00304169">
        <w:rPr>
          <w:i/>
          <w:sz w:val="20"/>
          <w:szCs w:val="20"/>
        </w:rPr>
        <w:t xml:space="preserve">Fig some </w:t>
      </w:r>
      <w:r w:rsidR="00304169">
        <w:rPr>
          <w:i/>
          <w:sz w:val="20"/>
          <w:szCs w:val="20"/>
        </w:rPr>
        <w:t xml:space="preserve">unofficial </w:t>
      </w:r>
      <w:r w:rsidRPr="00304169">
        <w:rPr>
          <w:i/>
          <w:sz w:val="20"/>
          <w:szCs w:val="20"/>
        </w:rPr>
        <w:t>statistics pulled together using a powerful Python Module called Pandas</w:t>
      </w:r>
    </w:p>
    <w:p w14:paraId="63812B97" w14:textId="77777777" w:rsidR="00304169" w:rsidRDefault="00304169" w:rsidP="00FE11A2">
      <w:pPr>
        <w:pStyle w:val="Heading2"/>
      </w:pPr>
    </w:p>
    <w:p w14:paraId="5221BBDB" w14:textId="77777777" w:rsidR="00304169" w:rsidRDefault="00304169" w:rsidP="00FE11A2">
      <w:pPr>
        <w:pStyle w:val="Heading2"/>
      </w:pPr>
    </w:p>
    <w:p w14:paraId="6821058B" w14:textId="6D7239D6" w:rsidR="00BA1E4A" w:rsidRPr="007733BE" w:rsidRDefault="00B03884" w:rsidP="00B71C1A">
      <w:pPr>
        <w:pStyle w:val="Heading4"/>
      </w:pPr>
      <w:r w:rsidRPr="007733BE">
        <w:t>Tools</w:t>
      </w:r>
      <w:r w:rsidR="009C2319" w:rsidRPr="007733BE">
        <w:t xml:space="preserve"> for data summaries and statistics</w:t>
      </w:r>
    </w:p>
    <w:p w14:paraId="6D2FD1AB" w14:textId="497AE48B" w:rsidR="00B03884" w:rsidRPr="007733BE" w:rsidRDefault="00BA1E4A" w:rsidP="00C45160">
      <w:r w:rsidRPr="007733BE">
        <w:t>Because the integration table is basically a spatially enable</w:t>
      </w:r>
      <w:r w:rsidR="00AE213C" w:rsidRPr="007733BE">
        <w:t xml:space="preserve">d </w:t>
      </w:r>
      <w:r w:rsidRPr="007733BE">
        <w:t>CSV table, it can be</w:t>
      </w:r>
      <w:r w:rsidR="009C2319" w:rsidRPr="007733BE">
        <w:t xml:space="preserve"> </w:t>
      </w:r>
      <w:r w:rsidR="00AE213C" w:rsidRPr="007733BE">
        <w:t>imported by almost every statistical application.</w:t>
      </w:r>
    </w:p>
    <w:p w14:paraId="5E8B8B00" w14:textId="2718315D" w:rsidR="00B03884" w:rsidRDefault="00B03884" w:rsidP="00923D61">
      <w:pPr>
        <w:pStyle w:val="ListParagraph"/>
        <w:numPr>
          <w:ilvl w:val="0"/>
          <w:numId w:val="23"/>
        </w:numPr>
      </w:pPr>
      <w:r>
        <w:t>Python Pandas</w:t>
      </w:r>
      <w:r w:rsidR="009C2319">
        <w:t xml:space="preserve"> – very quick modules that are commonly used in data analysis. Pandas has many statistical functions</w:t>
      </w:r>
      <w:r w:rsidR="00BA1E4A">
        <w:t xml:space="preserve"> and is written for Python </w:t>
      </w:r>
      <w:r w:rsidR="00D820F1">
        <w:t xml:space="preserve">in </w:t>
      </w:r>
      <w:r w:rsidR="00BA1E4A">
        <w:t>the C language (fast)</w:t>
      </w:r>
      <w:r w:rsidR="00A567CC">
        <w:t>.</w:t>
      </w:r>
    </w:p>
    <w:p w14:paraId="660BC5D7" w14:textId="23053631" w:rsidR="00A567CC" w:rsidRPr="00A567CC" w:rsidRDefault="00A567CC" w:rsidP="00923D61">
      <w:pPr>
        <w:pStyle w:val="ListParagraph"/>
        <w:numPr>
          <w:ilvl w:val="0"/>
          <w:numId w:val="23"/>
        </w:numPr>
      </w:pPr>
      <w:r>
        <w:t>standard statistical toolbox applications</w:t>
      </w:r>
      <w:r w:rsidR="00BA1E4A">
        <w:t xml:space="preserve"> like R</w:t>
      </w:r>
      <w:r>
        <w:t xml:space="preserve"> – data is in a suitable format already</w:t>
      </w:r>
    </w:p>
    <w:p w14:paraId="2A605ED6" w14:textId="6AF2FE17" w:rsidR="00B03884" w:rsidRDefault="00A567CC" w:rsidP="00923D61">
      <w:pPr>
        <w:pStyle w:val="ListParagraph"/>
        <w:numPr>
          <w:ilvl w:val="0"/>
          <w:numId w:val="23"/>
        </w:numPr>
      </w:pPr>
      <w:r>
        <w:t xml:space="preserve">straight forward </w:t>
      </w:r>
      <w:r w:rsidR="00B03884">
        <w:t xml:space="preserve">CSV table manipulation </w:t>
      </w:r>
      <w:r>
        <w:t xml:space="preserve">applied </w:t>
      </w:r>
      <w:r w:rsidR="00B03884">
        <w:t>in a spreadsheet</w:t>
      </w:r>
      <w:r w:rsidR="007733BE">
        <w:t xml:space="preserve"> (common)</w:t>
      </w:r>
    </w:p>
    <w:p w14:paraId="48537F0C" w14:textId="008A946B" w:rsidR="00A567CC" w:rsidRDefault="00BA1E4A" w:rsidP="00923D61">
      <w:pPr>
        <w:pStyle w:val="ListParagraph"/>
        <w:numPr>
          <w:ilvl w:val="0"/>
          <w:numId w:val="23"/>
        </w:numPr>
      </w:pPr>
      <w:proofErr w:type="spellStart"/>
      <w:r>
        <w:t>Sci-Py</w:t>
      </w:r>
      <w:proofErr w:type="spellEnd"/>
      <w:r>
        <w:t xml:space="preserve"> </w:t>
      </w:r>
      <w:r w:rsidR="00A567CC">
        <w:t>big-data tools</w:t>
      </w:r>
    </w:p>
    <w:p w14:paraId="7B51974D" w14:textId="070AAB39" w:rsidR="00A567CC" w:rsidRDefault="00BA1E4A" w:rsidP="00923D61">
      <w:pPr>
        <w:pStyle w:val="ListParagraph"/>
        <w:numPr>
          <w:ilvl w:val="0"/>
          <w:numId w:val="23"/>
        </w:numPr>
      </w:pPr>
      <w:r>
        <w:t xml:space="preserve">Python </w:t>
      </w:r>
      <w:r w:rsidR="00A567CC">
        <w:t>machine learning and deep learning tools</w:t>
      </w:r>
    </w:p>
    <w:p w14:paraId="3F576EB7" w14:textId="48840C3F" w:rsidR="007733BE" w:rsidRPr="00C45160" w:rsidRDefault="007733BE" w:rsidP="00923D61">
      <w:pPr>
        <w:pStyle w:val="ListParagraph"/>
        <w:numPr>
          <w:ilvl w:val="0"/>
          <w:numId w:val="23"/>
        </w:numPr>
      </w:pPr>
      <w:r w:rsidRPr="00C45160">
        <w:t>others</w:t>
      </w:r>
    </w:p>
    <w:p w14:paraId="085CAD95" w14:textId="77777777" w:rsidR="00B03884" w:rsidRDefault="00B03884" w:rsidP="00B03884">
      <w:pPr>
        <w:pStyle w:val="Heading4"/>
      </w:pPr>
    </w:p>
    <w:p w14:paraId="667BF0B6" w14:textId="77777777" w:rsidR="00B03884" w:rsidRDefault="00B03884" w:rsidP="00B03884">
      <w:pPr>
        <w:pStyle w:val="Heading4"/>
      </w:pPr>
    </w:p>
    <w:p w14:paraId="4AA92D38" w14:textId="77777777" w:rsidR="00433DCE" w:rsidRDefault="00433DCE" w:rsidP="00B03884">
      <w:pPr>
        <w:pStyle w:val="Heading2"/>
        <w:rPr>
          <w:b/>
          <w:bCs/>
        </w:rPr>
      </w:pPr>
    </w:p>
    <w:p w14:paraId="33F53640" w14:textId="77777777" w:rsidR="00433DCE" w:rsidRDefault="00433DCE" w:rsidP="00B03884">
      <w:pPr>
        <w:pStyle w:val="Heading2"/>
        <w:rPr>
          <w:b/>
          <w:bCs/>
        </w:rPr>
      </w:pPr>
    </w:p>
    <w:p w14:paraId="11CF20BD" w14:textId="602A2BCF" w:rsidR="00740F79" w:rsidRPr="009724C3" w:rsidRDefault="00740F79" w:rsidP="00FE11A2">
      <w:pPr>
        <w:pStyle w:val="Heading1"/>
        <w:rPr>
          <w:b/>
          <w:bCs/>
        </w:rPr>
      </w:pPr>
      <w:bookmarkStart w:id="17" w:name="_Hlk45898390"/>
      <w:bookmarkStart w:id="18" w:name="_Toc70414310"/>
      <w:r w:rsidRPr="009724C3">
        <w:rPr>
          <w:b/>
          <w:bCs/>
        </w:rPr>
        <w:t>AusPIX as LINKED DATA</w:t>
      </w:r>
      <w:bookmarkEnd w:id="17"/>
      <w:bookmarkEnd w:id="18"/>
    </w:p>
    <w:p w14:paraId="3CCBA4B7" w14:textId="77777777" w:rsidR="00C45160" w:rsidRDefault="00740F79" w:rsidP="00B71C1A">
      <w:pPr>
        <w:pStyle w:val="Heading4"/>
      </w:pPr>
      <w:r w:rsidRPr="00F1783C">
        <w:t>Definition</w:t>
      </w:r>
    </w:p>
    <w:p w14:paraId="6F6D0402" w14:textId="46D6E2E7" w:rsidR="00740F79" w:rsidRPr="00F1783C" w:rsidRDefault="00183E3B" w:rsidP="00C45160">
      <w:r w:rsidRPr="00F1783C">
        <w:t>Linked</w:t>
      </w:r>
      <w:r w:rsidR="00FF3CE1">
        <w:t>-</w:t>
      </w:r>
      <w:r w:rsidRPr="00F1783C">
        <w:t xml:space="preserve">data is structured </w:t>
      </w:r>
      <w:r w:rsidR="00427192" w:rsidRPr="00F1783C">
        <w:t>data,</w:t>
      </w:r>
      <w:r w:rsidRPr="00F1783C">
        <w:t xml:space="preserve"> which is interlinked with other data, so it becomes more useful though queries. </w:t>
      </w:r>
      <w:r w:rsidR="00C30790" w:rsidRPr="00F1783C">
        <w:t>AusPIX enabled data is inherently linked</w:t>
      </w:r>
      <w:r w:rsidR="00FF3CE1">
        <w:t>-</w:t>
      </w:r>
      <w:r w:rsidRPr="00F1783C">
        <w:t>data because</w:t>
      </w:r>
      <w:r w:rsidR="00C30790" w:rsidRPr="00F1783C">
        <w:t xml:space="preserve"> it links data to the </w:t>
      </w:r>
      <w:r w:rsidRPr="00F1783C">
        <w:t>spatial location construct of the AusPIX cell. A</w:t>
      </w:r>
      <w:r w:rsidR="007733BE">
        <w:t>ny</w:t>
      </w:r>
      <w:r w:rsidRPr="00F1783C">
        <w:t xml:space="preserve"> datasets that have been AusPIX enabled</w:t>
      </w:r>
      <w:r w:rsidR="00FF3CE1">
        <w:t>,</w:t>
      </w:r>
      <w:r w:rsidRPr="00F1783C">
        <w:t xml:space="preserve"> join this system</w:t>
      </w:r>
      <w:r w:rsidR="00FF3CE1">
        <w:t>,</w:t>
      </w:r>
      <w:r w:rsidRPr="00F1783C">
        <w:t xml:space="preserve"> and </w:t>
      </w:r>
      <w:r w:rsidR="00FF3CE1">
        <w:t xml:space="preserve">are </w:t>
      </w:r>
      <w:r w:rsidR="00491DCB">
        <w:t xml:space="preserve">already </w:t>
      </w:r>
      <w:r w:rsidR="00FF3CE1">
        <w:t>enabled to</w:t>
      </w:r>
      <w:r w:rsidRPr="00F1783C">
        <w:t xml:space="preserve"> provid</w:t>
      </w:r>
      <w:r w:rsidR="00FF3CE1">
        <w:t>e</w:t>
      </w:r>
      <w:r w:rsidRPr="00F1783C">
        <w:t xml:space="preserve"> information to </w:t>
      </w:r>
      <w:r w:rsidR="00FF3CE1">
        <w:t>statistical</w:t>
      </w:r>
      <w:r w:rsidR="00491DCB">
        <w:t xml:space="preserve"> queries.</w:t>
      </w:r>
    </w:p>
    <w:p w14:paraId="5D161CD4" w14:textId="77777777" w:rsidR="00491DCB" w:rsidRDefault="00491DCB" w:rsidP="00740F79">
      <w:pPr>
        <w:rPr>
          <w:rFonts w:eastAsiaTheme="majorEastAsia" w:cstheme="majorBidi"/>
          <w:b/>
          <w:bCs/>
          <w:color w:val="2F5496" w:themeColor="accent1" w:themeShade="BF"/>
        </w:rPr>
      </w:pPr>
    </w:p>
    <w:p w14:paraId="2D6E2BBE" w14:textId="7CAB923D" w:rsidR="00740F79" w:rsidRPr="00F1783C" w:rsidRDefault="00740F79" w:rsidP="00B71C1A">
      <w:pPr>
        <w:pStyle w:val="Heading4"/>
      </w:pPr>
      <w:r w:rsidRPr="00F1783C">
        <w:t xml:space="preserve">Spatially linked data compared with </w:t>
      </w:r>
      <w:proofErr w:type="gramStart"/>
      <w:r w:rsidRPr="00F1783C">
        <w:t>Semantically</w:t>
      </w:r>
      <w:proofErr w:type="gramEnd"/>
      <w:r w:rsidRPr="00F1783C">
        <w:t xml:space="preserve"> linked data</w:t>
      </w:r>
    </w:p>
    <w:p w14:paraId="0C22DEB6" w14:textId="3BBAA2DE" w:rsidR="00183E3B" w:rsidRPr="00F1783C" w:rsidRDefault="00183E3B" w:rsidP="00C45160">
      <w:r w:rsidRPr="00F1783C">
        <w:t xml:space="preserve">AusPIX linked data is a spatial </w:t>
      </w:r>
      <w:r w:rsidR="007733BE">
        <w:t>‘</w:t>
      </w:r>
      <w:r w:rsidRPr="00F1783C">
        <w:t>linked data</w:t>
      </w:r>
      <w:r w:rsidR="007733BE">
        <w:t>’</w:t>
      </w:r>
      <w:r w:rsidRPr="00F1783C">
        <w:t xml:space="preserve"> technology</w:t>
      </w:r>
      <w:r w:rsidR="007733BE">
        <w:t xml:space="preserve"> (c.f. semantically linked)</w:t>
      </w:r>
      <w:r w:rsidRPr="00F1783C">
        <w:t>. AusPIX pr</w:t>
      </w:r>
      <w:r w:rsidR="00491DCB">
        <w:t>esents</w:t>
      </w:r>
      <w:r w:rsidRPr="00F1783C">
        <w:t xml:space="preserve"> the cells as </w:t>
      </w:r>
      <w:r w:rsidR="00871DBA" w:rsidRPr="00F1783C">
        <w:t>well-defined equal-area location</w:t>
      </w:r>
      <w:r w:rsidR="00491DCB">
        <w:t>s</w:t>
      </w:r>
      <w:r w:rsidR="00427192" w:rsidRPr="00F1783C">
        <w:t xml:space="preserve">. Data is </w:t>
      </w:r>
      <w:r w:rsidR="007733BE">
        <w:t xml:space="preserve">now </w:t>
      </w:r>
      <w:r w:rsidR="00427192" w:rsidRPr="00F1783C">
        <w:t>linked on its existence at that location.</w:t>
      </w:r>
      <w:r w:rsidR="000648A4" w:rsidRPr="00F1783C">
        <w:t xml:space="preserve"> This </w:t>
      </w:r>
      <w:r w:rsidR="000648A4" w:rsidRPr="00F1783C">
        <w:lastRenderedPageBreak/>
        <w:t>focus on location provides a defined and repeatable method for linking data. APIs can easily be developed around AusPIX cells</w:t>
      </w:r>
      <w:r w:rsidR="00F1783C" w:rsidRPr="00F1783C">
        <w:t xml:space="preserve"> to describe that location</w:t>
      </w:r>
      <w:r w:rsidR="000648A4" w:rsidRPr="00F1783C">
        <w:t>.</w:t>
      </w:r>
    </w:p>
    <w:p w14:paraId="00AEC0B3" w14:textId="733381AF" w:rsidR="00427192" w:rsidRDefault="00427192" w:rsidP="00C45160">
      <w:r w:rsidRPr="00F1783C">
        <w:t xml:space="preserve">Semantically linked data, </w:t>
      </w:r>
      <w:r w:rsidR="00665CC0" w:rsidRPr="00F1783C">
        <w:t xml:space="preserve">as the name suggests, is associative and contextual </w:t>
      </w:r>
      <w:r w:rsidR="000648A4" w:rsidRPr="00F1783C">
        <w:t>description</w:t>
      </w:r>
      <w:r w:rsidR="00C6581C" w:rsidRPr="00F1783C">
        <w:t>s</w:t>
      </w:r>
      <w:r w:rsidR="00F45FE0" w:rsidRPr="00F1783C">
        <w:t xml:space="preserve"> (semantics)</w:t>
      </w:r>
      <w:r w:rsidR="000648A4" w:rsidRPr="00F1783C">
        <w:t xml:space="preserve"> that allow queries </w:t>
      </w:r>
      <w:r w:rsidR="00C6581C" w:rsidRPr="00F1783C">
        <w:t xml:space="preserve">to </w:t>
      </w:r>
      <w:r w:rsidR="000648A4" w:rsidRPr="00F1783C">
        <w:t xml:space="preserve">use pattern matching and reasoning to link data. There is no focus on a particular aspect of the data, rather it is up to the skill of the user (or the API?) to navigate through the possibilities, </w:t>
      </w:r>
      <w:r w:rsidR="007733BE">
        <w:t>build</w:t>
      </w:r>
      <w:r w:rsidR="000648A4" w:rsidRPr="00F1783C">
        <w:t xml:space="preserve"> a query suitable </w:t>
      </w:r>
      <w:r w:rsidR="00C6581C" w:rsidRPr="00F1783C">
        <w:t>for</w:t>
      </w:r>
      <w:r w:rsidR="000648A4" w:rsidRPr="00F1783C">
        <w:t xml:space="preserve"> the question being asked, </w:t>
      </w:r>
      <w:r w:rsidR="00D820F1">
        <w:t xml:space="preserve">and </w:t>
      </w:r>
      <w:r w:rsidR="007733BE">
        <w:t xml:space="preserve">though </w:t>
      </w:r>
      <w:r w:rsidR="00D820F1">
        <w:t xml:space="preserve">some </w:t>
      </w:r>
      <w:r w:rsidR="00871DBA">
        <w:t>develop</w:t>
      </w:r>
      <w:r w:rsidR="007733BE">
        <w:t>ment</w:t>
      </w:r>
      <w:r w:rsidR="00871DBA">
        <w:t xml:space="preserve"> and test</w:t>
      </w:r>
      <w:r w:rsidR="007733BE">
        <w:t xml:space="preserve">ing, </w:t>
      </w:r>
      <w:r w:rsidR="00871DBA">
        <w:t xml:space="preserve"> to finally give an</w:t>
      </w:r>
      <w:r w:rsidR="00D820F1">
        <w:t xml:space="preserve"> answer (not so consistently repeatable)</w:t>
      </w:r>
    </w:p>
    <w:p w14:paraId="2923E9C7" w14:textId="77777777" w:rsidR="00F941CD" w:rsidRDefault="00F941CD" w:rsidP="00740F79">
      <w:pPr>
        <w:rPr>
          <w:rFonts w:eastAsiaTheme="majorEastAsia" w:cstheme="majorBidi"/>
          <w:color w:val="2F5496" w:themeColor="accent1" w:themeShade="BF"/>
        </w:rPr>
      </w:pPr>
    </w:p>
    <w:p w14:paraId="2F7D9FD8" w14:textId="38333F50" w:rsidR="00F941CD" w:rsidRPr="00F941CD" w:rsidRDefault="00C97184" w:rsidP="00B71C1A">
      <w:pPr>
        <w:pStyle w:val="Heading4"/>
      </w:pPr>
      <w:r>
        <w:t xml:space="preserve">RDF </w:t>
      </w:r>
      <w:r w:rsidR="00F941CD" w:rsidRPr="00F941CD">
        <w:t>T</w:t>
      </w:r>
      <w:r w:rsidR="007E2E6D">
        <w:t>r</w:t>
      </w:r>
      <w:r w:rsidR="00F941CD" w:rsidRPr="00F941CD">
        <w:t>iple</w:t>
      </w:r>
      <w:r>
        <w:t>-stores</w:t>
      </w:r>
      <w:r w:rsidR="00F941CD" w:rsidRPr="00F941CD">
        <w:t xml:space="preserve"> are built on URL’s</w:t>
      </w:r>
    </w:p>
    <w:p w14:paraId="49CAD2FF" w14:textId="6C8AB680" w:rsidR="00F941CD" w:rsidRDefault="00F941CD" w:rsidP="00C45160">
      <w:r>
        <w:t xml:space="preserve">Note: RDF triple-store data should ideally consist </w:t>
      </w:r>
      <w:r w:rsidR="007E2E6D">
        <w:t xml:space="preserve">only </w:t>
      </w:r>
      <w:r>
        <w:t xml:space="preserve">of URL’s. </w:t>
      </w:r>
      <w:r w:rsidR="007E2E6D">
        <w:t xml:space="preserve">This use of URL’s makes the data paths machine readable. </w:t>
      </w:r>
      <w:r w:rsidR="00C97184">
        <w:t>So i</w:t>
      </w:r>
      <w:r w:rsidR="007E2E6D">
        <w:t>deally,</w:t>
      </w:r>
      <w:r>
        <w:t xml:space="preserve"> only data that has </w:t>
      </w:r>
      <w:r w:rsidR="007E2E6D">
        <w:t>a</w:t>
      </w:r>
      <w:r>
        <w:t xml:space="preserve"> URL resource built for it should be included in the triple-store. Some data (e.g. AusPIX cells, ABS SA series, Place-names, </w:t>
      </w:r>
      <w:proofErr w:type="spellStart"/>
      <w:r>
        <w:t>etc</w:t>
      </w:r>
      <w:proofErr w:type="spellEnd"/>
      <w:r>
        <w:t>) do have Linked-data API’s built for them and so are resolvable by URL.  Many others (LGA</w:t>
      </w:r>
      <w:r w:rsidR="007E2E6D">
        <w:t>, Suburb/Localities</w:t>
      </w:r>
      <w:proofErr w:type="gramStart"/>
      <w:r w:rsidR="007E2E6D">
        <w:t>??,</w:t>
      </w:r>
      <w:proofErr w:type="gramEnd"/>
      <w:r w:rsidR="007E2E6D">
        <w:t xml:space="preserve"> </w:t>
      </w:r>
      <w:proofErr w:type="spellStart"/>
      <w:r w:rsidR="007E2E6D">
        <w:t>SpARK</w:t>
      </w:r>
      <w:proofErr w:type="spellEnd"/>
      <w:r w:rsidR="007E2E6D">
        <w:t xml:space="preserve"> grid) </w:t>
      </w:r>
      <w:r w:rsidR="00D820F1">
        <w:t>may</w:t>
      </w:r>
      <w:r w:rsidR="007E2E6D">
        <w:t xml:space="preserve"> not have a URL resolvable API built for them at this stage.</w:t>
      </w:r>
    </w:p>
    <w:p w14:paraId="23337DC5" w14:textId="77777777" w:rsidR="00D820F1" w:rsidRDefault="007E2E6D" w:rsidP="00C45160">
      <w:r>
        <w:t xml:space="preserve">Keep in mind though, the raw attribute data for points, lines, polygons </w:t>
      </w:r>
      <w:proofErr w:type="spellStart"/>
      <w:r>
        <w:t>etc</w:t>
      </w:r>
      <w:proofErr w:type="spellEnd"/>
      <w:r>
        <w:t>, is not usually URL resolvable. An exception is a simple dataset like Place-names, here the URL will link through to the raw data</w:t>
      </w:r>
      <w:r w:rsidR="00887230">
        <w:t xml:space="preserve"> exposing the</w:t>
      </w:r>
      <w:r w:rsidR="00C97184">
        <w:t xml:space="preserve"> place </w:t>
      </w:r>
      <w:r>
        <w:t>name</w:t>
      </w:r>
      <w:r w:rsidR="00C97184">
        <w:t xml:space="preserve">, </w:t>
      </w:r>
      <w:r>
        <w:t>coordinates</w:t>
      </w:r>
      <w:r w:rsidR="00C97184">
        <w:t xml:space="preserve"> and metadata (</w:t>
      </w:r>
      <w:r w:rsidR="00C97184" w:rsidRPr="00C97184">
        <w:rPr>
          <w:i/>
          <w:iCs/>
        </w:rPr>
        <w:t>check for others – there are several</w:t>
      </w:r>
      <w:r w:rsidR="00C97184">
        <w:t>)</w:t>
      </w:r>
      <w:r>
        <w:t xml:space="preserve">. </w:t>
      </w:r>
    </w:p>
    <w:p w14:paraId="49E693C3" w14:textId="35CFBC80" w:rsidR="00887230" w:rsidRDefault="00D820F1" w:rsidP="00C45160">
      <w:r>
        <w:t xml:space="preserve">SA1 data is different. There are many datasets built on SA1 code. Knowing the SA1 code for a particular AusPIX DGGS </w:t>
      </w:r>
      <w:proofErr w:type="gramStart"/>
      <w:r>
        <w:t>cell</w:t>
      </w:r>
      <w:r w:rsidR="007E2E6D">
        <w:t xml:space="preserve"> </w:t>
      </w:r>
      <w:r w:rsidR="0074697B">
        <w:t xml:space="preserve"> </w:t>
      </w:r>
      <w:r>
        <w:t>allows</w:t>
      </w:r>
      <w:proofErr w:type="gramEnd"/>
      <w:r>
        <w:t xml:space="preserve"> all that data to be attached to it.</w:t>
      </w:r>
    </w:p>
    <w:p w14:paraId="3A432EBD" w14:textId="59D48B08" w:rsidR="0074697B" w:rsidRDefault="00BD4C21" w:rsidP="00C45160">
      <w:r>
        <w:t xml:space="preserve">Most commonly the URL </w:t>
      </w:r>
      <w:r w:rsidR="00887230">
        <w:t xml:space="preserve">only </w:t>
      </w:r>
      <w:r>
        <w:t>resolves</w:t>
      </w:r>
      <w:r w:rsidR="00887230">
        <w:t xml:space="preserve"> as far as</w:t>
      </w:r>
      <w:r>
        <w:t xml:space="preserve"> feature </w:t>
      </w:r>
      <w:r w:rsidR="00887230">
        <w:t xml:space="preserve">ID </w:t>
      </w:r>
      <w:r>
        <w:t xml:space="preserve">in a dataset, and </w:t>
      </w:r>
      <w:proofErr w:type="gramStart"/>
      <w:r>
        <w:t>it’s</w:t>
      </w:r>
      <w:proofErr w:type="gramEnd"/>
      <w:r>
        <w:t xml:space="preserve"> metadata</w:t>
      </w:r>
      <w:r w:rsidR="00887230">
        <w:t>.</w:t>
      </w:r>
    </w:p>
    <w:p w14:paraId="1972734D" w14:textId="6B757D3B" w:rsidR="007E2E6D" w:rsidRPr="00F1783C" w:rsidRDefault="0074697B" w:rsidP="00C45160">
      <w:r>
        <w:t xml:space="preserve">This is in </w:t>
      </w:r>
      <w:r w:rsidR="00887230">
        <w:t xml:space="preserve">case for </w:t>
      </w:r>
      <w:r>
        <w:t xml:space="preserve">SA1/SA2 data. </w:t>
      </w:r>
      <w:r w:rsidR="00887230">
        <w:t xml:space="preserve">Probably </w:t>
      </w:r>
      <w:r>
        <w:t>Hundreds of data sets are built on SA1/SA2 data and so the underlying raw attribute data will not normally be available</w:t>
      </w:r>
      <w:r w:rsidR="00D820F1">
        <w:t xml:space="preserve"> directly</w:t>
      </w:r>
      <w:r>
        <w:t xml:space="preserve">. In these cases a further step is required to somehow introduce the </w:t>
      </w:r>
      <w:r w:rsidR="00BD4C21">
        <w:t>raw data (</w:t>
      </w:r>
      <w:proofErr w:type="spellStart"/>
      <w:r w:rsidR="00BD4C21">
        <w:t>eg</w:t>
      </w:r>
      <w:proofErr w:type="spellEnd"/>
      <w:r w:rsidR="00BD4C21">
        <w:t>. population and category ABS 2016)</w:t>
      </w:r>
      <w:r w:rsidR="00D820F1">
        <w:t xml:space="preserve"> to the data analysis</w:t>
      </w:r>
      <w:r w:rsidR="00BD4C21">
        <w:t>.</w:t>
      </w:r>
    </w:p>
    <w:p w14:paraId="73A815AC" w14:textId="1005BBAD" w:rsidR="00F941CD" w:rsidRDefault="00F941CD" w:rsidP="00740F79">
      <w:pPr>
        <w:rPr>
          <w:rFonts w:eastAsiaTheme="majorEastAsia" w:cstheme="majorBidi"/>
          <w:b/>
          <w:bCs/>
          <w:color w:val="2F5496" w:themeColor="accent1" w:themeShade="BF"/>
        </w:rPr>
      </w:pPr>
    </w:p>
    <w:p w14:paraId="46FD837C" w14:textId="0A96C362" w:rsidR="00304169" w:rsidRDefault="00304169" w:rsidP="00740F79">
      <w:pPr>
        <w:rPr>
          <w:rFonts w:eastAsiaTheme="majorEastAsia" w:cstheme="majorBidi"/>
          <w:b/>
          <w:bCs/>
          <w:color w:val="2F5496" w:themeColor="accent1" w:themeShade="BF"/>
        </w:rPr>
      </w:pPr>
      <w:r>
        <w:rPr>
          <w:noProof/>
          <w:lang w:eastAsia="en-AU"/>
        </w:rPr>
        <w:drawing>
          <wp:inline distT="0" distB="0" distL="0" distR="0" wp14:anchorId="54D242C5" wp14:editId="1C1F05B4">
            <wp:extent cx="6123093" cy="2275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475" t="40442" r="9417" b="11420"/>
                    <a:stretch/>
                  </pic:blipFill>
                  <pic:spPr bwMode="auto">
                    <a:xfrm>
                      <a:off x="0" y="0"/>
                      <a:ext cx="6126631" cy="2277155"/>
                    </a:xfrm>
                    <a:prstGeom prst="rect">
                      <a:avLst/>
                    </a:prstGeom>
                    <a:ln>
                      <a:noFill/>
                    </a:ln>
                    <a:extLst>
                      <a:ext uri="{53640926-AAD7-44D8-BBD7-CCE9431645EC}">
                        <a14:shadowObscured xmlns:a14="http://schemas.microsoft.com/office/drawing/2010/main"/>
                      </a:ext>
                    </a:extLst>
                  </pic:spPr>
                </pic:pic>
              </a:graphicData>
            </a:graphic>
          </wp:inline>
        </w:drawing>
      </w:r>
    </w:p>
    <w:p w14:paraId="5E9BCA28" w14:textId="268C9836" w:rsidR="00304169" w:rsidRPr="00291555" w:rsidRDefault="00291555" w:rsidP="00740F79">
      <w:pPr>
        <w:rPr>
          <w:rFonts w:eastAsiaTheme="majorEastAsia" w:cstheme="majorBidi"/>
          <w:b/>
          <w:bCs/>
          <w:i/>
          <w:color w:val="2F5496" w:themeColor="accent1" w:themeShade="BF"/>
          <w:sz w:val="20"/>
          <w:szCs w:val="20"/>
        </w:rPr>
      </w:pPr>
      <w:r w:rsidRPr="00291555">
        <w:rPr>
          <w:rFonts w:eastAsiaTheme="majorEastAsia" w:cstheme="majorBidi"/>
          <w:b/>
          <w:bCs/>
          <w:i/>
          <w:color w:val="2F5496" w:themeColor="accent1" w:themeShade="BF"/>
          <w:sz w:val="20"/>
          <w:szCs w:val="20"/>
        </w:rPr>
        <w:t>figure: linked data URI’s</w:t>
      </w:r>
      <w:r>
        <w:rPr>
          <w:rFonts w:eastAsiaTheme="majorEastAsia" w:cstheme="majorBidi"/>
          <w:b/>
          <w:bCs/>
          <w:i/>
          <w:color w:val="2F5496" w:themeColor="accent1" w:themeShade="BF"/>
          <w:sz w:val="20"/>
          <w:szCs w:val="20"/>
        </w:rPr>
        <w:t xml:space="preserve"> as part of an data</w:t>
      </w:r>
      <w:r w:rsidRPr="00291555">
        <w:rPr>
          <w:rFonts w:eastAsiaTheme="majorEastAsia" w:cstheme="majorBidi"/>
          <w:b/>
          <w:bCs/>
          <w:i/>
          <w:color w:val="2F5496" w:themeColor="accent1" w:themeShade="BF"/>
          <w:sz w:val="20"/>
          <w:szCs w:val="20"/>
        </w:rPr>
        <w:t xml:space="preserve"> integration table – these are for the AusPIX cell, and the SA1 data in the table – both</w:t>
      </w:r>
      <w:r>
        <w:rPr>
          <w:rFonts w:eastAsiaTheme="majorEastAsia" w:cstheme="majorBidi"/>
          <w:b/>
          <w:bCs/>
          <w:i/>
          <w:color w:val="2F5496" w:themeColor="accent1" w:themeShade="BF"/>
          <w:sz w:val="20"/>
          <w:szCs w:val="20"/>
        </w:rPr>
        <w:t xml:space="preserve"> </w:t>
      </w:r>
      <w:r w:rsidRPr="00291555">
        <w:rPr>
          <w:rFonts w:eastAsiaTheme="majorEastAsia" w:cstheme="majorBidi"/>
          <w:b/>
          <w:bCs/>
          <w:i/>
          <w:color w:val="2F5496" w:themeColor="accent1" w:themeShade="BF"/>
          <w:sz w:val="20"/>
          <w:szCs w:val="20"/>
        </w:rPr>
        <w:t xml:space="preserve"> </w:t>
      </w:r>
      <w:r>
        <w:rPr>
          <w:rFonts w:eastAsiaTheme="majorEastAsia" w:cstheme="majorBidi"/>
          <w:b/>
          <w:bCs/>
          <w:i/>
          <w:color w:val="2F5496" w:themeColor="accent1" w:themeShade="BF"/>
          <w:sz w:val="20"/>
          <w:szCs w:val="20"/>
        </w:rPr>
        <w:t>link to linked-d</w:t>
      </w:r>
      <w:r w:rsidRPr="00291555">
        <w:rPr>
          <w:rFonts w:eastAsiaTheme="majorEastAsia" w:cstheme="majorBidi"/>
          <w:b/>
          <w:bCs/>
          <w:i/>
          <w:color w:val="2F5496" w:themeColor="accent1" w:themeShade="BF"/>
          <w:sz w:val="20"/>
          <w:szCs w:val="20"/>
        </w:rPr>
        <w:t xml:space="preserve">ata API’s </w:t>
      </w:r>
      <w:r>
        <w:rPr>
          <w:rFonts w:eastAsiaTheme="majorEastAsia" w:cstheme="majorBidi"/>
          <w:b/>
          <w:bCs/>
          <w:i/>
          <w:color w:val="2F5496" w:themeColor="accent1" w:themeShade="BF"/>
          <w:sz w:val="20"/>
          <w:szCs w:val="20"/>
        </w:rPr>
        <w:t>available online. This linked-data links to more information about the same data set – Maps, vocabs and alternate views.</w:t>
      </w:r>
    </w:p>
    <w:p w14:paraId="4259DEF2" w14:textId="77777777" w:rsidR="00304169" w:rsidRDefault="00304169" w:rsidP="00740F79">
      <w:pPr>
        <w:rPr>
          <w:rFonts w:eastAsiaTheme="majorEastAsia" w:cstheme="majorBidi"/>
          <w:b/>
          <w:bCs/>
          <w:color w:val="2F5496" w:themeColor="accent1" w:themeShade="BF"/>
        </w:rPr>
      </w:pPr>
    </w:p>
    <w:p w14:paraId="05282318" w14:textId="61CC3F5F" w:rsidR="00327DFC" w:rsidRPr="00F1783C" w:rsidRDefault="00327DFC" w:rsidP="00B71C1A">
      <w:pPr>
        <w:pStyle w:val="Heading4"/>
      </w:pPr>
      <w:r w:rsidRPr="00F1783C">
        <w:lastRenderedPageBreak/>
        <w:t xml:space="preserve">Semantically linked data needs spatial geometry </w:t>
      </w:r>
      <w:r w:rsidR="00F1783C" w:rsidRPr="00F1783C">
        <w:t>–</w:t>
      </w:r>
      <w:r w:rsidRPr="00F1783C">
        <w:t xml:space="preserve"> trend</w:t>
      </w:r>
    </w:p>
    <w:p w14:paraId="5553922E" w14:textId="390F2516" w:rsidR="00F1783C" w:rsidRDefault="00F1783C" w:rsidP="00C45160">
      <w:r>
        <w:t xml:space="preserve">There is a trend at the moment to bring spatial </w:t>
      </w:r>
      <w:r w:rsidR="007733BE">
        <w:t>characteristics</w:t>
      </w:r>
      <w:r>
        <w:t xml:space="preserve"> into semantic databases (</w:t>
      </w:r>
      <w:r w:rsidR="00491DCB">
        <w:t xml:space="preserve">RDF </w:t>
      </w:r>
      <w:r>
        <w:t xml:space="preserve">triple-stores). This is in response to the need for more spatially defined outcomes. Technology that has been developed </w:t>
      </w:r>
      <w:r w:rsidR="007733BE">
        <w:t xml:space="preserve">for this </w:t>
      </w:r>
      <w:r>
        <w:t>are things li</w:t>
      </w:r>
      <w:r w:rsidR="00C02CB8">
        <w:t>ke</w:t>
      </w:r>
      <w:r>
        <w:t xml:space="preserve"> geometry servers and the </w:t>
      </w:r>
      <w:proofErr w:type="spellStart"/>
      <w:r>
        <w:t>geosparql</w:t>
      </w:r>
      <w:proofErr w:type="spellEnd"/>
      <w:r>
        <w:t xml:space="preserve"> query language. To have spatially defined out comes ensures th</w:t>
      </w:r>
      <w:r w:rsidR="00491DCB">
        <w:t>at</w:t>
      </w:r>
      <w:r>
        <w:t xml:space="preserve"> </w:t>
      </w:r>
      <w:r w:rsidR="00871DBA">
        <w:t>outcomes</w:t>
      </w:r>
      <w:r>
        <w:t xml:space="preserve"> are talking about the right ‘Sydney’</w:t>
      </w:r>
      <w:r w:rsidR="00491DCB">
        <w:t xml:space="preserve">. Geometry is also essential for determining </w:t>
      </w:r>
      <w:r>
        <w:t xml:space="preserve">percentage overlap of </w:t>
      </w:r>
      <w:r w:rsidR="007733BE">
        <w:t xml:space="preserve">the </w:t>
      </w:r>
      <w:r>
        <w:t xml:space="preserve">different geographies. Difficulties </w:t>
      </w:r>
      <w:r w:rsidR="00491DCB">
        <w:t xml:space="preserve">of this approach </w:t>
      </w:r>
      <w:r>
        <w:t xml:space="preserve">include trying </w:t>
      </w:r>
      <w:r w:rsidR="00C02CB8">
        <w:t>to represent</w:t>
      </w:r>
      <w:r>
        <w:t xml:space="preserve"> points (</w:t>
      </w:r>
      <w:proofErr w:type="spellStart"/>
      <w:r>
        <w:t>eg</w:t>
      </w:r>
      <w:proofErr w:type="spellEnd"/>
      <w:r>
        <w:t xml:space="preserve"> addresses) semantically as being in which part of </w:t>
      </w:r>
      <w:r w:rsidR="00BB4230">
        <w:t>some polygon</w:t>
      </w:r>
      <w:r>
        <w:t xml:space="preserve"> overlap</w:t>
      </w:r>
      <w:r w:rsidR="003A5CBA">
        <w:t xml:space="preserve">, </w:t>
      </w:r>
      <w:r w:rsidR="00BB4230">
        <w:t>or even</w:t>
      </w:r>
      <w:r w:rsidR="003A5CBA">
        <w:t xml:space="preserve"> defining the part of one polygon that another polygon overlaps. These things can often be solved with pure spatial analysis, using ESRI, QGIS or </w:t>
      </w:r>
      <w:proofErr w:type="spellStart"/>
      <w:r w:rsidR="003A5CBA">
        <w:t>PostGIS</w:t>
      </w:r>
      <w:proofErr w:type="spellEnd"/>
      <w:r w:rsidR="003A5CBA">
        <w:t>, but this does add considerable complexity</w:t>
      </w:r>
      <w:r w:rsidR="00C02CB8">
        <w:t xml:space="preserve"> to </w:t>
      </w:r>
      <w:r w:rsidR="00871DBA">
        <w:t xml:space="preserve">end-user </w:t>
      </w:r>
      <w:r w:rsidR="00C02CB8">
        <w:t>queries</w:t>
      </w:r>
      <w:r w:rsidR="003A5CBA">
        <w:t xml:space="preserve">. </w:t>
      </w:r>
      <w:r w:rsidR="00C02CB8">
        <w:t xml:space="preserve">This type of </w:t>
      </w:r>
      <w:r w:rsidR="003A5CBA">
        <w:t xml:space="preserve">Semantic linked data requires very skilled users, complex workflows, and to a large extent, provision of datasets and tools that will only answer </w:t>
      </w:r>
      <w:r w:rsidR="00C02CB8">
        <w:t xml:space="preserve">limited </w:t>
      </w:r>
      <w:r w:rsidR="003A5CBA">
        <w:t>pre-conceived queries.</w:t>
      </w:r>
    </w:p>
    <w:p w14:paraId="5637D4AE" w14:textId="29F2873A" w:rsidR="003A5CBA" w:rsidRPr="00C02CB8" w:rsidRDefault="003A5CBA" w:rsidP="0053258C">
      <w:pPr>
        <w:pStyle w:val="Heading3"/>
      </w:pPr>
      <w:bookmarkStart w:id="19" w:name="_Toc70414311"/>
      <w:r w:rsidRPr="00C02CB8">
        <w:t xml:space="preserve">Benefits of AusPIX </w:t>
      </w:r>
      <w:r w:rsidR="00871DBA">
        <w:t xml:space="preserve">as </w:t>
      </w:r>
      <w:r w:rsidRPr="00C02CB8">
        <w:t>linked</w:t>
      </w:r>
      <w:r w:rsidR="00871DBA">
        <w:t>-</w:t>
      </w:r>
      <w:r w:rsidRPr="00C02CB8">
        <w:t>data</w:t>
      </w:r>
      <w:bookmarkEnd w:id="19"/>
    </w:p>
    <w:p w14:paraId="0B72F926" w14:textId="5DD55C6D" w:rsidR="00C45160" w:rsidRDefault="00C45160" w:rsidP="00B71C1A">
      <w:pPr>
        <w:pStyle w:val="Heading4"/>
      </w:pPr>
      <w:r>
        <w:t>Well defined spatial footprint</w:t>
      </w:r>
    </w:p>
    <w:p w14:paraId="2CBC82EB" w14:textId="2DE395AC" w:rsidR="00862BB2" w:rsidRDefault="00C02CB8" w:rsidP="00C45160">
      <w:r>
        <w:t>AusPIX linked data technology has several proven advantages</w:t>
      </w:r>
      <w:r w:rsidR="00966AAE">
        <w:t xml:space="preserve"> for</w:t>
      </w:r>
      <w:r w:rsidR="00900427">
        <w:t xml:space="preserve"> linked-data</w:t>
      </w:r>
      <w:r w:rsidR="00D62E11">
        <w:t xml:space="preserve">. </w:t>
      </w:r>
      <w:r w:rsidR="00627802">
        <w:t xml:space="preserve">AusPIX linked data benefits from </w:t>
      </w:r>
      <w:r w:rsidR="00491DCB">
        <w:t>well</w:t>
      </w:r>
      <w:r w:rsidR="00887230">
        <w:t>-</w:t>
      </w:r>
      <w:r w:rsidR="00627802">
        <w:t>defined spatial locations (cells) that provide a solid basis</w:t>
      </w:r>
      <w:r w:rsidR="00871DBA">
        <w:t>,</w:t>
      </w:r>
      <w:r w:rsidR="00627802">
        <w:t xml:space="preserve"> to</w:t>
      </w:r>
      <w:r w:rsidR="00966AAE">
        <w:t xml:space="preserve"> allow us to</w:t>
      </w:r>
      <w:r w:rsidR="00627802">
        <w:t xml:space="preserve"> link, integrate, statistically query, and visualise </w:t>
      </w:r>
      <w:r w:rsidR="00BB4230">
        <w:t xml:space="preserve">the </w:t>
      </w:r>
      <w:r w:rsidR="00627802">
        <w:t xml:space="preserve">data and </w:t>
      </w:r>
      <w:r w:rsidR="00900427">
        <w:t>outputs</w:t>
      </w:r>
      <w:r w:rsidR="00627802">
        <w:t>.</w:t>
      </w:r>
      <w:r w:rsidR="00862BB2">
        <w:t xml:space="preserve"> </w:t>
      </w:r>
    </w:p>
    <w:p w14:paraId="6151CA85" w14:textId="7F4208C6" w:rsidR="00C45160" w:rsidRDefault="00C45160" w:rsidP="0053258C">
      <w:pPr>
        <w:pStyle w:val="Heading4"/>
      </w:pPr>
      <w:r>
        <w:t>Can consume all data types</w:t>
      </w:r>
    </w:p>
    <w:p w14:paraId="520079AA" w14:textId="4042E4D6" w:rsidR="00627802" w:rsidRDefault="00862BB2" w:rsidP="00C45160">
      <w:r>
        <w:t xml:space="preserve">AusPIX linked data </w:t>
      </w:r>
      <w:r w:rsidR="00887230">
        <w:t>benefits from the ability to</w:t>
      </w:r>
      <w:r>
        <w:t xml:space="preserve"> link points, lines, polygons and various grids and </w:t>
      </w:r>
      <w:r w:rsidR="00D62E11">
        <w:t xml:space="preserve">other </w:t>
      </w:r>
      <w:r>
        <w:t>data structures (</w:t>
      </w:r>
      <w:proofErr w:type="spellStart"/>
      <w:r>
        <w:t>eg</w:t>
      </w:r>
      <w:proofErr w:type="spellEnd"/>
      <w:r>
        <w:t xml:space="preserve"> DEA data structure)</w:t>
      </w:r>
      <w:r w:rsidR="00887230">
        <w:t>.</w:t>
      </w:r>
    </w:p>
    <w:p w14:paraId="3DC00268" w14:textId="77777777" w:rsidR="00C45160" w:rsidRDefault="00C45160" w:rsidP="0053258C">
      <w:pPr>
        <w:pStyle w:val="Heading4"/>
      </w:pPr>
      <w:r>
        <w:t>Cell ID is also a link to the spatial information</w:t>
      </w:r>
    </w:p>
    <w:p w14:paraId="5B982918" w14:textId="0EF1A8FA" w:rsidR="00627802" w:rsidRDefault="00862BB2" w:rsidP="00C45160">
      <w:r>
        <w:t xml:space="preserve">Perhaps the biggest benefit is the inclusion of spatial information </w:t>
      </w:r>
      <w:r w:rsidR="00871DBA">
        <w:t>in the form of</w:t>
      </w:r>
      <w:r>
        <w:t xml:space="preserve"> </w:t>
      </w:r>
      <w:r w:rsidRPr="00BB4230">
        <w:rPr>
          <w:u w:val="single"/>
        </w:rPr>
        <w:t>a simple cell ID</w:t>
      </w:r>
      <w:r>
        <w:t xml:space="preserve">, </w:t>
      </w:r>
      <w:r w:rsidR="00EC0A56">
        <w:t xml:space="preserve">very </w:t>
      </w:r>
      <w:r>
        <w:t xml:space="preserve">suitable for CSV and other table formats. This ‘spatially enables’ </w:t>
      </w:r>
      <w:r w:rsidR="00BB4230">
        <w:t xml:space="preserve">even the CSV </w:t>
      </w:r>
      <w:r>
        <w:t>file</w:t>
      </w:r>
      <w:r w:rsidR="00966AAE">
        <w:t>s</w:t>
      </w:r>
      <w:r>
        <w:t xml:space="preserve"> and provides the essential location ‘key’ to allow linking to </w:t>
      </w:r>
      <w:r w:rsidR="00D62E11">
        <w:t xml:space="preserve">any </w:t>
      </w:r>
      <w:r>
        <w:t xml:space="preserve">other AusPIX enabled data. This ‘spatial key’ </w:t>
      </w:r>
      <w:r w:rsidR="00D62E11">
        <w:t xml:space="preserve">also </w:t>
      </w:r>
      <w:r>
        <w:t>provides an essential ‘foreign key’ for any relational database work.</w:t>
      </w:r>
    </w:p>
    <w:p w14:paraId="207CBC8D" w14:textId="77777777" w:rsidR="00BB4230" w:rsidRPr="00BB4230" w:rsidRDefault="00D62E11" w:rsidP="00C45160">
      <w:pPr>
        <w:pStyle w:val="Heading2"/>
      </w:pPr>
      <w:bookmarkStart w:id="20" w:name="_Toc70414312"/>
      <w:r w:rsidRPr="00BB4230">
        <w:t>Benefit</w:t>
      </w:r>
      <w:r w:rsidR="00871DBA" w:rsidRPr="00BB4230">
        <w:t>s</w:t>
      </w:r>
      <w:r w:rsidRPr="00BB4230">
        <w:t xml:space="preserve"> of pre-calculat</w:t>
      </w:r>
      <w:r w:rsidR="00871DBA" w:rsidRPr="00BB4230">
        <w:t>ed</w:t>
      </w:r>
      <w:r w:rsidRPr="00BB4230">
        <w:t xml:space="preserve"> </w:t>
      </w:r>
      <w:r w:rsidR="00871DBA" w:rsidRPr="00BB4230">
        <w:t xml:space="preserve">AusPIX ‘link-sets’ </w:t>
      </w:r>
      <w:r w:rsidRPr="00BB4230">
        <w:t>of spatial relationships.</w:t>
      </w:r>
      <w:bookmarkEnd w:id="20"/>
      <w:r w:rsidRPr="00BB4230">
        <w:t xml:space="preserve"> </w:t>
      </w:r>
    </w:p>
    <w:p w14:paraId="38FA10A1" w14:textId="2A9D08F0" w:rsidR="00C45160" w:rsidRDefault="00C45160" w:rsidP="0053258C">
      <w:pPr>
        <w:pStyle w:val="Heading4"/>
      </w:pPr>
      <w:r>
        <w:t>Ready to use linked data</w:t>
      </w:r>
    </w:p>
    <w:p w14:paraId="0EC0DA65" w14:textId="0B760853" w:rsidR="00627802" w:rsidRDefault="00D62E11" w:rsidP="00C45160">
      <w:r>
        <w:t>As described in the section on data integration crosswalk tables</w:t>
      </w:r>
      <w:r w:rsidR="00871DBA">
        <w:t xml:space="preserve"> (Level 2)</w:t>
      </w:r>
      <w:r>
        <w:t>, while taking s</w:t>
      </w:r>
      <w:r w:rsidR="00871DBA">
        <w:t>ome</w:t>
      </w:r>
      <w:r>
        <w:t xml:space="preserve"> processing power to build, actually provide </w:t>
      </w:r>
      <w:r w:rsidR="00871DBA">
        <w:t>‘linked-data’</w:t>
      </w:r>
      <w:r>
        <w:t xml:space="preserve"> in a ready</w:t>
      </w:r>
      <w:r w:rsidR="00871DBA">
        <w:t>-</w:t>
      </w:r>
      <w:r>
        <w:t>to</w:t>
      </w:r>
      <w:r w:rsidR="00871DBA">
        <w:t>-</w:t>
      </w:r>
      <w:r>
        <w:t xml:space="preserve">use format. </w:t>
      </w:r>
      <w:r w:rsidR="00BB4230">
        <w:t>There is no need to further process the table</w:t>
      </w:r>
      <w:r w:rsidR="00887230">
        <w:t xml:space="preserve"> to determine relationship</w:t>
      </w:r>
      <w:proofErr w:type="gramStart"/>
      <w:r w:rsidR="00887230">
        <w:t xml:space="preserve">, </w:t>
      </w:r>
      <w:r w:rsidR="00BB4230">
        <w:t xml:space="preserve"> or</w:t>
      </w:r>
      <w:proofErr w:type="gramEnd"/>
      <w:r w:rsidR="00887230">
        <w:t xml:space="preserve"> to</w:t>
      </w:r>
      <w:r w:rsidR="00BB4230">
        <w:t xml:space="preserve"> link it to geometry servers. </w:t>
      </w:r>
      <w:r w:rsidR="00887230">
        <w:t>It</w:t>
      </w:r>
      <w:r w:rsidR="00BB4230">
        <w:t xml:space="preserve"> serves as</w:t>
      </w:r>
      <w:r w:rsidR="00887230">
        <w:t xml:space="preserve"> a ready-made,</w:t>
      </w:r>
      <w:r w:rsidR="00BB4230">
        <w:t xml:space="preserve"> data rich resource</w:t>
      </w:r>
      <w:r w:rsidR="00966AAE">
        <w:t>,</w:t>
      </w:r>
      <w:r w:rsidR="00BB4230">
        <w:t xml:space="preserve"> that API’s can utilise to answer user queries, or as a csv crosswalk table to those that prefer CSV. </w:t>
      </w:r>
    </w:p>
    <w:p w14:paraId="39EB335E" w14:textId="29EF66F3" w:rsidR="00C45160" w:rsidRDefault="00C45160" w:rsidP="0053258C">
      <w:pPr>
        <w:pStyle w:val="Heading4"/>
      </w:pPr>
      <w:r>
        <w:t>Building tools already designed and functional</w:t>
      </w:r>
    </w:p>
    <w:p w14:paraId="63AFFFA4" w14:textId="54FF765C" w:rsidR="00871DBA" w:rsidRDefault="00BB4230" w:rsidP="00C45160">
      <w:r>
        <w:t>Pre-processed AusPIX link sets are not easy to build. They require GIS and Python algorithms and plenty of processing power to generate, especially at the Australia wide scale</w:t>
      </w:r>
      <w:r w:rsidR="00DF1701">
        <w:t xml:space="preserve">. </w:t>
      </w:r>
      <w:r w:rsidR="002D1EF1">
        <w:t>Initially, s</w:t>
      </w:r>
      <w:r w:rsidR="00DF1701">
        <w:t>ource datasets need to be</w:t>
      </w:r>
      <w:r w:rsidR="00887230">
        <w:t xml:space="preserve"> checked for geometry quality, </w:t>
      </w:r>
      <w:r w:rsidR="00FF7036">
        <w:t xml:space="preserve">then </w:t>
      </w:r>
      <w:r w:rsidR="00DF1701">
        <w:t xml:space="preserve">AusPIX enabled and </w:t>
      </w:r>
      <w:r w:rsidR="002D1EF1">
        <w:t xml:space="preserve">subsequently </w:t>
      </w:r>
      <w:r w:rsidR="00DF1701">
        <w:t xml:space="preserve">integrated using the </w:t>
      </w:r>
      <w:r w:rsidR="00FF7036">
        <w:t xml:space="preserve">purpose built </w:t>
      </w:r>
      <w:r w:rsidR="00DF1701">
        <w:t xml:space="preserve">AusPIX algorithms </w:t>
      </w:r>
      <w:r w:rsidR="00FF7036">
        <w:t>that</w:t>
      </w:r>
      <w:r w:rsidR="00DF1701">
        <w:t xml:space="preserve"> have</w:t>
      </w:r>
      <w:r w:rsidR="00966AAE">
        <w:t xml:space="preserve"> been</w:t>
      </w:r>
      <w:r w:rsidR="00DF1701">
        <w:t xml:space="preserve"> developed.</w:t>
      </w:r>
    </w:p>
    <w:p w14:paraId="7E362C28" w14:textId="41F7FACC" w:rsidR="00C45160" w:rsidRDefault="00C45160" w:rsidP="0053258C">
      <w:pPr>
        <w:pStyle w:val="Heading4"/>
      </w:pPr>
      <w:r>
        <w:t>Easy to sample to Area of interest</w:t>
      </w:r>
    </w:p>
    <w:p w14:paraId="56D6A6FC" w14:textId="68A96A7E" w:rsidR="00DF1701" w:rsidRDefault="00DF1701" w:rsidP="00C45160">
      <w:r>
        <w:t>The benefit is, that once built, these pre-calculated integration tables are ready for use. In fact</w:t>
      </w:r>
      <w:r w:rsidR="00424493">
        <w:t>,</w:t>
      </w:r>
      <w:r>
        <w:t xml:space="preserve"> these tables can be sub-divided and separated to use for smaller areas quite easily. For example, the Australia Wide AusPIX DGGS 10 table can easily be SQL queried (manually or API) to dump the information for a particular area of interest (e.g. cyclone land-fall)</w:t>
      </w:r>
      <w:r w:rsidR="002D1EF1">
        <w:t xml:space="preserve">. It can then </w:t>
      </w:r>
      <w:r>
        <w:t>be related to any new dataset (</w:t>
      </w:r>
      <w:r w:rsidR="00AB1D97">
        <w:t xml:space="preserve">e.g. flood outline) </w:t>
      </w:r>
      <w:r w:rsidR="00FF7036">
        <w:t xml:space="preserve">to </w:t>
      </w:r>
      <w:r>
        <w:t>quickly and efficiently</w:t>
      </w:r>
      <w:r w:rsidR="002D1EF1">
        <w:t xml:space="preserve"> to provide a</w:t>
      </w:r>
      <w:r w:rsidR="00966AAE">
        <w:t>n</w:t>
      </w:r>
      <w:r w:rsidR="0068643A">
        <w:t xml:space="preserve"> integrated</w:t>
      </w:r>
      <w:r w:rsidR="002D1EF1">
        <w:t xml:space="preserve"> picture.</w:t>
      </w:r>
      <w:r w:rsidR="00966AAE">
        <w:t xml:space="preserve"> This was demonstrated during the 2021 floods.</w:t>
      </w:r>
    </w:p>
    <w:p w14:paraId="4111661A" w14:textId="77777777" w:rsidR="00AB1D97" w:rsidRDefault="00AB1D97" w:rsidP="00740F79">
      <w:pPr>
        <w:rPr>
          <w:rFonts w:eastAsiaTheme="majorEastAsia" w:cstheme="majorBidi"/>
          <w:b/>
          <w:bCs/>
          <w:color w:val="2F5496" w:themeColor="accent1" w:themeShade="BF"/>
        </w:rPr>
      </w:pPr>
    </w:p>
    <w:p w14:paraId="7324AFA4" w14:textId="4F4DE3A7" w:rsidR="00EC0A56" w:rsidRPr="00AB1D97" w:rsidRDefault="00AB1D97" w:rsidP="0053258C">
      <w:pPr>
        <w:pStyle w:val="Heading4"/>
      </w:pPr>
      <w:r w:rsidRPr="00AB1D97">
        <w:t>Ontologies and vocabs</w:t>
      </w:r>
      <w:r w:rsidR="00900427">
        <w:t xml:space="preserve"> in Linked Data</w:t>
      </w:r>
    </w:p>
    <w:p w14:paraId="1A771810" w14:textId="1FE57125" w:rsidR="00AB1D97" w:rsidRDefault="00AB1D97" w:rsidP="0068643A">
      <w:r>
        <w:t>Ontologies and vocabs are important to linked-data systems</w:t>
      </w:r>
      <w:r w:rsidR="00990777">
        <w:t xml:space="preserve">. </w:t>
      </w:r>
      <w:r w:rsidR="0036168C">
        <w:t>They define the data</w:t>
      </w:r>
      <w:r w:rsidR="000F0BFE">
        <w:t xml:space="preserve"> and </w:t>
      </w:r>
      <w:r w:rsidR="0036168C">
        <w:t xml:space="preserve">describe </w:t>
      </w:r>
      <w:r w:rsidR="000F0BFE">
        <w:t>the attributes in standardised system</w:t>
      </w:r>
      <w:r w:rsidR="002D1EF1">
        <w:t>s</w:t>
      </w:r>
      <w:r w:rsidR="000F0BFE">
        <w:t xml:space="preserve">. </w:t>
      </w:r>
      <w:r w:rsidR="0036168C">
        <w:t xml:space="preserve"> </w:t>
      </w:r>
      <w:r w:rsidR="00990777">
        <w:t xml:space="preserve">They enable </w:t>
      </w:r>
      <w:r w:rsidR="000F0BFE">
        <w:t>potential conflation of</w:t>
      </w:r>
      <w:r w:rsidR="00990777">
        <w:t xml:space="preserve"> </w:t>
      </w:r>
      <w:r w:rsidR="0036168C">
        <w:t xml:space="preserve">similar </w:t>
      </w:r>
      <w:r w:rsidR="00990777">
        <w:t>datasets</w:t>
      </w:r>
      <w:r w:rsidR="00AF5489">
        <w:t xml:space="preserve"> </w:t>
      </w:r>
      <w:r w:rsidR="000F0BFE">
        <w:t>by</w:t>
      </w:r>
      <w:r w:rsidR="00AF5489">
        <w:t xml:space="preserve"> </w:t>
      </w:r>
      <w:r w:rsidR="0036168C">
        <w:t>help</w:t>
      </w:r>
      <w:r w:rsidR="000F0BFE">
        <w:t>ing</w:t>
      </w:r>
      <w:r w:rsidR="0036168C">
        <w:t xml:space="preserve"> </w:t>
      </w:r>
      <w:r w:rsidR="00AF5489">
        <w:t xml:space="preserve">determine if data attributes are equivalent </w:t>
      </w:r>
      <w:r w:rsidR="000F0BFE">
        <w:t xml:space="preserve">or </w:t>
      </w:r>
      <w:r w:rsidR="00AF5489">
        <w:t xml:space="preserve">partly equivalent. Ontologies and vocabs are essential for understanding the data, helping prevent </w:t>
      </w:r>
      <w:r w:rsidR="0036168C">
        <w:t>misapplication</w:t>
      </w:r>
      <w:r w:rsidR="00AF5489">
        <w:t xml:space="preserve"> of attributes</w:t>
      </w:r>
      <w:r w:rsidR="000F0BFE">
        <w:t>, and essential for updating or extending to new versions</w:t>
      </w:r>
      <w:r w:rsidR="0036168C">
        <w:t xml:space="preserve">. </w:t>
      </w:r>
    </w:p>
    <w:p w14:paraId="44F114F7" w14:textId="47128D89" w:rsidR="00EC0A56" w:rsidRPr="000F0BFE" w:rsidRDefault="000F0BFE" w:rsidP="0053258C">
      <w:pPr>
        <w:pStyle w:val="Heading4"/>
      </w:pPr>
      <w:r w:rsidRPr="000F0BFE">
        <w:t>Linked Data API’s</w:t>
      </w:r>
    </w:p>
    <w:p w14:paraId="2DCC9F1B" w14:textId="49601269" w:rsidR="000F0BFE" w:rsidRDefault="000F0BFE" w:rsidP="0068643A">
      <w:r>
        <w:t xml:space="preserve">Several important datasets have Linked Data API’s built for them. This includes Placenames, AusPIX DGGS cells, the Sites, Samples and Surveys series, the ABS SA series, </w:t>
      </w:r>
      <w:proofErr w:type="spellStart"/>
      <w:r>
        <w:t>Geofabric</w:t>
      </w:r>
      <w:proofErr w:type="spellEnd"/>
      <w:r>
        <w:t xml:space="preserve"> and others. (</w:t>
      </w:r>
      <w:proofErr w:type="gramStart"/>
      <w:r>
        <w:t>check</w:t>
      </w:r>
      <w:proofErr w:type="gramEnd"/>
      <w:r>
        <w:t xml:space="preserve"> to see what others).</w:t>
      </w:r>
    </w:p>
    <w:p w14:paraId="05AF151F" w14:textId="351F4ACC" w:rsidR="000F0BFE" w:rsidRDefault="000F0BFE" w:rsidP="0068643A">
      <w:r>
        <w:t>These Linked-Data API’s include links t</w:t>
      </w:r>
      <w:r w:rsidR="00900427">
        <w:t xml:space="preserve">o their ontologies (?) and vocabs, as well as presenting landing pages (with maps), and alternate views of that piece of data (as triples, csv, </w:t>
      </w:r>
      <w:proofErr w:type="spellStart"/>
      <w:r w:rsidR="00900427">
        <w:t>json</w:t>
      </w:r>
      <w:proofErr w:type="spellEnd"/>
      <w:r w:rsidR="00900427">
        <w:t xml:space="preserve"> </w:t>
      </w:r>
      <w:proofErr w:type="spellStart"/>
      <w:r w:rsidR="00900427">
        <w:t>etc</w:t>
      </w:r>
      <w:proofErr w:type="spellEnd"/>
      <w:r w:rsidR="00900427">
        <w:t>). These features have application in both human readable and machine-readable technologies.</w:t>
      </w:r>
    </w:p>
    <w:p w14:paraId="7E59B901" w14:textId="370F5E28" w:rsidR="00452D34" w:rsidRPr="00900427" w:rsidRDefault="00452D34" w:rsidP="0068643A">
      <w:pPr>
        <w:pStyle w:val="Heading2"/>
      </w:pPr>
      <w:bookmarkStart w:id="21" w:name="_Toc70414313"/>
      <w:r w:rsidRPr="00900427">
        <w:t>Can AusPIX spatially</w:t>
      </w:r>
      <w:r w:rsidR="00431D8B">
        <w:t>-</w:t>
      </w:r>
      <w:r w:rsidRPr="00900427">
        <w:t>linked data be semantic?</w:t>
      </w:r>
      <w:bookmarkEnd w:id="21"/>
    </w:p>
    <w:p w14:paraId="17F64847" w14:textId="2FA1C2FB" w:rsidR="00452D34" w:rsidRDefault="00452D34" w:rsidP="0068643A">
      <w:r w:rsidRPr="00F1783C">
        <w:t>Yes definitely</w:t>
      </w:r>
      <w:r w:rsidR="00E77437">
        <w:t>, sematic technology is very flexible and AusPIX DGGS enabled data can be expressed semantically</w:t>
      </w:r>
      <w:r w:rsidR="00431D8B">
        <w:t>.</w:t>
      </w:r>
    </w:p>
    <w:p w14:paraId="2C36156E" w14:textId="77777777" w:rsidR="00DF6143" w:rsidRDefault="00E77437" w:rsidP="0068643A">
      <w:r>
        <w:t>A benefit of using AusPIX enabled data semantically is that cell ID also carries the spatial information</w:t>
      </w:r>
      <w:r w:rsidR="00424493">
        <w:t xml:space="preserve">, so no need for geometry server support. The AusPIX cell </w:t>
      </w:r>
      <w:r>
        <w:t xml:space="preserve">makes an excellent ‘subject’ in the RDF (resource description framework) triple. </w:t>
      </w:r>
    </w:p>
    <w:p w14:paraId="42106ACC" w14:textId="0C54CC81" w:rsidR="00E77437" w:rsidRDefault="00E77437" w:rsidP="0068643A">
      <w:r>
        <w:t xml:space="preserve">A triple is </w:t>
      </w:r>
      <w:r w:rsidR="00431D8B">
        <w:t>‘</w:t>
      </w:r>
      <w:r>
        <w:t>subject – predicate – object</w:t>
      </w:r>
      <w:r w:rsidR="00431D8B">
        <w:t>’</w:t>
      </w:r>
      <w:r>
        <w:t xml:space="preserve"> in RDF</w:t>
      </w:r>
      <w:r w:rsidR="00426B84">
        <w:t xml:space="preserve">. By making the AusPIX cell the subject of the triple, the attribute names (predicates) and data (objects) </w:t>
      </w:r>
      <w:r w:rsidR="00431D8B">
        <w:t xml:space="preserve">can </w:t>
      </w:r>
      <w:r w:rsidR="00426B84">
        <w:t xml:space="preserve">express the </w:t>
      </w:r>
      <w:r w:rsidR="00431D8B">
        <w:t xml:space="preserve">AusPIX </w:t>
      </w:r>
      <w:r w:rsidR="00426B84">
        <w:t xml:space="preserve">integration table </w:t>
      </w:r>
      <w:r w:rsidR="00431D8B">
        <w:t>in</w:t>
      </w:r>
      <w:r w:rsidR="00426B84">
        <w:t xml:space="preserve"> </w:t>
      </w:r>
      <w:r w:rsidR="002D1EF1">
        <w:t xml:space="preserve">an </w:t>
      </w:r>
      <w:r w:rsidR="00426B84">
        <w:t>RDF format.</w:t>
      </w:r>
    </w:p>
    <w:p w14:paraId="7FC72EC0" w14:textId="1E4A6FE4" w:rsidR="0001387F" w:rsidRDefault="00431D8B" w:rsidP="0068643A">
      <w:r>
        <w:t xml:space="preserve">So the AusPIX integration table is </w:t>
      </w:r>
      <w:proofErr w:type="spellStart"/>
      <w:r>
        <w:t>reformattable</w:t>
      </w:r>
      <w:proofErr w:type="spellEnd"/>
      <w:r>
        <w:t xml:space="preserve"> into semantic RDF. We can say this AusPIX cell</w:t>
      </w:r>
      <w:r w:rsidR="002D1EF1">
        <w:t xml:space="preserve"> “R765188”</w:t>
      </w:r>
      <w:r>
        <w:t xml:space="preserve"> i</w:t>
      </w:r>
      <w:r w:rsidR="00424493">
        <w:t xml:space="preserve">s in </w:t>
      </w:r>
      <w:r>
        <w:t>SA1</w:t>
      </w:r>
      <w:r w:rsidR="00424493">
        <w:t>_2016</w:t>
      </w:r>
      <w:proofErr w:type="gramStart"/>
      <w:r w:rsidR="0001387F">
        <w:t xml:space="preserve">, </w:t>
      </w:r>
      <w:r>
        <w:t xml:space="preserve"> </w:t>
      </w:r>
      <w:r w:rsidR="002D1EF1">
        <w:t>“</w:t>
      </w:r>
      <w:proofErr w:type="gramEnd"/>
      <w:r>
        <w:t>800756432</w:t>
      </w:r>
      <w:r w:rsidR="002D1EF1">
        <w:t>”</w:t>
      </w:r>
      <w:r>
        <w:t>. Extra triples can be added for each attribute</w:t>
      </w:r>
      <w:r w:rsidR="0001387F">
        <w:t xml:space="preserve"> column</w:t>
      </w:r>
      <w:r>
        <w:t xml:space="preserve"> of the AusPIX cell. In the Australia wide Integration Table there are 32 columns, and so 31 triples </w:t>
      </w:r>
      <w:r w:rsidR="00424493">
        <w:t xml:space="preserve">would be needed for each of the half billion AusPIX cells, producing a triple-store of about 15 billion rows. </w:t>
      </w:r>
      <w:r w:rsidR="0001387F">
        <w:t xml:space="preserve">This is quite a large triple store. </w:t>
      </w:r>
      <w:r w:rsidR="00291555">
        <w:t>However in proper RDF everything has a URI (link) or a literal (data), and so for full RDF application all data needs to be in a “repository” and built around URI connection.</w:t>
      </w:r>
    </w:p>
    <w:p w14:paraId="28B32F0F" w14:textId="6B67A6FD" w:rsidR="00291555" w:rsidRDefault="00291555" w:rsidP="0068643A">
      <w:r>
        <w:t xml:space="preserve">Example of a “repository” URI endpoint is </w:t>
      </w:r>
      <w:hyperlink r:id="rId18" w:history="1">
        <w:r>
          <w:rPr>
            <w:rStyle w:val="Hyperlink"/>
          </w:rPr>
          <w:t>http://ec2-52-63-73-113.ap-southeast-2.compute.amazonaws.com/placenames-dataset/placename/NSW_13973</w:t>
        </w:r>
      </w:hyperlink>
      <w:r w:rsidR="00966AAE">
        <w:rPr>
          <w:rStyle w:val="Hyperlink"/>
        </w:rPr>
        <w:t xml:space="preserve">  </w:t>
      </w:r>
      <w:r w:rsidR="00966AAE" w:rsidRPr="00966AAE">
        <w:rPr>
          <w:rStyle w:val="Hyperlink"/>
          <w:color w:val="FF0000"/>
        </w:rPr>
        <w:t>(broken)</w:t>
      </w:r>
    </w:p>
    <w:p w14:paraId="33EFF018" w14:textId="775828DB" w:rsidR="00291555" w:rsidRDefault="00291555" w:rsidP="0068643A">
      <w:proofErr w:type="gramStart"/>
      <w:r>
        <w:t>or</w:t>
      </w:r>
      <w:proofErr w:type="gramEnd"/>
      <w:r>
        <w:t xml:space="preserve"> </w:t>
      </w:r>
    </w:p>
    <w:p w14:paraId="5C8CBA44" w14:textId="65E3946A" w:rsidR="00291555" w:rsidRDefault="000B7BDB" w:rsidP="0068643A">
      <w:hyperlink r:id="rId19" w:history="1">
        <w:r w:rsidR="00291555">
          <w:rPr>
            <w:rStyle w:val="Hyperlink"/>
          </w:rPr>
          <w:t>http://ec2-52-63-73-113.ap-southeast-2.compute.amazonaws.com/AusPIX-DGGS-dataset/ausPIX/R78523</w:t>
        </w:r>
      </w:hyperlink>
    </w:p>
    <w:p w14:paraId="66C193D3" w14:textId="0D796533" w:rsidR="00745238" w:rsidRDefault="00745238" w:rsidP="0068643A">
      <w:r>
        <w:t>(These are examples from Geoscience Australia Linked Data API’s)</w:t>
      </w:r>
    </w:p>
    <w:p w14:paraId="5E6E9353" w14:textId="77777777" w:rsidR="00745238" w:rsidRDefault="00745238" w:rsidP="0068643A"/>
    <w:p w14:paraId="02A37AED" w14:textId="1F6FFAAB" w:rsidR="00431D8B" w:rsidRPr="00F1783C" w:rsidRDefault="00424493" w:rsidP="0068643A">
      <w:r>
        <w:t>Addition</w:t>
      </w:r>
      <w:r w:rsidR="002D1EF1">
        <w:t>al</w:t>
      </w:r>
      <w:r>
        <w:t xml:space="preserve"> </w:t>
      </w:r>
      <w:r w:rsidR="0001387F">
        <w:t>triples</w:t>
      </w:r>
      <w:r>
        <w:t xml:space="preserve"> might be needed depending on the query requirements and speed objectives </w:t>
      </w:r>
      <w:r w:rsidR="0001387F">
        <w:t xml:space="preserve">required </w:t>
      </w:r>
      <w:r>
        <w:t xml:space="preserve">on the triple-store. The user would need to decide which format is most suitable, </w:t>
      </w:r>
      <w:r w:rsidR="002D1EF1">
        <w:t xml:space="preserve">integration </w:t>
      </w:r>
      <w:r>
        <w:t xml:space="preserve">table or </w:t>
      </w:r>
      <w:r w:rsidR="002D1EF1">
        <w:t xml:space="preserve">integration RDF </w:t>
      </w:r>
      <w:r>
        <w:t>triple-store, depending on need.</w:t>
      </w:r>
    </w:p>
    <w:p w14:paraId="3AC2DF85" w14:textId="6105C6E2" w:rsidR="00452D34" w:rsidRDefault="00452D34" w:rsidP="00740F79"/>
    <w:p w14:paraId="35ABB693" w14:textId="77777777" w:rsidR="00452D34" w:rsidRDefault="00452D34" w:rsidP="00740F79"/>
    <w:p w14:paraId="58868E12" w14:textId="6EE89107" w:rsidR="00740F79" w:rsidRPr="001B3CC6" w:rsidRDefault="00740F79" w:rsidP="001B3CC6">
      <w:pPr>
        <w:pStyle w:val="Heading1"/>
        <w:rPr>
          <w:b/>
          <w:bCs/>
        </w:rPr>
      </w:pPr>
      <w:bookmarkStart w:id="22" w:name="_Toc70414314"/>
      <w:r w:rsidRPr="001B3CC6">
        <w:rPr>
          <w:b/>
          <w:bCs/>
        </w:rPr>
        <w:t>AusPIX as MACHINE READABLE</w:t>
      </w:r>
      <w:r w:rsidR="00FB0F55" w:rsidRPr="001B3CC6">
        <w:rPr>
          <w:b/>
          <w:bCs/>
        </w:rPr>
        <w:t xml:space="preserve"> </w:t>
      </w:r>
      <w:r w:rsidR="00966AAE">
        <w:rPr>
          <w:b/>
          <w:bCs/>
        </w:rPr>
        <w:t>MAPS and DATA</w:t>
      </w:r>
      <w:bookmarkEnd w:id="22"/>
    </w:p>
    <w:p w14:paraId="58B67420" w14:textId="1B2D4D0D" w:rsidR="00740F79" w:rsidRDefault="00740F79" w:rsidP="0053258C">
      <w:pPr>
        <w:pStyle w:val="Heading4"/>
      </w:pPr>
      <w:r w:rsidRPr="00452D34">
        <w:t>Definition</w:t>
      </w:r>
    </w:p>
    <w:p w14:paraId="33F1A69E" w14:textId="2D9062D4" w:rsidR="00FB0F55" w:rsidRPr="00290228" w:rsidRDefault="00821198" w:rsidP="00740F79">
      <w:pPr>
        <w:rPr>
          <w:rFonts w:ascii="Segoe UI" w:hAnsi="Segoe UI" w:cs="Segoe UI"/>
          <w:color w:val="333333"/>
          <w:sz w:val="18"/>
          <w:szCs w:val="18"/>
          <w:shd w:val="clear" w:color="auto" w:fill="FFFFFF"/>
        </w:rPr>
      </w:pPr>
      <w:r>
        <w:rPr>
          <w:rStyle w:val="Strong"/>
          <w:rFonts w:ascii="Segoe UI" w:hAnsi="Segoe UI" w:cs="Segoe UI"/>
          <w:b w:val="0"/>
          <w:bCs w:val="0"/>
          <w:color w:val="333333"/>
          <w:sz w:val="18"/>
          <w:szCs w:val="18"/>
          <w:shd w:val="clear" w:color="auto" w:fill="FFFFFF"/>
        </w:rPr>
        <w:t>M</w:t>
      </w:r>
      <w:r w:rsidR="00FB0F55" w:rsidRPr="00290228">
        <w:rPr>
          <w:rStyle w:val="Strong"/>
          <w:rFonts w:ascii="Segoe UI" w:hAnsi="Segoe UI" w:cs="Segoe UI"/>
          <w:b w:val="0"/>
          <w:bCs w:val="0"/>
          <w:color w:val="333333"/>
          <w:sz w:val="18"/>
          <w:szCs w:val="18"/>
          <w:shd w:val="clear" w:color="auto" w:fill="FFFFFF"/>
        </w:rPr>
        <w:t xml:space="preserve">achine-readable format means a structured format that can automatically be read and processed by a computer such as comma-separated values (CSV), </w:t>
      </w:r>
      <w:proofErr w:type="spellStart"/>
      <w:r w:rsidR="00FB0F55" w:rsidRPr="00290228">
        <w:rPr>
          <w:rStyle w:val="Strong"/>
          <w:rFonts w:ascii="Segoe UI" w:hAnsi="Segoe UI" w:cs="Segoe UI"/>
          <w:b w:val="0"/>
          <w:bCs w:val="0"/>
          <w:color w:val="333333"/>
          <w:sz w:val="18"/>
          <w:szCs w:val="18"/>
          <w:shd w:val="clear" w:color="auto" w:fill="FFFFFF"/>
        </w:rPr>
        <w:t>Javascript</w:t>
      </w:r>
      <w:proofErr w:type="spellEnd"/>
      <w:r w:rsidR="00FB0F55" w:rsidRPr="00290228">
        <w:rPr>
          <w:rStyle w:val="Strong"/>
          <w:rFonts w:ascii="Segoe UI" w:hAnsi="Segoe UI" w:cs="Segoe UI"/>
          <w:b w:val="0"/>
          <w:bCs w:val="0"/>
          <w:color w:val="333333"/>
          <w:sz w:val="18"/>
          <w:szCs w:val="18"/>
          <w:shd w:val="clear" w:color="auto" w:fill="FFFFFF"/>
        </w:rPr>
        <w:t xml:space="preserve"> Object Notation (JSON), or Extensible </w:t>
      </w:r>
      <w:proofErr w:type="spellStart"/>
      <w:r w:rsidR="00FB0F55" w:rsidRPr="00290228">
        <w:rPr>
          <w:rStyle w:val="Strong"/>
          <w:rFonts w:ascii="Segoe UI" w:hAnsi="Segoe UI" w:cs="Segoe UI"/>
          <w:b w:val="0"/>
          <w:bCs w:val="0"/>
          <w:color w:val="333333"/>
          <w:sz w:val="18"/>
          <w:szCs w:val="18"/>
          <w:shd w:val="clear" w:color="auto" w:fill="FFFFFF"/>
        </w:rPr>
        <w:t>Markup</w:t>
      </w:r>
      <w:proofErr w:type="spellEnd"/>
      <w:r w:rsidR="00FB0F55" w:rsidRPr="00290228">
        <w:rPr>
          <w:rStyle w:val="Strong"/>
          <w:rFonts w:ascii="Segoe UI" w:hAnsi="Segoe UI" w:cs="Segoe UI"/>
          <w:b w:val="0"/>
          <w:bCs w:val="0"/>
          <w:color w:val="333333"/>
          <w:sz w:val="18"/>
          <w:szCs w:val="18"/>
          <w:shd w:val="clear" w:color="auto" w:fill="FFFFFF"/>
        </w:rPr>
        <w:t xml:space="preserve"> Language (XML).  </w:t>
      </w:r>
      <w:hyperlink r:id="rId20" w:history="1">
        <w:r w:rsidR="00FB0F55" w:rsidRPr="00290228">
          <w:rPr>
            <w:rStyle w:val="Hyperlink"/>
            <w:rFonts w:ascii="Segoe UI" w:hAnsi="Segoe UI" w:cs="Segoe UI"/>
            <w:sz w:val="18"/>
            <w:szCs w:val="18"/>
            <w:shd w:val="clear" w:color="auto" w:fill="FFFFFF"/>
          </w:rPr>
          <w:t>https://www.lawinsider.com/dictionary/machine-readable-format</w:t>
        </w:r>
      </w:hyperlink>
    </w:p>
    <w:p w14:paraId="119B142F" w14:textId="541F8329" w:rsidR="00290228" w:rsidRDefault="00290228" w:rsidP="0053258C">
      <w:pPr>
        <w:pStyle w:val="Heading3"/>
      </w:pPr>
      <w:bookmarkStart w:id="23" w:name="_Toc70414315"/>
      <w:r>
        <w:t>Common formats for AusPIX data</w:t>
      </w:r>
      <w:bookmarkEnd w:id="23"/>
    </w:p>
    <w:p w14:paraId="57F78FBD" w14:textId="0860FA79" w:rsidR="00290228" w:rsidRPr="0068643A" w:rsidRDefault="00290228" w:rsidP="00923D61">
      <w:pPr>
        <w:pStyle w:val="ListParagraph"/>
        <w:numPr>
          <w:ilvl w:val="0"/>
          <w:numId w:val="24"/>
        </w:numPr>
        <w:rPr>
          <w:rFonts w:cstheme="majorHAnsi"/>
        </w:rPr>
      </w:pPr>
      <w:r w:rsidRPr="0068643A">
        <w:rPr>
          <w:rFonts w:cstheme="majorHAnsi"/>
        </w:rPr>
        <w:t>csv</w:t>
      </w:r>
    </w:p>
    <w:p w14:paraId="0B75B8F8" w14:textId="2CD90FFB" w:rsidR="00290228" w:rsidRPr="0068643A" w:rsidRDefault="00290228" w:rsidP="00923D61">
      <w:pPr>
        <w:pStyle w:val="ListParagraph"/>
        <w:numPr>
          <w:ilvl w:val="0"/>
          <w:numId w:val="24"/>
        </w:numPr>
        <w:rPr>
          <w:rFonts w:cstheme="majorHAnsi"/>
        </w:rPr>
      </w:pPr>
      <w:r w:rsidRPr="0068643A">
        <w:rPr>
          <w:rFonts w:cstheme="majorHAnsi"/>
        </w:rPr>
        <w:t>database tables</w:t>
      </w:r>
    </w:p>
    <w:p w14:paraId="1E46CF0D" w14:textId="3DA5D6CE" w:rsidR="00290228" w:rsidRPr="0068643A" w:rsidRDefault="00290228" w:rsidP="00923D61">
      <w:pPr>
        <w:pStyle w:val="ListParagraph"/>
        <w:numPr>
          <w:ilvl w:val="0"/>
          <w:numId w:val="24"/>
        </w:numPr>
        <w:rPr>
          <w:rFonts w:cstheme="majorHAnsi"/>
        </w:rPr>
      </w:pPr>
      <w:r w:rsidRPr="0068643A">
        <w:rPr>
          <w:rFonts w:cstheme="majorHAnsi"/>
        </w:rPr>
        <w:t>relational databases</w:t>
      </w:r>
    </w:p>
    <w:p w14:paraId="7894A5E2" w14:textId="13EA77A1" w:rsidR="00290228" w:rsidRDefault="00290228" w:rsidP="00923D61">
      <w:pPr>
        <w:pStyle w:val="ListParagraph"/>
        <w:numPr>
          <w:ilvl w:val="0"/>
          <w:numId w:val="24"/>
        </w:numPr>
        <w:rPr>
          <w:rFonts w:cstheme="majorHAnsi"/>
        </w:rPr>
      </w:pPr>
      <w:r w:rsidRPr="0068643A">
        <w:rPr>
          <w:rFonts w:cstheme="majorHAnsi"/>
        </w:rPr>
        <w:t xml:space="preserve">python modules to convert between CSV, JSON, XML </w:t>
      </w:r>
      <w:proofErr w:type="spellStart"/>
      <w:r w:rsidRPr="0068643A">
        <w:rPr>
          <w:rFonts w:cstheme="majorHAnsi"/>
        </w:rPr>
        <w:t>etc</w:t>
      </w:r>
      <w:proofErr w:type="spellEnd"/>
      <w:r w:rsidRPr="0068643A">
        <w:rPr>
          <w:rFonts w:cstheme="majorHAnsi"/>
        </w:rPr>
        <w:t xml:space="preserve"> (easy) </w:t>
      </w:r>
    </w:p>
    <w:p w14:paraId="24FC1A21" w14:textId="2A49D1ED" w:rsidR="00966AAE" w:rsidRDefault="00966AAE" w:rsidP="0053258C">
      <w:pPr>
        <w:pStyle w:val="Heading4"/>
      </w:pPr>
      <w:r>
        <w:t>Machine readable Maps</w:t>
      </w:r>
    </w:p>
    <w:p w14:paraId="6D074218" w14:textId="732C1BB6" w:rsidR="00966AAE" w:rsidRDefault="00966AAE" w:rsidP="00966AAE">
      <w:r>
        <w:t xml:space="preserve">AusPIX Crosswalk Tables are essentially machine readable maps. They represent the geographies as the DGGS </w:t>
      </w:r>
      <w:r w:rsidR="00821198">
        <w:t xml:space="preserve">grid </w:t>
      </w:r>
      <w:r>
        <w:t xml:space="preserve">cells. When </w:t>
      </w:r>
      <w:r w:rsidR="00821198">
        <w:t xml:space="preserve">displayed on </w:t>
      </w:r>
      <w:proofErr w:type="spellStart"/>
      <w:r w:rsidR="00821198">
        <w:t>a</w:t>
      </w:r>
      <w:proofErr w:type="spellEnd"/>
      <w:r w:rsidR="00821198">
        <w:t xml:space="preserve"> map,</w:t>
      </w:r>
      <w:r>
        <w:t xml:space="preserve"> </w:t>
      </w:r>
      <w:r w:rsidR="004211EF">
        <w:t xml:space="preserve">each geography can be visualised as a raster image </w:t>
      </w:r>
      <w:r w:rsidR="00821198">
        <w:t>to</w:t>
      </w:r>
      <w:r w:rsidR="004211EF">
        <w:t xml:space="preserve"> the user. With AusPIX DGGS it is also possible to walk between the resolutions to represent at the preferred level. Note: if the source polygon is preferred, the hyperlink in the data can be used collect to collect the spatial data and to allow us to represent the polygon that way.</w:t>
      </w:r>
    </w:p>
    <w:p w14:paraId="7091A1CD" w14:textId="0801D3F8" w:rsidR="004211EF" w:rsidRDefault="00BD2A71" w:rsidP="00966AAE">
      <w:r>
        <w:t xml:space="preserve">Note: </w:t>
      </w:r>
      <w:r w:rsidR="004211EF">
        <w:t>In this way AusPIX is not trying to be another format for geographies, but rather a tool for integrating and analysing combination of data sources.</w:t>
      </w:r>
    </w:p>
    <w:p w14:paraId="492D980D" w14:textId="312D3787" w:rsidR="00BD2A71" w:rsidRDefault="00BD2A71" w:rsidP="00966AAE">
      <w:r>
        <w:t>The point about machine readable maps cannot be too highly stressed. Automation, linked data and analysis for disaster management all require machine readable maps. This allow</w:t>
      </w:r>
      <w:r w:rsidR="00A31AA5">
        <w:t>s</w:t>
      </w:r>
      <w:r>
        <w:t xml:space="preserve"> significant automation, repeatability, </w:t>
      </w:r>
      <w:r w:rsidR="00A31AA5">
        <w:t xml:space="preserve">speed and </w:t>
      </w:r>
      <w:r>
        <w:t>standardisation of processes</w:t>
      </w:r>
      <w:r w:rsidR="00A31AA5">
        <w:t xml:space="preserve">. This was highlighted in the 2021 floods when the Satellite mapped data as </w:t>
      </w:r>
      <w:proofErr w:type="spellStart"/>
      <w:r w:rsidR="00A31AA5">
        <w:t>shapefiles</w:t>
      </w:r>
      <w:proofErr w:type="spellEnd"/>
      <w:r w:rsidR="00A31AA5">
        <w:t xml:space="preserve"> was structured differently every day and includes some data processing errors.</w:t>
      </w:r>
    </w:p>
    <w:p w14:paraId="1F7E0510" w14:textId="77777777" w:rsidR="00290228" w:rsidRDefault="00290228" w:rsidP="00740F79">
      <w:pPr>
        <w:rPr>
          <w:rFonts w:eastAsiaTheme="majorEastAsia" w:cstheme="majorBidi"/>
          <w:i/>
          <w:iCs/>
          <w:color w:val="2F5496" w:themeColor="accent1" w:themeShade="BF"/>
        </w:rPr>
      </w:pPr>
    </w:p>
    <w:p w14:paraId="306587A9" w14:textId="00159508" w:rsidR="00740F79" w:rsidRDefault="00452D34" w:rsidP="0053258C">
      <w:pPr>
        <w:pStyle w:val="Heading4"/>
      </w:pPr>
      <w:r w:rsidRPr="00452D34">
        <w:t>Machine readability using spatial relationships (the AusPIX cell)</w:t>
      </w:r>
    </w:p>
    <w:p w14:paraId="5702FE04" w14:textId="389FFCC0" w:rsidR="00290228" w:rsidRPr="0068643A" w:rsidRDefault="00290228" w:rsidP="00923D61">
      <w:pPr>
        <w:pStyle w:val="ListParagraph"/>
        <w:numPr>
          <w:ilvl w:val="0"/>
          <w:numId w:val="25"/>
        </w:numPr>
        <w:rPr>
          <w:rFonts w:cstheme="majorHAnsi"/>
        </w:rPr>
      </w:pPr>
      <w:proofErr w:type="gramStart"/>
      <w:r w:rsidRPr="0068643A">
        <w:rPr>
          <w:rFonts w:cstheme="majorHAnsi"/>
        </w:rPr>
        <w:t>the</w:t>
      </w:r>
      <w:proofErr w:type="gramEnd"/>
      <w:r w:rsidRPr="0068643A">
        <w:rPr>
          <w:rFonts w:cstheme="majorHAnsi"/>
        </w:rPr>
        <w:t xml:space="preserve"> AusPIX cell ID is a powerful tool that defines the data as belonging to a (cell) location, preventing confusion about </w:t>
      </w:r>
      <w:proofErr w:type="spellStart"/>
      <w:r w:rsidRPr="0068643A">
        <w:rPr>
          <w:rFonts w:cstheme="majorHAnsi"/>
        </w:rPr>
        <w:t>eg</w:t>
      </w:r>
      <w:proofErr w:type="spellEnd"/>
      <w:r w:rsidRPr="0068643A">
        <w:rPr>
          <w:rFonts w:cstheme="majorHAnsi"/>
        </w:rPr>
        <w:t xml:space="preserve"> which ‘Sydney’ the data refers to</w:t>
      </w:r>
      <w:r w:rsidR="00327DFC" w:rsidRPr="0068643A">
        <w:rPr>
          <w:rFonts w:cstheme="majorHAnsi"/>
        </w:rPr>
        <w:t>.</w:t>
      </w:r>
    </w:p>
    <w:p w14:paraId="6CB01B41" w14:textId="533C61A3" w:rsidR="00327DFC" w:rsidRDefault="00327DFC" w:rsidP="00923D61">
      <w:pPr>
        <w:pStyle w:val="ListParagraph"/>
        <w:numPr>
          <w:ilvl w:val="0"/>
          <w:numId w:val="25"/>
        </w:numPr>
        <w:rPr>
          <w:rFonts w:cstheme="majorHAnsi"/>
        </w:rPr>
      </w:pPr>
      <w:proofErr w:type="gramStart"/>
      <w:r w:rsidRPr="0068643A">
        <w:rPr>
          <w:rFonts w:cstheme="majorHAnsi"/>
        </w:rPr>
        <w:t>the</w:t>
      </w:r>
      <w:proofErr w:type="gramEnd"/>
      <w:r w:rsidRPr="0068643A">
        <w:rPr>
          <w:rFonts w:cstheme="majorHAnsi"/>
        </w:rPr>
        <w:t xml:space="preserve"> AusPIX cell ID provides a well-defined object key to allow linking data through a series of data elements to pull it all together as an outcome.</w:t>
      </w:r>
    </w:p>
    <w:p w14:paraId="4E7A9DD4" w14:textId="7C649D69" w:rsidR="001352DD" w:rsidRPr="0068643A" w:rsidRDefault="001352DD" w:rsidP="00923D61">
      <w:pPr>
        <w:pStyle w:val="ListParagraph"/>
        <w:numPr>
          <w:ilvl w:val="0"/>
          <w:numId w:val="25"/>
        </w:numPr>
        <w:rPr>
          <w:rFonts w:cstheme="majorHAnsi"/>
        </w:rPr>
      </w:pPr>
      <w:proofErr w:type="gramStart"/>
      <w:r>
        <w:rPr>
          <w:rFonts w:cstheme="majorHAnsi"/>
        </w:rPr>
        <w:t>machine</w:t>
      </w:r>
      <w:proofErr w:type="gramEnd"/>
      <w:r>
        <w:rPr>
          <w:rFonts w:cstheme="majorHAnsi"/>
        </w:rPr>
        <w:t xml:space="preserve"> reading methods have the opportunity to leverage the AusPIX cell ID to link and join data. This cell ID in unique and enduring, defining a location, and </w:t>
      </w:r>
      <w:r w:rsidR="00A31AA5">
        <w:rPr>
          <w:rFonts w:cstheme="majorHAnsi"/>
        </w:rPr>
        <w:t xml:space="preserve">not </w:t>
      </w:r>
      <w:r>
        <w:rPr>
          <w:rFonts w:cstheme="majorHAnsi"/>
        </w:rPr>
        <w:t xml:space="preserve">subject to sematic uncertainties of which </w:t>
      </w:r>
      <w:r w:rsidR="00A31AA5">
        <w:rPr>
          <w:rFonts w:cstheme="majorHAnsi"/>
        </w:rPr>
        <w:t>‘</w:t>
      </w:r>
      <w:r>
        <w:rPr>
          <w:rFonts w:cstheme="majorHAnsi"/>
        </w:rPr>
        <w:t>Sydney</w:t>
      </w:r>
      <w:r w:rsidR="00A31AA5">
        <w:rPr>
          <w:rFonts w:cstheme="majorHAnsi"/>
        </w:rPr>
        <w:t>’</w:t>
      </w:r>
      <w:r>
        <w:rPr>
          <w:rFonts w:cstheme="majorHAnsi"/>
        </w:rPr>
        <w:t xml:space="preserve"> it refers to.</w:t>
      </w:r>
    </w:p>
    <w:p w14:paraId="39F5604D" w14:textId="1EF8288B" w:rsidR="00452D34" w:rsidRDefault="00452D34" w:rsidP="0053258C">
      <w:pPr>
        <w:pStyle w:val="Heading4"/>
      </w:pPr>
      <w:r w:rsidRPr="00452D34">
        <w:t>Methods</w:t>
      </w:r>
    </w:p>
    <w:p w14:paraId="313812AC" w14:textId="583C0592" w:rsidR="001352DD" w:rsidRPr="001352DD" w:rsidRDefault="001352DD" w:rsidP="0053258C">
      <w:pPr>
        <w:pStyle w:val="Heading4"/>
      </w:pPr>
      <w:r>
        <w:t>Online access required</w:t>
      </w:r>
    </w:p>
    <w:p w14:paraId="20047AC8" w14:textId="5F0AD6C7" w:rsidR="002D1EF1" w:rsidRDefault="002D1EF1" w:rsidP="0068643A">
      <w:r>
        <w:t xml:space="preserve">Machine readability requires generally online access to suitable resources from a specialised API. </w:t>
      </w:r>
    </w:p>
    <w:p w14:paraId="3DDE67E2" w14:textId="0031226C" w:rsidR="002D1EF1" w:rsidRDefault="002D1EF1" w:rsidP="0068643A">
      <w:r>
        <w:t xml:space="preserve">Machine read queries are automated algorithms that are built to access and return data from known resources, with the aim of conflating this information for </w:t>
      </w:r>
      <w:r w:rsidR="00706B17">
        <w:t>the user.</w:t>
      </w:r>
    </w:p>
    <w:p w14:paraId="78023DAE" w14:textId="4B4CDC41" w:rsidR="00706B17" w:rsidRDefault="00706B17" w:rsidP="0068643A">
      <w:r>
        <w:t xml:space="preserve">The AusPIX technology has the advantage of the cell ID that describes the location. Cell ID provides an enduring location and a unique resource identifier, removing much uncertainty and fudging when </w:t>
      </w:r>
      <w:r>
        <w:lastRenderedPageBreak/>
        <w:t xml:space="preserve">employing machine readability.  Machine queries can pull in information quickly and automatically </w:t>
      </w:r>
      <w:r w:rsidR="00A31AA5">
        <w:t>[</w:t>
      </w:r>
      <w:r>
        <w:t>assuming that all the resources it wants to reach are maintained and available</w:t>
      </w:r>
      <w:r w:rsidR="00A31AA5">
        <w:t>]</w:t>
      </w:r>
      <w:r>
        <w:t xml:space="preserve">.  </w:t>
      </w:r>
    </w:p>
    <w:p w14:paraId="552F80E4" w14:textId="77777777" w:rsidR="00A00FDD" w:rsidRDefault="00706B17" w:rsidP="0068643A">
      <w:r>
        <w:t xml:space="preserve">Machine readability is built into APIs and other systems that link to appropriate resources. Integration tables perform a unique opportunity for machine reading API, being highly available (online) </w:t>
      </w:r>
      <w:r w:rsidR="00A00FDD">
        <w:t xml:space="preserve">and having a known schema. They can be accessed and searched (mainly with SQL) to find the correct data. </w:t>
      </w:r>
    </w:p>
    <w:p w14:paraId="7DEBC93F" w14:textId="77777777" w:rsidR="000267BC" w:rsidRDefault="000267BC" w:rsidP="0053258C">
      <w:pPr>
        <w:pStyle w:val="Heading4"/>
      </w:pPr>
      <w:r>
        <w:t>Further drill-down</w:t>
      </w:r>
    </w:p>
    <w:p w14:paraId="37D2903C" w14:textId="4C4E9660" w:rsidR="00706B17" w:rsidRDefault="00A00FDD" w:rsidP="0068643A">
      <w:r>
        <w:t>Results come back to the API and that could result in further reads from other accessible dataset. For example, say a machine query</w:t>
      </w:r>
      <w:r w:rsidR="00706B17">
        <w:t xml:space="preserve"> </w:t>
      </w:r>
      <w:r>
        <w:t>finds the area-of-interest has a SA1 polygon with the code 8065436; the API can go on to query another database for population and economic data about that polygon, conflating a complete set of information back to the user for that area-of-interest.</w:t>
      </w:r>
    </w:p>
    <w:p w14:paraId="2B0B60EB" w14:textId="77777777" w:rsidR="000267BC" w:rsidRDefault="000267BC" w:rsidP="0053258C">
      <w:pPr>
        <w:pStyle w:val="Heading4"/>
      </w:pPr>
      <w:r>
        <w:t>Requirements</w:t>
      </w:r>
    </w:p>
    <w:p w14:paraId="7AD28447" w14:textId="58896C44" w:rsidR="00A00FDD" w:rsidRPr="00452D34" w:rsidRDefault="00A00FDD" w:rsidP="0068643A">
      <w:r>
        <w:t>Note: for data to be useful for this method, it must be available, accessible, maintained, and authorised to some level of useability. It must have features that allow machine algorithms to access it.</w:t>
      </w:r>
    </w:p>
    <w:p w14:paraId="0FA902C5" w14:textId="77777777" w:rsidR="002D1EF1" w:rsidRDefault="002D1EF1" w:rsidP="00740F79">
      <w:pPr>
        <w:rPr>
          <w:rFonts w:eastAsiaTheme="majorEastAsia" w:cstheme="majorBidi"/>
          <w:i/>
          <w:iCs/>
          <w:color w:val="2F5496" w:themeColor="accent1" w:themeShade="BF"/>
        </w:rPr>
      </w:pPr>
    </w:p>
    <w:p w14:paraId="3788B5A7" w14:textId="38A3010F" w:rsidR="00452D34" w:rsidRDefault="00452D34" w:rsidP="0053258C">
      <w:pPr>
        <w:pStyle w:val="Heading4"/>
      </w:pPr>
      <w:r w:rsidRPr="00452D34">
        <w:t>Too</w:t>
      </w:r>
      <w:r w:rsidRPr="0053258C">
        <w:rPr>
          <w:rStyle w:val="Heading4Char"/>
          <w:i/>
        </w:rPr>
        <w:t>l</w:t>
      </w:r>
      <w:r w:rsidRPr="00452D34">
        <w:t>s</w:t>
      </w:r>
    </w:p>
    <w:p w14:paraId="606C644E" w14:textId="420E4DC7" w:rsidR="00671250" w:rsidRDefault="00671250" w:rsidP="0068643A">
      <w:r>
        <w:t>The AusPIX APIs, Integration tables, ontologies, and vocabs collectively provide for machine readability and discovery. Much work is required to build and maintain a machine-readable ecosystem.</w:t>
      </w:r>
    </w:p>
    <w:p w14:paraId="17156E42" w14:textId="1270C910" w:rsidR="00671250" w:rsidRPr="00452D34" w:rsidRDefault="00621A84" w:rsidP="0068643A">
      <w:r>
        <w:t>AusPIX contributes greatly to requirements for machine reading automation</w:t>
      </w:r>
      <w:r w:rsidR="000267BC">
        <w:t>, by linking geographies directly in the table, making it a simple read across the table row for links to features in other datasets.</w:t>
      </w:r>
    </w:p>
    <w:p w14:paraId="7F83016A" w14:textId="5FDA2EB3" w:rsidR="00C30790" w:rsidRDefault="00C30790" w:rsidP="00C30790"/>
    <w:p w14:paraId="503E7825" w14:textId="77777777" w:rsidR="00C30790" w:rsidRPr="00C30790" w:rsidRDefault="00C30790" w:rsidP="00C30790"/>
    <w:p w14:paraId="46EA1239" w14:textId="125E0625" w:rsidR="00B03884" w:rsidRPr="009724C3" w:rsidRDefault="00B03884" w:rsidP="009724C3">
      <w:pPr>
        <w:pStyle w:val="Heading1"/>
        <w:rPr>
          <w:b/>
          <w:bCs/>
        </w:rPr>
      </w:pPr>
      <w:bookmarkStart w:id="24" w:name="_Toc70414316"/>
      <w:r w:rsidRPr="009724C3">
        <w:rPr>
          <w:b/>
          <w:bCs/>
        </w:rPr>
        <w:t>VISUALIZATION</w:t>
      </w:r>
      <w:bookmarkEnd w:id="24"/>
    </w:p>
    <w:p w14:paraId="457BCB57" w14:textId="77777777" w:rsidR="0068643A" w:rsidRDefault="00A567CC" w:rsidP="00350BCE">
      <w:pPr>
        <w:pStyle w:val="Heading4"/>
      </w:pPr>
      <w:r>
        <w:t>Definition</w:t>
      </w:r>
    </w:p>
    <w:p w14:paraId="1CC9EAA7" w14:textId="50BDD113" w:rsidR="00B03884" w:rsidRDefault="00A567CC" w:rsidP="0068643A">
      <w:r>
        <w:t>Visualization is presenting the data in formats that allows easy visual presentation of the underlying data. This might be a graph, chart, map or any other choice available. Visualisation can present data in a very consumable form, suitable for pol</w:t>
      </w:r>
      <w:r w:rsidR="00A31AA5">
        <w:t>ic</w:t>
      </w:r>
      <w:r>
        <w:t>y makers and data managers.</w:t>
      </w:r>
    </w:p>
    <w:p w14:paraId="13B2C663" w14:textId="79361BBE" w:rsidR="00A567CC" w:rsidRDefault="0068643A" w:rsidP="00350BCE">
      <w:pPr>
        <w:pStyle w:val="Heading4"/>
      </w:pPr>
      <w:r>
        <w:t>Application</w:t>
      </w:r>
    </w:p>
    <w:p w14:paraId="3A951DFA" w14:textId="5B8EF4E9" w:rsidR="00A567CC" w:rsidRDefault="00A567CC" w:rsidP="0068643A">
      <w:r>
        <w:t>Visualisation can be applied anywhere in the workflow</w:t>
      </w:r>
      <w:r w:rsidR="00A84190">
        <w:t xml:space="preserve"> framework to allow users to understand better the data they are working with. Visualisation of final integrated data and outputs from data analysis tools is especially important as it represents the “picture” the integrated data is telling and gives insight into what is happening in the real world.</w:t>
      </w:r>
    </w:p>
    <w:p w14:paraId="0F62C726" w14:textId="7E3018FD" w:rsidR="00A84190" w:rsidRDefault="00A84190" w:rsidP="0068643A">
      <w:r>
        <w:t>Working with AusPIX DGGS over that last two years has involved a great deal of visualisation of DGGS cells and their data. This has been a big benefit to development of Python scripts and workflows. Visualisation acts a good reality check and confirmation of results.</w:t>
      </w:r>
    </w:p>
    <w:p w14:paraId="163B9620" w14:textId="06FB18FA" w:rsidR="00821198" w:rsidRDefault="00821198" w:rsidP="0068643A"/>
    <w:p w14:paraId="69F9F001" w14:textId="77777777" w:rsidR="00821198" w:rsidRDefault="00821198" w:rsidP="0068643A">
      <w:bookmarkStart w:id="25" w:name="_GoBack"/>
      <w:bookmarkEnd w:id="25"/>
    </w:p>
    <w:p w14:paraId="39A06467" w14:textId="7EF884F9" w:rsidR="00A84190" w:rsidRDefault="0068643A" w:rsidP="00350BCE">
      <w:pPr>
        <w:pStyle w:val="Heading4"/>
      </w:pPr>
      <w:r>
        <w:lastRenderedPageBreak/>
        <w:t>Linked Data API’s</w:t>
      </w:r>
    </w:p>
    <w:p w14:paraId="7D2AB399" w14:textId="791F4131" w:rsidR="00D61559" w:rsidRDefault="00A84190" w:rsidP="0068643A">
      <w:r>
        <w:t>Ultimately APIs can be developed to display Integration crosswalk tables in various forms. There are many tools available now to do this.</w:t>
      </w:r>
      <w:r w:rsidR="00D61559">
        <w:t xml:space="preserve"> Already Geoscience has several API’s to display landing pages, maps, vocabs an</w:t>
      </w:r>
      <w:r w:rsidR="00350BCE">
        <w:t xml:space="preserve">d alternate linked data views, </w:t>
      </w:r>
      <w:r w:rsidR="00D61559">
        <w:t>(for single data</w:t>
      </w:r>
      <w:r w:rsidR="00E60617">
        <w:t xml:space="preserve"> only)</w:t>
      </w:r>
      <w:r w:rsidR="000D0408">
        <w:t>. Two of these have</w:t>
      </w:r>
      <w:r w:rsidR="00D61559">
        <w:t xml:space="preserve"> been developed in our team at GA</w:t>
      </w:r>
      <w:r w:rsidR="000D0408">
        <w:t xml:space="preserve"> (and others in other GA teams)</w:t>
      </w:r>
      <w:r w:rsidR="00D61559">
        <w:t>.</w:t>
      </w:r>
    </w:p>
    <w:p w14:paraId="14F7C097" w14:textId="25EC52B6" w:rsidR="00D61559" w:rsidRDefault="00D61559" w:rsidP="00A84190">
      <w:pPr>
        <w:pStyle w:val="Heading3"/>
      </w:pPr>
    </w:p>
    <w:p w14:paraId="762DCCF5" w14:textId="08B31C13" w:rsidR="0068643A" w:rsidRPr="0068643A" w:rsidRDefault="0068643A" w:rsidP="00350BCE">
      <w:pPr>
        <w:pStyle w:val="Heading4"/>
      </w:pPr>
      <w:r>
        <w:t>Map tool in the AUSPIX enablement API</w:t>
      </w:r>
    </w:p>
    <w:p w14:paraId="6D70D190" w14:textId="7A812D68" w:rsidR="00A84190" w:rsidRDefault="00D61559" w:rsidP="0068643A">
      <w:r>
        <w:t xml:space="preserve">Another AusPIX </w:t>
      </w:r>
      <w:r w:rsidR="000D0408">
        <w:t xml:space="preserve">DGGS </w:t>
      </w:r>
      <w:r>
        <w:t xml:space="preserve">API has been developed in conjunction with CSIRO. This API will apply just the First Layer of the framework (DGGS Enablement). Data can be brought along to this API as a </w:t>
      </w:r>
      <w:proofErr w:type="spellStart"/>
      <w:r>
        <w:t>geojson</w:t>
      </w:r>
      <w:proofErr w:type="spellEnd"/>
      <w:r>
        <w:t xml:space="preserve"> file and it will be AusPIX Enabled and returned as a completed file. Manual </w:t>
      </w:r>
      <w:r w:rsidR="008B1A11">
        <w:t>or</w:t>
      </w:r>
      <w:r>
        <w:t xml:space="preserve"> </w:t>
      </w:r>
      <w:r w:rsidR="000D0408">
        <w:t>machine-readable</w:t>
      </w:r>
      <w:r>
        <w:t xml:space="preserve"> techniques can be used.</w:t>
      </w:r>
      <w:r w:rsidR="000D0408">
        <w:t xml:space="preserve"> </w:t>
      </w:r>
    </w:p>
    <w:p w14:paraId="48B7F7AD" w14:textId="0A7C4377" w:rsidR="0068643A" w:rsidRPr="0068643A" w:rsidRDefault="0068643A" w:rsidP="0068643A">
      <w:r>
        <w:t>The map tool component allows areas to selected as points, lines or polygons, and have the AusPIX engine DGGS enable them.</w:t>
      </w:r>
    </w:p>
    <w:p w14:paraId="1C0378C0" w14:textId="4C3C18DE" w:rsidR="008B1A11" w:rsidRDefault="008B1A11" w:rsidP="008B1A11"/>
    <w:p w14:paraId="760A1642" w14:textId="77777777" w:rsidR="008B1A11" w:rsidRDefault="008B1A11" w:rsidP="00350BCE">
      <w:pPr>
        <w:pStyle w:val="Heading4"/>
      </w:pPr>
      <w:r>
        <w:t>Visualisation tools</w:t>
      </w:r>
    </w:p>
    <w:p w14:paraId="28A2E565" w14:textId="236CA012" w:rsidR="008B1A11" w:rsidRDefault="008B1A11" w:rsidP="00923D61">
      <w:pPr>
        <w:pStyle w:val="ListParagraph"/>
        <w:numPr>
          <w:ilvl w:val="0"/>
          <w:numId w:val="26"/>
        </w:numPr>
      </w:pPr>
      <w:proofErr w:type="spellStart"/>
      <w:proofErr w:type="gramStart"/>
      <w:r>
        <w:t>etc</w:t>
      </w:r>
      <w:proofErr w:type="spellEnd"/>
      <w:proofErr w:type="gramEnd"/>
      <w:r>
        <w:t>?</w:t>
      </w:r>
    </w:p>
    <w:p w14:paraId="7C04D669" w14:textId="3FE3FE63" w:rsidR="008B1A11" w:rsidRDefault="008B1A11" w:rsidP="00923D61">
      <w:pPr>
        <w:pStyle w:val="ListParagraph"/>
        <w:numPr>
          <w:ilvl w:val="0"/>
          <w:numId w:val="26"/>
        </w:numPr>
      </w:pPr>
      <w:proofErr w:type="spellStart"/>
      <w:r>
        <w:t>shapefiles</w:t>
      </w:r>
      <w:proofErr w:type="spellEnd"/>
    </w:p>
    <w:p w14:paraId="60A284D6" w14:textId="77777777" w:rsidR="008B1A11" w:rsidRDefault="008B1A11" w:rsidP="00923D61">
      <w:pPr>
        <w:pStyle w:val="ListParagraph"/>
        <w:numPr>
          <w:ilvl w:val="0"/>
          <w:numId w:val="26"/>
        </w:numPr>
      </w:pPr>
      <w:proofErr w:type="spellStart"/>
      <w:r>
        <w:t>geojson</w:t>
      </w:r>
      <w:proofErr w:type="spellEnd"/>
    </w:p>
    <w:p w14:paraId="55CEE7F9" w14:textId="19459035" w:rsidR="008B1A11" w:rsidRDefault="008B1A11" w:rsidP="00923D61">
      <w:pPr>
        <w:pStyle w:val="ListParagraph"/>
        <w:numPr>
          <w:ilvl w:val="0"/>
          <w:numId w:val="26"/>
        </w:numPr>
      </w:pPr>
      <w:r>
        <w:t>csv with DGGS cell ID includes (perhaps hyperlink to web landing pages)</w:t>
      </w:r>
    </w:p>
    <w:p w14:paraId="7DA61A50" w14:textId="77777777" w:rsidR="008B1A11" w:rsidRDefault="008B1A11" w:rsidP="00923D61">
      <w:pPr>
        <w:pStyle w:val="ListParagraph"/>
        <w:numPr>
          <w:ilvl w:val="0"/>
          <w:numId w:val="26"/>
        </w:numPr>
      </w:pPr>
      <w:proofErr w:type="spellStart"/>
      <w:r>
        <w:t>Jupyter</w:t>
      </w:r>
      <w:proofErr w:type="spellEnd"/>
      <w:r>
        <w:t xml:space="preserve"> notebooks</w:t>
      </w:r>
    </w:p>
    <w:p w14:paraId="684C6D9D" w14:textId="77777777" w:rsidR="008B1A11" w:rsidRDefault="008B1A11" w:rsidP="00923D61">
      <w:pPr>
        <w:pStyle w:val="ListParagraph"/>
        <w:numPr>
          <w:ilvl w:val="0"/>
          <w:numId w:val="26"/>
        </w:numPr>
      </w:pPr>
      <w:r>
        <w:t>web based map API to visualise data</w:t>
      </w:r>
    </w:p>
    <w:p w14:paraId="26CDE807" w14:textId="4F917692" w:rsidR="00A01652" w:rsidRDefault="00A01652" w:rsidP="006851BA">
      <w:pPr>
        <w:pStyle w:val="Heading2"/>
      </w:pPr>
    </w:p>
    <w:p w14:paraId="1A7E8E51" w14:textId="77777777" w:rsidR="007D5E34" w:rsidRPr="007D5E34" w:rsidRDefault="007D5E34" w:rsidP="007D5E34"/>
    <w:p w14:paraId="1D263C7D" w14:textId="1F7A8E7A" w:rsidR="008B1A11" w:rsidRPr="009724C3" w:rsidRDefault="006C52F8" w:rsidP="0068643A">
      <w:pPr>
        <w:pStyle w:val="Heading1"/>
        <w:rPr>
          <w:b/>
          <w:bCs/>
        </w:rPr>
      </w:pPr>
      <w:bookmarkStart w:id="26" w:name="_Toc70414317"/>
      <w:r>
        <w:rPr>
          <w:b/>
          <w:bCs/>
        </w:rPr>
        <w:t xml:space="preserve">REGULAR UPDATING </w:t>
      </w:r>
      <w:r w:rsidR="008F5A9D">
        <w:rPr>
          <w:b/>
          <w:bCs/>
        </w:rPr>
        <w:t xml:space="preserve">&amp; ADDING </w:t>
      </w:r>
      <w:r>
        <w:rPr>
          <w:b/>
          <w:bCs/>
        </w:rPr>
        <w:t>o</w:t>
      </w:r>
      <w:r w:rsidR="003E2DCD">
        <w:rPr>
          <w:b/>
          <w:bCs/>
        </w:rPr>
        <w:t>f</w:t>
      </w:r>
      <w:r>
        <w:rPr>
          <w:b/>
          <w:bCs/>
        </w:rPr>
        <w:t xml:space="preserve"> AusPIX DATA</w:t>
      </w:r>
      <w:r w:rsidR="008F5A9D">
        <w:rPr>
          <w:b/>
          <w:bCs/>
        </w:rPr>
        <w:t>SETS</w:t>
      </w:r>
      <w:bookmarkEnd w:id="26"/>
    </w:p>
    <w:p w14:paraId="2BB133A8" w14:textId="77777777" w:rsidR="0068643A" w:rsidRDefault="0068643A" w:rsidP="00350BCE">
      <w:pPr>
        <w:pStyle w:val="Heading4"/>
      </w:pPr>
      <w:r>
        <w:t>Definition</w:t>
      </w:r>
    </w:p>
    <w:p w14:paraId="2C4DB256" w14:textId="06413725" w:rsidR="006851BA" w:rsidRDefault="006112EE" w:rsidP="0068643A">
      <w:r w:rsidRPr="006112EE">
        <w:t>Keep</w:t>
      </w:r>
      <w:r w:rsidR="00D4153E">
        <w:t>ing</w:t>
      </w:r>
      <w:r w:rsidRPr="006112EE">
        <w:t xml:space="preserve"> data relevant usually means having the ability to update and share the most recent data. </w:t>
      </w:r>
      <w:r>
        <w:t xml:space="preserve">Additionally, there is often a requirement to keep older versions for historical and time series </w:t>
      </w:r>
      <w:r w:rsidR="00D4153E">
        <w:t>purposes</w:t>
      </w:r>
      <w:r>
        <w:t xml:space="preserve">. This </w:t>
      </w:r>
      <w:r w:rsidR="00EC012C">
        <w:t>section</w:t>
      </w:r>
      <w:r>
        <w:t xml:space="preserve"> looks at </w:t>
      </w:r>
      <w:r w:rsidR="00D4153E">
        <w:t>the AusPIX data structure and determines how easy it is to manage updates, while keeping old versions.</w:t>
      </w:r>
    </w:p>
    <w:p w14:paraId="77EF7B51" w14:textId="395ACF8F" w:rsidR="00CA2474" w:rsidRDefault="00CA2474" w:rsidP="00A01652">
      <w:pPr>
        <w:pStyle w:val="Heading4"/>
      </w:pPr>
    </w:p>
    <w:p w14:paraId="6BD9619C" w14:textId="54A721E1" w:rsidR="00CA2474" w:rsidRDefault="0068643A" w:rsidP="00350BCE">
      <w:pPr>
        <w:pStyle w:val="Heading4"/>
      </w:pPr>
      <w:r>
        <w:t>Everything in one database is impractical</w:t>
      </w:r>
    </w:p>
    <w:p w14:paraId="75617F39" w14:textId="749EBDC9" w:rsidR="00BF39BB" w:rsidRPr="006A7507" w:rsidRDefault="0068643A" w:rsidP="0068643A">
      <w:r>
        <w:t xml:space="preserve">Should all data be within one dataset? </w:t>
      </w:r>
      <w:r w:rsidR="00B404FA" w:rsidRPr="006A7507">
        <w:t>With hundreds of possible datasets, and ongoing updates</w:t>
      </w:r>
      <w:r w:rsidR="00BF39BB" w:rsidRPr="006A7507">
        <w:t>,</w:t>
      </w:r>
      <w:r w:rsidR="00B404FA" w:rsidRPr="006A7507">
        <w:t xml:space="preserve"> and </w:t>
      </w:r>
      <w:r w:rsidR="006A7507" w:rsidRPr="006A7507">
        <w:t xml:space="preserve">with </w:t>
      </w:r>
      <w:r w:rsidR="00B404FA" w:rsidRPr="006A7507">
        <w:t>emergency disaster management requirements</w:t>
      </w:r>
      <w:r w:rsidR="00BF39BB" w:rsidRPr="006A7507">
        <w:t>,</w:t>
      </w:r>
      <w:r w:rsidR="00B404FA" w:rsidRPr="006A7507">
        <w:t xml:space="preserve"> we can immediately conclude that trying to manage everything inside one database is impractical. </w:t>
      </w:r>
    </w:p>
    <w:p w14:paraId="1110AAFC" w14:textId="54FCE7B7" w:rsidR="0068643A" w:rsidRDefault="0068643A" w:rsidP="00350BCE">
      <w:pPr>
        <w:pStyle w:val="Heading4"/>
      </w:pPr>
      <w:r>
        <w:t>Using the AusPI</w:t>
      </w:r>
      <w:r w:rsidR="00CF680E">
        <w:t>X</w:t>
      </w:r>
      <w:r>
        <w:t xml:space="preserve"> cell ID as the </w:t>
      </w:r>
      <w:r w:rsidR="00CF680E">
        <w:t xml:space="preserve">foreign key </w:t>
      </w:r>
      <w:r w:rsidR="004B5426">
        <w:t xml:space="preserve">to </w:t>
      </w:r>
      <w:r w:rsidR="00CF680E">
        <w:t>link database tables</w:t>
      </w:r>
    </w:p>
    <w:p w14:paraId="24664751" w14:textId="4523FF94" w:rsidR="00C45455" w:rsidRDefault="00BF39BB" w:rsidP="00CF680E">
      <w:r w:rsidRPr="006A7507">
        <w:t>Fortunately, having the AusPIX cell ID as the ‘key’ to any enabled dataset allows for</w:t>
      </w:r>
      <w:r w:rsidR="007D5E34">
        <w:t xml:space="preserve"> simply</w:t>
      </w:r>
      <w:r w:rsidRPr="006A7507">
        <w:t xml:space="preserve"> joining data</w:t>
      </w:r>
      <w:r w:rsidR="00B404FA" w:rsidRPr="006A7507">
        <w:t xml:space="preserve"> </w:t>
      </w:r>
      <w:r w:rsidRPr="006A7507">
        <w:t>on location very easy. SQL queries across different data bases is standard practice</w:t>
      </w:r>
      <w:r w:rsidR="00C45455">
        <w:t>,</w:t>
      </w:r>
      <w:r w:rsidRPr="006A7507">
        <w:t xml:space="preserve"> as long as the databases are accessible. Data can even be housed in custodian’s space (if preferred), and once AusPIX enabled</w:t>
      </w:r>
      <w:r w:rsidR="006A7507" w:rsidRPr="006A7507">
        <w:t>,</w:t>
      </w:r>
      <w:r w:rsidRPr="006A7507">
        <w:t xml:space="preserve"> and made accessible from outside, can be part of a data sharing ecosystem. </w:t>
      </w:r>
      <w:r w:rsidR="00C45455">
        <w:t xml:space="preserve"> </w:t>
      </w:r>
    </w:p>
    <w:p w14:paraId="3B909EBE" w14:textId="3BF17087" w:rsidR="006C52F8" w:rsidRDefault="006C52F8" w:rsidP="00350BCE">
      <w:pPr>
        <w:pStyle w:val="Heading4"/>
      </w:pPr>
      <w:r>
        <w:lastRenderedPageBreak/>
        <w:t>The AusPIX Update process</w:t>
      </w:r>
    </w:p>
    <w:p w14:paraId="7A90FAAD" w14:textId="49189519" w:rsidR="006C52F8" w:rsidRDefault="006C52F8" w:rsidP="006C52F8">
      <w:r>
        <w:t xml:space="preserve">Source data only needs to be </w:t>
      </w:r>
      <w:r w:rsidR="00EC012C">
        <w:t>‘</w:t>
      </w:r>
      <w:r>
        <w:t>AusPIX enabled</w:t>
      </w:r>
      <w:r w:rsidR="00EC012C">
        <w:t>’</w:t>
      </w:r>
      <w:r>
        <w:t xml:space="preserve"> to allow it to connect to the AusPIX framework.</w:t>
      </w:r>
      <w:r w:rsidR="00617118">
        <w:t xml:space="preserve"> This process is commonly </w:t>
      </w:r>
      <w:r w:rsidR="001536DC">
        <w:t>used, and several methods have been developed including an API that does this.</w:t>
      </w:r>
    </w:p>
    <w:p w14:paraId="4F1CBC05" w14:textId="24F68A75" w:rsidR="00EC012C" w:rsidRDefault="00EC012C" w:rsidP="006C52F8">
      <w:r>
        <w:t>Catalogues will allow users to find the most recent data and metadata.</w:t>
      </w:r>
    </w:p>
    <w:p w14:paraId="499B4BB4" w14:textId="2F2D00DE" w:rsidR="001536DC" w:rsidRDefault="001536DC" w:rsidP="006C52F8">
      <w:r>
        <w:t xml:space="preserve">Depending on the type of data, the new data may have a place in an existing suite of data, or could be simply made available as a </w:t>
      </w:r>
      <w:r w:rsidR="00EC012C">
        <w:t>stand-alone table, available to whole</w:t>
      </w:r>
      <w:r>
        <w:t xml:space="preserve"> the ecosystem.</w:t>
      </w:r>
    </w:p>
    <w:p w14:paraId="59A5E259" w14:textId="77777777" w:rsidR="001536DC" w:rsidRPr="006C52F8" w:rsidRDefault="001536DC" w:rsidP="006C52F8"/>
    <w:p w14:paraId="779E2C66" w14:textId="4815717B" w:rsidR="00CF680E" w:rsidRDefault="00CF680E" w:rsidP="00350BCE">
      <w:pPr>
        <w:pStyle w:val="Heading4"/>
      </w:pPr>
      <w:r>
        <w:t>Reducing complexity</w:t>
      </w:r>
    </w:p>
    <w:p w14:paraId="67514178" w14:textId="411233E1" w:rsidR="006A7507" w:rsidRPr="006A7507" w:rsidRDefault="00C45455" w:rsidP="00CF680E">
      <w:r>
        <w:t xml:space="preserve">To reduce complexity, </w:t>
      </w:r>
      <w:r w:rsidR="00BF39BB" w:rsidRPr="006A7507">
        <w:t>API’s can hide the technology, allowing users to search for and download integrated data</w:t>
      </w:r>
      <w:r w:rsidR="006A7507" w:rsidRPr="006A7507">
        <w:t>sets for further analysis and visualisation</w:t>
      </w:r>
      <w:r w:rsidR="00A01652">
        <w:t xml:space="preserve"> </w:t>
      </w:r>
      <w:r>
        <w:t>–</w:t>
      </w:r>
      <w:r w:rsidR="00A01652">
        <w:t xml:space="preserve"> </w:t>
      </w:r>
      <w:r>
        <w:t xml:space="preserve">using a web interface and </w:t>
      </w:r>
      <w:r w:rsidR="006A7507" w:rsidRPr="006A7507">
        <w:t>without using SQL.</w:t>
      </w:r>
      <w:r>
        <w:t xml:space="preserve"> (Note this does not limit the questions that can be asked from the data afterwards. Instead it focuses on the </w:t>
      </w:r>
      <w:r w:rsidR="007D5E34">
        <w:t xml:space="preserve">location </w:t>
      </w:r>
      <w:r w:rsidR="00861333">
        <w:t xml:space="preserve">of </w:t>
      </w:r>
      <w:r>
        <w:t>integrated data that is needed to ask the question in mind.</w:t>
      </w:r>
      <w:r w:rsidR="007D5E34">
        <w:t>)</w:t>
      </w:r>
    </w:p>
    <w:p w14:paraId="2F67835D" w14:textId="1D362D8A" w:rsidR="00CF680E" w:rsidRDefault="00CF680E" w:rsidP="00350BCE">
      <w:pPr>
        <w:pStyle w:val="Heading4"/>
      </w:pPr>
      <w:r>
        <w:t>Benefits of AusPIX enabled datasets</w:t>
      </w:r>
    </w:p>
    <w:p w14:paraId="1B0B82FC" w14:textId="340B451F" w:rsidR="007D5E34" w:rsidRDefault="006A7507" w:rsidP="00CF680E">
      <w:r w:rsidRPr="006A7507">
        <w:t xml:space="preserve">The benefit is that </w:t>
      </w:r>
      <w:r w:rsidRPr="006A7507">
        <w:rPr>
          <w:u w:val="single"/>
        </w:rPr>
        <w:t>any</w:t>
      </w:r>
      <w:r w:rsidRPr="006A7507">
        <w:t xml:space="preserve"> AusPIX DGGS enabled data can be sourced and applied to the problem to be solved. </w:t>
      </w:r>
      <w:r w:rsidR="007D5E34">
        <w:t>New d</w:t>
      </w:r>
      <w:r>
        <w:t xml:space="preserve">ata relevant to the job at hand can be quickly AusPIX DGGS enabled and bought to the analysis table. </w:t>
      </w:r>
    </w:p>
    <w:p w14:paraId="6FFE040E" w14:textId="3BB197D8" w:rsidR="00B404FA" w:rsidRDefault="006A7507" w:rsidP="00CF680E">
      <w:r w:rsidRPr="006A7507">
        <w:t>This is in comparison to a huge single database with ‘limited’ data and inflexibility to</w:t>
      </w:r>
      <w:r w:rsidR="00A01652">
        <w:t>,</w:t>
      </w:r>
      <w:r w:rsidR="00350BCE">
        <w:t xml:space="preserve"> </w:t>
      </w:r>
      <w:r w:rsidR="00A01652">
        <w:t>for example</w:t>
      </w:r>
      <w:r>
        <w:t>,</w:t>
      </w:r>
      <w:r w:rsidRPr="006A7507">
        <w:t xml:space="preserve"> </w:t>
      </w:r>
      <w:r w:rsidR="007D5E34">
        <w:t xml:space="preserve">quickly </w:t>
      </w:r>
      <w:r w:rsidR="00CF680E">
        <w:t xml:space="preserve">insert </w:t>
      </w:r>
      <w:r w:rsidRPr="006A7507">
        <w:t>a burnt area or flood zone.</w:t>
      </w:r>
    </w:p>
    <w:p w14:paraId="051AAFA8" w14:textId="77777777" w:rsidR="007628C9" w:rsidRDefault="007628C9" w:rsidP="007628C9">
      <w:pPr>
        <w:pStyle w:val="Heading3"/>
      </w:pPr>
    </w:p>
    <w:p w14:paraId="2F52D59B" w14:textId="4E536D48" w:rsidR="007628C9" w:rsidRPr="007D5E34" w:rsidRDefault="007628C9" w:rsidP="00350BCE">
      <w:pPr>
        <w:pStyle w:val="Heading4"/>
      </w:pPr>
      <w:r w:rsidRPr="007D5E34">
        <w:t>Are cross-database queries a slow process?</w:t>
      </w:r>
    </w:p>
    <w:p w14:paraId="5E88258B" w14:textId="79760B07" w:rsidR="007628C9" w:rsidRDefault="007628C9" w:rsidP="000A235F">
      <w:r>
        <w:t xml:space="preserve">The benefit of cross-database queries is that the database </w:t>
      </w:r>
      <w:r w:rsidR="00350BCE">
        <w:t xml:space="preserve">instances </w:t>
      </w:r>
      <w:r>
        <w:t xml:space="preserve">can be owned and maintained by the </w:t>
      </w:r>
      <w:r w:rsidR="000D431C">
        <w:t xml:space="preserve">any </w:t>
      </w:r>
      <w:r>
        <w:t xml:space="preserve">custodian. It will take, most likely, some extra time to connect a query to external databases, although some databases may be close by on AWS anyway. </w:t>
      </w:r>
    </w:p>
    <w:p w14:paraId="49A27420" w14:textId="072568B7" w:rsidR="007628C9" w:rsidRDefault="007628C9" w:rsidP="000A235F">
      <w:r w:rsidRPr="007628C9">
        <w:t xml:space="preserve">It </w:t>
      </w:r>
      <w:r>
        <w:t>is important to note that usually they are very simple queries. Mostly asking for the data for a particular cell or cells.</w:t>
      </w:r>
    </w:p>
    <w:p w14:paraId="412EE961" w14:textId="229783F0" w:rsidR="007628C9" w:rsidRDefault="007628C9" w:rsidP="000A235F">
      <w:r>
        <w:t xml:space="preserve">These days it is not the connections that are slow, it is the database </w:t>
      </w:r>
      <w:r w:rsidR="004B5426">
        <w:t xml:space="preserve">that </w:t>
      </w:r>
      <w:r>
        <w:t>the information sits on that determines the speed.</w:t>
      </w:r>
    </w:p>
    <w:p w14:paraId="6716AD89" w14:textId="59374F6B" w:rsidR="007628C9" w:rsidRPr="007628C9" w:rsidRDefault="007628C9" w:rsidP="000A235F">
      <w:r>
        <w:t xml:space="preserve">Waiting 5 or 10 </w:t>
      </w:r>
      <w:proofErr w:type="spellStart"/>
      <w:r>
        <w:t>mins</w:t>
      </w:r>
      <w:proofErr w:type="spellEnd"/>
      <w:r>
        <w:t xml:space="preserve"> is fine for this kind of work.</w:t>
      </w:r>
    </w:p>
    <w:p w14:paraId="51244AB8" w14:textId="785352CD" w:rsidR="00B404FA" w:rsidRPr="00B404FA" w:rsidRDefault="00B404FA" w:rsidP="00B404FA">
      <w:pPr>
        <w:pStyle w:val="Heading4"/>
        <w:rPr>
          <w:i w:val="0"/>
          <w:iCs w:val="0"/>
        </w:rPr>
      </w:pPr>
    </w:p>
    <w:p w14:paraId="2579DC64" w14:textId="0B3DBCFC" w:rsidR="00B404FA" w:rsidRPr="00C45455" w:rsidRDefault="00B404FA" w:rsidP="000A235F">
      <w:pPr>
        <w:pStyle w:val="Heading2"/>
      </w:pPr>
      <w:bookmarkStart w:id="27" w:name="_Toc70414318"/>
      <w:r w:rsidRPr="00C45455">
        <w:t>Generation of new AusPIX enabled data</w:t>
      </w:r>
      <w:bookmarkEnd w:id="27"/>
    </w:p>
    <w:p w14:paraId="71B24E12" w14:textId="5D6E4353" w:rsidR="000A235F" w:rsidRDefault="000A235F" w:rsidP="000D431C">
      <w:pPr>
        <w:pStyle w:val="Heading4"/>
      </w:pPr>
      <w:r>
        <w:t>U</w:t>
      </w:r>
      <w:r w:rsidR="00B404FA" w:rsidRPr="00B404FA">
        <w:t>pdated versions</w:t>
      </w:r>
    </w:p>
    <w:p w14:paraId="5A87CDD0" w14:textId="38694B3A" w:rsidR="00B404FA" w:rsidRPr="00B404FA" w:rsidRDefault="000A235F" w:rsidP="000A235F">
      <w:r>
        <w:t xml:space="preserve">Social and economic data is updated regularly. </w:t>
      </w:r>
      <w:r w:rsidR="006A7507">
        <w:t xml:space="preserve">Updated versions can easily be AusPIX enabled and added to the ecosystem. Initially this could be done quickly as a standalone </w:t>
      </w:r>
      <w:r w:rsidR="00C45455">
        <w:t xml:space="preserve">AusPIX DGGS </w:t>
      </w:r>
      <w:r w:rsidR="006A7507">
        <w:t>table, but most likely</w:t>
      </w:r>
      <w:r w:rsidR="00A01652">
        <w:t xml:space="preserve"> be added to a theme based AusPIX Integration table</w:t>
      </w:r>
      <w:r w:rsidR="00C45455">
        <w:t xml:space="preserve"> in the longer term</w:t>
      </w:r>
      <w:r w:rsidR="00A01652">
        <w:t>.</w:t>
      </w:r>
    </w:p>
    <w:p w14:paraId="11291405" w14:textId="26DDCC3F" w:rsidR="000A235F" w:rsidRDefault="000A235F" w:rsidP="000D431C">
      <w:pPr>
        <w:pStyle w:val="Heading4"/>
      </w:pPr>
      <w:r>
        <w:t>K</w:t>
      </w:r>
      <w:r w:rsidR="00B404FA" w:rsidRPr="00B404FA">
        <w:t>eeping old versions</w:t>
      </w:r>
    </w:p>
    <w:p w14:paraId="09E453BA" w14:textId="62205BB6" w:rsidR="00B404FA" w:rsidRPr="00B404FA" w:rsidRDefault="00A01652" w:rsidP="000A235F">
      <w:r>
        <w:t xml:space="preserve"> Old versions don’t have to be removed to make room for new versions because we are not trying to fit everything into one table. Older versions can easily be semi-archived as their own separate table, accessible and usable when needed. Actually, old versions can be accumulated into one crosswalk integration table as a time series</w:t>
      </w:r>
      <w:r w:rsidR="00861333">
        <w:t>, if suitable</w:t>
      </w:r>
      <w:r>
        <w:t xml:space="preserve">. </w:t>
      </w:r>
    </w:p>
    <w:p w14:paraId="1BB76385" w14:textId="77777777" w:rsidR="000A235F" w:rsidRDefault="000A235F" w:rsidP="000D431C">
      <w:pPr>
        <w:pStyle w:val="Heading4"/>
      </w:pPr>
      <w:r>
        <w:lastRenderedPageBreak/>
        <w:t>Time series</w:t>
      </w:r>
    </w:p>
    <w:p w14:paraId="4150DA54" w14:textId="74C74AC1" w:rsidR="00B404FA" w:rsidRPr="00B404FA" w:rsidRDefault="000A235F" w:rsidP="000A235F">
      <w:r>
        <w:t>Often it is expedient to have a times series of updates</w:t>
      </w:r>
      <w:r w:rsidR="00A01652">
        <w:t>. For time series work, if data is available</w:t>
      </w:r>
      <w:r>
        <w:t>,</w:t>
      </w:r>
      <w:r w:rsidR="00A01652">
        <w:t xml:space="preserve"> it is easy to go back to those older datasets and include them, allowing the data to show how each AusPIX location has changed</w:t>
      </w:r>
      <w:r>
        <w:t xml:space="preserve"> through time</w:t>
      </w:r>
      <w:r w:rsidR="00A01652">
        <w:t>.</w:t>
      </w:r>
      <w:r w:rsidR="00861333">
        <w:t xml:space="preserve"> An example of this is the Local Government areas, the boundaries and names of which change. AusPIX can, for each location, tack the changes across the time series.</w:t>
      </w:r>
    </w:p>
    <w:p w14:paraId="3DE2145A" w14:textId="25338688" w:rsidR="00B404FA" w:rsidRPr="00B404FA" w:rsidRDefault="00B404FA" w:rsidP="00B404FA">
      <w:pPr>
        <w:pStyle w:val="Heading4"/>
        <w:rPr>
          <w:i w:val="0"/>
          <w:iCs w:val="0"/>
        </w:rPr>
      </w:pPr>
    </w:p>
    <w:p w14:paraId="44BCCDF9" w14:textId="3EDF151C" w:rsidR="00B404FA" w:rsidRPr="00C45455" w:rsidRDefault="00B404FA" w:rsidP="000A235F">
      <w:pPr>
        <w:pStyle w:val="Heading3"/>
      </w:pPr>
      <w:bookmarkStart w:id="28" w:name="_Toc70414319"/>
      <w:r w:rsidRPr="00C45455">
        <w:t>Disaster management data</w:t>
      </w:r>
      <w:bookmarkEnd w:id="28"/>
    </w:p>
    <w:p w14:paraId="0F39A153" w14:textId="19E8AD50" w:rsidR="0045474E" w:rsidRDefault="0045474E" w:rsidP="000A235F">
      <w:r w:rsidRPr="0045474E">
        <w:t xml:space="preserve">Disaster </w:t>
      </w:r>
      <w:r>
        <w:t>Man</w:t>
      </w:r>
      <w:r w:rsidR="005D0D53">
        <w:t xml:space="preserve">agement most often brings new data to be included in the AusPIX DGGS ecosystem. For the bushfires this was a </w:t>
      </w:r>
      <w:proofErr w:type="spellStart"/>
      <w:r w:rsidR="005D0D53">
        <w:t>shapefile</w:t>
      </w:r>
      <w:proofErr w:type="spellEnd"/>
      <w:r w:rsidR="005D0D53">
        <w:t xml:space="preserve"> of the burnt area. This burnt area need</w:t>
      </w:r>
      <w:r w:rsidR="000D431C">
        <w:t>ed</w:t>
      </w:r>
      <w:r w:rsidR="005D0D53">
        <w:t xml:space="preserve"> to be measured against geographies like LGA, suburb, postcode, CAPAD and so on.</w:t>
      </w:r>
    </w:p>
    <w:p w14:paraId="19D46D92" w14:textId="7BD8024A" w:rsidR="005D0D53" w:rsidRPr="005D0D53" w:rsidRDefault="005D0D53" w:rsidP="000A235F">
      <w:r w:rsidRPr="005D0D53">
        <w:t>Pre-calculation</w:t>
      </w:r>
      <w:r>
        <w:t xml:space="preserve"> of common geographies into AusPIX cells allows this information to </w:t>
      </w:r>
      <w:r w:rsidR="00B71C1A">
        <w:t>integrate</w:t>
      </w:r>
      <w:r>
        <w:t xml:space="preserve"> quickly with new with disaster management data</w:t>
      </w:r>
      <w:r w:rsidR="00861333">
        <w:t xml:space="preserve"> (bushfire or Flood zone)</w:t>
      </w:r>
      <w:r>
        <w:t>, speeding up response and providing timely management data.</w:t>
      </w:r>
    </w:p>
    <w:p w14:paraId="1A33C9A8" w14:textId="77777777" w:rsidR="00B404FA" w:rsidRPr="00B404FA" w:rsidRDefault="00B404FA" w:rsidP="00B404FA">
      <w:pPr>
        <w:pStyle w:val="Heading4"/>
        <w:rPr>
          <w:i w:val="0"/>
          <w:iCs w:val="0"/>
        </w:rPr>
      </w:pPr>
    </w:p>
    <w:p w14:paraId="2F9C7A22" w14:textId="6770CD41" w:rsidR="00B404FA" w:rsidRPr="00C45455" w:rsidRDefault="00B404FA" w:rsidP="000D431C">
      <w:pPr>
        <w:pStyle w:val="Heading4"/>
      </w:pPr>
      <w:r w:rsidRPr="00C45455">
        <w:t>Linking data sets to find information for a Location</w:t>
      </w:r>
    </w:p>
    <w:p w14:paraId="27609082" w14:textId="13AB2830" w:rsidR="00B404FA" w:rsidRPr="00C45455" w:rsidRDefault="005D0D53" w:rsidP="00923D61">
      <w:r w:rsidRPr="00C45455">
        <w:t xml:space="preserve">API’s can be built that allow the user to select and query </w:t>
      </w:r>
      <w:r w:rsidR="00577392" w:rsidRPr="00C45455">
        <w:t xml:space="preserve">for </w:t>
      </w:r>
      <w:r w:rsidR="00C45455" w:rsidRPr="00C45455">
        <w:t>location-based</w:t>
      </w:r>
      <w:r w:rsidR="00577392" w:rsidRPr="00C45455">
        <w:t xml:space="preserve"> integration information.</w:t>
      </w:r>
    </w:p>
    <w:p w14:paraId="2FC0262A" w14:textId="0FC20DF9" w:rsidR="00577392" w:rsidRPr="00923D61" w:rsidRDefault="00577392" w:rsidP="00923D61">
      <w:pPr>
        <w:pStyle w:val="ListParagraph"/>
        <w:numPr>
          <w:ilvl w:val="0"/>
          <w:numId w:val="27"/>
        </w:numPr>
        <w:rPr>
          <w:rFonts w:cstheme="majorHAnsi"/>
        </w:rPr>
      </w:pPr>
      <w:r w:rsidRPr="00923D61">
        <w:rPr>
          <w:rFonts w:cstheme="majorHAnsi"/>
        </w:rPr>
        <w:t xml:space="preserve">for the area the user is interested in </w:t>
      </w:r>
    </w:p>
    <w:p w14:paraId="229ED416" w14:textId="3343556F" w:rsidR="00577392" w:rsidRPr="00923D61" w:rsidRDefault="00FA3F74" w:rsidP="00923D61">
      <w:pPr>
        <w:pStyle w:val="ListParagraph"/>
        <w:numPr>
          <w:ilvl w:val="0"/>
          <w:numId w:val="27"/>
        </w:numPr>
        <w:rPr>
          <w:rFonts w:cstheme="majorHAnsi"/>
        </w:rPr>
      </w:pPr>
      <w:proofErr w:type="gramStart"/>
      <w:r w:rsidRPr="00923D61">
        <w:rPr>
          <w:rFonts w:cstheme="majorHAnsi"/>
        </w:rPr>
        <w:t>to</w:t>
      </w:r>
      <w:proofErr w:type="gramEnd"/>
      <w:r w:rsidRPr="00923D61">
        <w:rPr>
          <w:rFonts w:cstheme="majorHAnsi"/>
        </w:rPr>
        <w:t xml:space="preserve"> bring a newly AusPIX DGGS enabled data into the integration crosswalk</w:t>
      </w:r>
      <w:r w:rsidR="00C45455" w:rsidRPr="00923D61">
        <w:rPr>
          <w:rFonts w:cstheme="majorHAnsi"/>
        </w:rPr>
        <w:t xml:space="preserve"> integrate and crosswalk standard geographies with the new information.</w:t>
      </w:r>
    </w:p>
    <w:p w14:paraId="0832A8EF" w14:textId="77777777" w:rsidR="005D0D53" w:rsidRDefault="005D0D53" w:rsidP="00B404FA">
      <w:pPr>
        <w:pStyle w:val="Heading4"/>
        <w:rPr>
          <w:i w:val="0"/>
          <w:iCs w:val="0"/>
        </w:rPr>
      </w:pPr>
    </w:p>
    <w:p w14:paraId="09EFECE9" w14:textId="5DF8DCB1" w:rsidR="00C45455" w:rsidRPr="008821AC" w:rsidRDefault="00C45455" w:rsidP="000D431C">
      <w:pPr>
        <w:pStyle w:val="Heading4"/>
      </w:pPr>
      <w:r w:rsidRPr="008821AC">
        <w:t>Comparison with RDF triple-stores</w:t>
      </w:r>
    </w:p>
    <w:p w14:paraId="2F3751B0" w14:textId="1F92FFAE" w:rsidR="00C45455" w:rsidRPr="007628C9" w:rsidRDefault="00C45455" w:rsidP="00923D61">
      <w:r w:rsidRPr="007628C9">
        <w:t>Generally</w:t>
      </w:r>
      <w:r w:rsidR="007628C9">
        <w:t>,</w:t>
      </w:r>
      <w:r w:rsidRPr="007628C9">
        <w:t xml:space="preserve"> RDF triple-stores are all one big table so that queries </w:t>
      </w:r>
      <w:r w:rsidR="000903F6">
        <w:t xml:space="preserve">are internalised. </w:t>
      </w:r>
      <w:r w:rsidR="008821AC">
        <w:t>However,</w:t>
      </w:r>
      <w:r w:rsidR="000903F6">
        <w:t xml:space="preserve"> it is possible to cross-query RDF with the right technology. </w:t>
      </w:r>
    </w:p>
    <w:p w14:paraId="0E4EB5DF" w14:textId="77777777" w:rsidR="00C45455" w:rsidRDefault="00C45455" w:rsidP="00B404FA">
      <w:pPr>
        <w:pStyle w:val="Heading4"/>
        <w:rPr>
          <w:i w:val="0"/>
          <w:iCs w:val="0"/>
        </w:rPr>
      </w:pPr>
    </w:p>
    <w:p w14:paraId="6379DDCB" w14:textId="2EB2B899" w:rsidR="00B404FA" w:rsidRPr="000903F6" w:rsidRDefault="00B404FA" w:rsidP="000D431C">
      <w:pPr>
        <w:pStyle w:val="Heading4"/>
      </w:pPr>
      <w:r w:rsidRPr="000903F6">
        <w:t>Tools Required</w:t>
      </w:r>
    </w:p>
    <w:p w14:paraId="196086D9" w14:textId="797EFF22" w:rsidR="000903F6" w:rsidRDefault="000903F6" w:rsidP="00923D61">
      <w:r w:rsidRPr="000903F6">
        <w:t>In a distributed data system</w:t>
      </w:r>
      <w:r>
        <w:t>,</w:t>
      </w:r>
      <w:r w:rsidRPr="000903F6">
        <w:t xml:space="preserve"> building and maintaining API’s to connect to and pull information from custodial data sets would increase </w:t>
      </w:r>
      <w:r w:rsidR="00B71C1A">
        <w:t>share-</w:t>
      </w:r>
      <w:r w:rsidR="00B71C1A" w:rsidRPr="000903F6">
        <w:t>ability</w:t>
      </w:r>
      <w:r w:rsidRPr="000903F6">
        <w:t xml:space="preserve"> and automation</w:t>
      </w:r>
      <w:r>
        <w:t>.</w:t>
      </w:r>
    </w:p>
    <w:p w14:paraId="35032EDB" w14:textId="14110B07" w:rsidR="000903F6" w:rsidRDefault="000903F6" w:rsidP="00923D61">
      <w:r w:rsidRPr="000903F6">
        <w:t>API’s would need to:</w:t>
      </w:r>
    </w:p>
    <w:p w14:paraId="6CE0CDDA" w14:textId="59DB88A9" w:rsidR="000903F6" w:rsidRPr="00923D61" w:rsidRDefault="000903F6" w:rsidP="00923D61">
      <w:pPr>
        <w:pStyle w:val="ListParagraph"/>
        <w:numPr>
          <w:ilvl w:val="0"/>
          <w:numId w:val="28"/>
        </w:numPr>
        <w:rPr>
          <w:rFonts w:cstheme="majorHAnsi"/>
        </w:rPr>
      </w:pPr>
      <w:r w:rsidRPr="00923D61">
        <w:rPr>
          <w:rFonts w:cstheme="majorHAnsi"/>
        </w:rPr>
        <w:t xml:space="preserve">‘know’ the </w:t>
      </w:r>
      <w:r w:rsidR="007D5E34" w:rsidRPr="00923D61">
        <w:rPr>
          <w:rFonts w:cstheme="majorHAnsi"/>
        </w:rPr>
        <w:t>URI</w:t>
      </w:r>
      <w:r w:rsidRPr="00923D61">
        <w:rPr>
          <w:rFonts w:cstheme="majorHAnsi"/>
        </w:rPr>
        <w:t xml:space="preserve"> for the AusPIX datasets it can access</w:t>
      </w:r>
    </w:p>
    <w:p w14:paraId="6C252693" w14:textId="20382561" w:rsidR="000903F6" w:rsidRPr="00923D61" w:rsidRDefault="000903F6" w:rsidP="00923D61">
      <w:pPr>
        <w:pStyle w:val="ListParagraph"/>
        <w:numPr>
          <w:ilvl w:val="0"/>
          <w:numId w:val="28"/>
        </w:numPr>
        <w:rPr>
          <w:rFonts w:cstheme="majorHAnsi"/>
        </w:rPr>
      </w:pPr>
      <w:r w:rsidRPr="00923D61">
        <w:rPr>
          <w:rFonts w:cstheme="majorHAnsi"/>
        </w:rPr>
        <w:t>be able to return lists of the data columns available</w:t>
      </w:r>
    </w:p>
    <w:p w14:paraId="24FEB91B" w14:textId="4789838F" w:rsidR="000903F6" w:rsidRPr="00923D61" w:rsidRDefault="000903F6" w:rsidP="00923D61">
      <w:pPr>
        <w:pStyle w:val="ListParagraph"/>
        <w:numPr>
          <w:ilvl w:val="0"/>
          <w:numId w:val="28"/>
        </w:numPr>
        <w:rPr>
          <w:rFonts w:cstheme="majorHAnsi"/>
        </w:rPr>
      </w:pPr>
      <w:r w:rsidRPr="00923D61">
        <w:rPr>
          <w:rFonts w:cstheme="majorHAnsi"/>
        </w:rPr>
        <w:t>know the links to vocabs, ontologies and LD API’s</w:t>
      </w:r>
    </w:p>
    <w:p w14:paraId="0188F100" w14:textId="5B86C8E4" w:rsidR="007D5E34" w:rsidRPr="00923D61" w:rsidRDefault="007D5E34" w:rsidP="00923D61">
      <w:pPr>
        <w:pStyle w:val="ListParagraph"/>
        <w:numPr>
          <w:ilvl w:val="0"/>
          <w:numId w:val="28"/>
        </w:numPr>
        <w:rPr>
          <w:rFonts w:cstheme="majorHAnsi"/>
        </w:rPr>
      </w:pPr>
      <w:r w:rsidRPr="00923D61">
        <w:rPr>
          <w:rFonts w:cstheme="majorHAnsi"/>
        </w:rPr>
        <w:t>be able to query AusPIX data sources for the relevant information</w:t>
      </w:r>
    </w:p>
    <w:p w14:paraId="5CD5BD00" w14:textId="3A545018" w:rsidR="007D5E34" w:rsidRPr="00923D61" w:rsidRDefault="007D5E34" w:rsidP="00923D61">
      <w:pPr>
        <w:pStyle w:val="ListParagraph"/>
        <w:numPr>
          <w:ilvl w:val="0"/>
          <w:numId w:val="28"/>
        </w:numPr>
        <w:rPr>
          <w:rFonts w:cstheme="majorHAnsi"/>
        </w:rPr>
      </w:pPr>
      <w:r w:rsidRPr="00923D61">
        <w:rPr>
          <w:rFonts w:cstheme="majorHAnsi"/>
        </w:rPr>
        <w:t>generate a metadata report on the source, date and time, and information accessed as metadata for this data ‘grab’</w:t>
      </w:r>
    </w:p>
    <w:p w14:paraId="55B55EDA" w14:textId="77777777" w:rsidR="000903F6" w:rsidRPr="000903F6" w:rsidRDefault="000903F6" w:rsidP="000903F6">
      <w:pPr>
        <w:pStyle w:val="Heading4"/>
        <w:rPr>
          <w:i w:val="0"/>
          <w:iCs w:val="0"/>
        </w:rPr>
      </w:pPr>
    </w:p>
    <w:p w14:paraId="352DB370" w14:textId="35499BAA" w:rsidR="00B404FA" w:rsidRDefault="00B404FA" w:rsidP="00CA2474"/>
    <w:p w14:paraId="63E5A9A3" w14:textId="0F8DF4A8" w:rsidR="00B404FA" w:rsidRPr="008821AC" w:rsidRDefault="00B404FA" w:rsidP="009724C3">
      <w:pPr>
        <w:pStyle w:val="Heading1"/>
      </w:pPr>
      <w:bookmarkStart w:id="29" w:name="_Toc70414320"/>
      <w:r w:rsidRPr="008821AC">
        <w:t>Data Drill concept (API)</w:t>
      </w:r>
      <w:bookmarkEnd w:id="29"/>
    </w:p>
    <w:p w14:paraId="3BF77E21" w14:textId="15EC3C69" w:rsidR="001C18CE" w:rsidRDefault="007D5E34" w:rsidP="000A235F">
      <w:r w:rsidRPr="007D5E34">
        <w:t>The data drill concept is a method for finding the datasets available at a given point</w:t>
      </w:r>
      <w:r>
        <w:t>. This sort of API would allow the user to pick a DGGS cell as th</w:t>
      </w:r>
      <w:r w:rsidR="001352DD">
        <w:t>at</w:t>
      </w:r>
      <w:r>
        <w:t xml:space="preserve"> point. The API would find all the information for that cell, across various AusPIX </w:t>
      </w:r>
      <w:r w:rsidR="008821AC">
        <w:t>datasets and return that information to the user.</w:t>
      </w:r>
      <w:r w:rsidR="001C18CE">
        <w:t xml:space="preserve"> </w:t>
      </w:r>
    </w:p>
    <w:p w14:paraId="3AB8985C" w14:textId="053B691E" w:rsidR="007D5E34" w:rsidRPr="000A235F" w:rsidRDefault="001C18CE" w:rsidP="000A235F">
      <w:pPr>
        <w:ind w:left="720"/>
        <w:rPr>
          <w:i/>
          <w:iCs/>
        </w:rPr>
      </w:pPr>
      <w:r w:rsidRPr="000A235F">
        <w:rPr>
          <w:i/>
          <w:iCs/>
        </w:rPr>
        <w:lastRenderedPageBreak/>
        <w:t xml:space="preserve">Information would include ID of </w:t>
      </w:r>
      <w:r w:rsidR="001352DD">
        <w:rPr>
          <w:i/>
          <w:iCs/>
        </w:rPr>
        <w:t>any</w:t>
      </w:r>
      <w:r w:rsidRPr="000A235F">
        <w:rPr>
          <w:i/>
          <w:iCs/>
        </w:rPr>
        <w:t xml:space="preserve"> feature of that dataset is located there, not just that </w:t>
      </w:r>
      <w:r w:rsidR="001352DD">
        <w:rPr>
          <w:i/>
          <w:iCs/>
        </w:rPr>
        <w:t>“</w:t>
      </w:r>
      <w:r w:rsidRPr="000A235F">
        <w:rPr>
          <w:i/>
          <w:iCs/>
        </w:rPr>
        <w:t>there is a dataset located there</w:t>
      </w:r>
      <w:r w:rsidR="001352DD">
        <w:rPr>
          <w:i/>
          <w:iCs/>
        </w:rPr>
        <w:t>”</w:t>
      </w:r>
      <w:r w:rsidRPr="000A235F">
        <w:rPr>
          <w:i/>
          <w:iCs/>
        </w:rPr>
        <w:t xml:space="preserve">. This allows quick connection to </w:t>
      </w:r>
      <w:r w:rsidR="001352DD">
        <w:rPr>
          <w:i/>
          <w:iCs/>
        </w:rPr>
        <w:t xml:space="preserve">relevant feature attribute </w:t>
      </w:r>
      <w:r w:rsidRPr="000A235F">
        <w:rPr>
          <w:i/>
          <w:iCs/>
        </w:rPr>
        <w:t>data.</w:t>
      </w:r>
    </w:p>
    <w:p w14:paraId="77984AAC" w14:textId="1FD7ABBE" w:rsidR="00861333" w:rsidRDefault="00861333" w:rsidP="000A235F">
      <w:r>
        <w:t>This would allow the users to select a point on the map, and receive back the datasets and features in those datasets that exist at that point. This is a big first step to discovery about the place of interest.</w:t>
      </w:r>
    </w:p>
    <w:p w14:paraId="33E2E5C4" w14:textId="0352F078" w:rsidR="00861333" w:rsidRDefault="00861333" w:rsidP="000A235F">
      <w:r>
        <w:t xml:space="preserve">For an area of interest, defined as a polygon, the AusPIX framework can </w:t>
      </w:r>
      <w:r w:rsidR="006B55AB">
        <w:t xml:space="preserve">calculate an output summary of the features, like SA1s, National Parks, Schools, </w:t>
      </w:r>
      <w:proofErr w:type="gramStart"/>
      <w:r w:rsidR="006B55AB">
        <w:t>Residential</w:t>
      </w:r>
      <w:proofErr w:type="gramEnd"/>
      <w:r w:rsidR="006B55AB">
        <w:t xml:space="preserve"> Density etc.</w:t>
      </w:r>
    </w:p>
    <w:p w14:paraId="4F7DB73E" w14:textId="290299B7" w:rsidR="00D4153E" w:rsidRPr="008821AC" w:rsidRDefault="008821AC" w:rsidP="000A235F">
      <w:r w:rsidRPr="008821AC">
        <w:t xml:space="preserve">Further integration might occur with </w:t>
      </w:r>
      <w:proofErr w:type="spellStart"/>
      <w:r w:rsidRPr="008821AC">
        <w:t>eCat</w:t>
      </w:r>
      <w:proofErr w:type="spellEnd"/>
      <w:r w:rsidRPr="008821AC">
        <w:t>, to perhaps highlight information and data not yet available as AusPIX DGGS cells.</w:t>
      </w:r>
    </w:p>
    <w:p w14:paraId="00C30824" w14:textId="77777777" w:rsidR="00D4153E" w:rsidRPr="00D4153E" w:rsidRDefault="00D4153E" w:rsidP="00D4153E"/>
    <w:p w14:paraId="6BB211F4" w14:textId="3FD084BB" w:rsidR="008F5A9D" w:rsidRDefault="006B55AB" w:rsidP="006B55AB">
      <w:pPr>
        <w:pStyle w:val="Heading1"/>
      </w:pPr>
      <w:bookmarkStart w:id="30" w:name="_Toc70414321"/>
      <w:r>
        <w:t>Conclusion</w:t>
      </w:r>
      <w:bookmarkEnd w:id="30"/>
    </w:p>
    <w:p w14:paraId="3D80CE87" w14:textId="06606541" w:rsidR="006B55AB" w:rsidRDefault="006B55AB" w:rsidP="006B55AB">
      <w:r>
        <w:t>The AusPIX framework and associated workflows have great application toward integrating data for locations. This data can be from many sources, and from many types (points, lines, polygons, grids, Data Cubes) and includes methods to integrate data from business, the environment and social sources.</w:t>
      </w:r>
    </w:p>
    <w:p w14:paraId="3B191773" w14:textId="00B72EFB" w:rsidR="006B55AB" w:rsidRPr="006B55AB" w:rsidRDefault="006B55AB" w:rsidP="006B55AB">
      <w:r>
        <w:t>Application toward emergency management has been applied in several case and demonstrates how to answer those important questions about, what has been potentially affected by the emergency, what support facilities are available, and data for funding recovery work.</w:t>
      </w:r>
    </w:p>
    <w:p w14:paraId="72DA5940" w14:textId="3D9EECE7" w:rsidR="00D4153E" w:rsidRDefault="00D4153E" w:rsidP="00D4153E"/>
    <w:p w14:paraId="14F32F1D" w14:textId="77777777" w:rsidR="00D4153E" w:rsidRPr="00D4153E" w:rsidRDefault="00D4153E" w:rsidP="00D4153E"/>
    <w:p w14:paraId="391EBF96" w14:textId="77777777" w:rsidR="006851BA" w:rsidRPr="006112EE" w:rsidRDefault="006851BA" w:rsidP="006112EE">
      <w:pPr>
        <w:pStyle w:val="Heading4"/>
        <w:rPr>
          <w:i w:val="0"/>
          <w:iCs w:val="0"/>
        </w:rPr>
      </w:pPr>
    </w:p>
    <w:p w14:paraId="7E4ED28F" w14:textId="77777777" w:rsidR="00B904E2" w:rsidRDefault="00B904E2" w:rsidP="00B904E2">
      <w:pPr>
        <w:pStyle w:val="NormalWeb"/>
        <w:shd w:val="clear" w:color="auto" w:fill="FFFFFF"/>
        <w:spacing w:before="0" w:beforeAutospacing="0" w:after="0" w:afterAutospacing="0"/>
        <w:rPr>
          <w:rFonts w:ascii="Segoe UI" w:hAnsi="Segoe UI" w:cs="Segoe UI"/>
          <w:sz w:val="18"/>
          <w:szCs w:val="18"/>
        </w:rPr>
      </w:pPr>
      <w:r>
        <w:rPr>
          <w:rFonts w:ascii="Calibri" w:hAnsi="Calibri" w:cs="Calibri"/>
          <w:sz w:val="22"/>
          <w:szCs w:val="22"/>
        </w:rPr>
        <w:t> </w:t>
      </w:r>
    </w:p>
    <w:p w14:paraId="0466A477" w14:textId="77777777" w:rsidR="000D0408" w:rsidRDefault="000D0408" w:rsidP="00A84190"/>
    <w:p w14:paraId="2EB96664" w14:textId="4199C492" w:rsidR="00B03884" w:rsidRDefault="00B03884" w:rsidP="00B03884">
      <w:pPr>
        <w:pStyle w:val="Heading4"/>
      </w:pPr>
    </w:p>
    <w:p w14:paraId="4316F699" w14:textId="62FF1216" w:rsidR="007268E4" w:rsidRDefault="007268E4" w:rsidP="007268E4"/>
    <w:p w14:paraId="6E65D345" w14:textId="5366F2E1" w:rsidR="007268E4" w:rsidRDefault="007268E4" w:rsidP="007268E4"/>
    <w:p w14:paraId="2F808279" w14:textId="701A2289" w:rsidR="007268E4" w:rsidRDefault="007268E4" w:rsidP="007268E4"/>
    <w:p w14:paraId="35ABE605" w14:textId="1EA41839" w:rsidR="007268E4" w:rsidRDefault="007268E4" w:rsidP="007268E4"/>
    <w:p w14:paraId="18420459" w14:textId="37AD824E" w:rsidR="007268E4" w:rsidRDefault="007268E4" w:rsidP="007268E4"/>
    <w:p w14:paraId="166CB81D" w14:textId="63DFF8D7" w:rsidR="007268E4" w:rsidRDefault="007268E4" w:rsidP="007268E4"/>
    <w:p w14:paraId="225A34D0" w14:textId="270793CC" w:rsidR="007268E4" w:rsidRDefault="007268E4" w:rsidP="007268E4"/>
    <w:p w14:paraId="68BDAD8F" w14:textId="4FB8267B" w:rsidR="007268E4" w:rsidRDefault="007268E4" w:rsidP="007268E4"/>
    <w:p w14:paraId="66A92D39" w14:textId="0338DD2B" w:rsidR="007268E4" w:rsidRDefault="007268E4" w:rsidP="007268E4"/>
    <w:p w14:paraId="37897EF5" w14:textId="30D849A9" w:rsidR="007268E4" w:rsidRDefault="007268E4" w:rsidP="007268E4"/>
    <w:p w14:paraId="748E9BE7" w14:textId="1DFFE003" w:rsidR="007268E4" w:rsidRDefault="007268E4" w:rsidP="007268E4"/>
    <w:p w14:paraId="7C418690" w14:textId="78D43A58" w:rsidR="007268E4" w:rsidRDefault="007268E4" w:rsidP="007268E4"/>
    <w:p w14:paraId="00CF41E0" w14:textId="2A1EE440" w:rsidR="007268E4" w:rsidRDefault="007268E4" w:rsidP="007268E4"/>
    <w:p w14:paraId="7E2735BA" w14:textId="41451B0A" w:rsidR="007268E4" w:rsidRDefault="007268E4" w:rsidP="007268E4"/>
    <w:p w14:paraId="132B379C" w14:textId="77777777" w:rsidR="007268E4" w:rsidRDefault="007268E4" w:rsidP="007268E4"/>
    <w:p w14:paraId="5B072007" w14:textId="3B648AE1" w:rsidR="007268E4" w:rsidRDefault="007268E4" w:rsidP="007268E4"/>
    <w:p w14:paraId="40D80E32" w14:textId="77777777" w:rsidR="007268E4" w:rsidRDefault="007268E4" w:rsidP="007268E4">
      <w:pPr>
        <w:ind w:left="360"/>
      </w:pPr>
    </w:p>
    <w:p w14:paraId="3BA56D8E" w14:textId="77777777" w:rsidR="007268E4" w:rsidRDefault="007268E4" w:rsidP="007268E4"/>
    <w:p w14:paraId="5468AECF" w14:textId="77777777" w:rsidR="007268E4" w:rsidRDefault="007268E4" w:rsidP="007268E4"/>
    <w:p w14:paraId="5FC9C4DE" w14:textId="77777777" w:rsidR="007268E4" w:rsidRPr="007268E4" w:rsidRDefault="007268E4" w:rsidP="007268E4"/>
    <w:sectPr w:rsidR="007268E4" w:rsidRPr="00726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D0098"/>
    <w:multiLevelType w:val="hybridMultilevel"/>
    <w:tmpl w:val="FD02D2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33C49A2"/>
    <w:multiLevelType w:val="hybridMultilevel"/>
    <w:tmpl w:val="07EAF94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0C6E4F"/>
    <w:multiLevelType w:val="hybridMultilevel"/>
    <w:tmpl w:val="313AEA8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CA2842"/>
    <w:multiLevelType w:val="hybridMultilevel"/>
    <w:tmpl w:val="14D0DD64"/>
    <w:lvl w:ilvl="0" w:tplc="1E8AD8BA">
      <w:start w:val="1"/>
      <w:numFmt w:val="decimal"/>
      <w:lvlText w:val="%1."/>
      <w:lvlJc w:val="left"/>
      <w:pPr>
        <w:ind w:left="720" w:hanging="360"/>
      </w:pPr>
      <w:rPr>
        <w:rFonts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D92956"/>
    <w:multiLevelType w:val="multilevel"/>
    <w:tmpl w:val="FC4CA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358A"/>
    <w:multiLevelType w:val="hybridMultilevel"/>
    <w:tmpl w:val="7DAEEFD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2806593"/>
    <w:multiLevelType w:val="hybridMultilevel"/>
    <w:tmpl w:val="65D6540E"/>
    <w:lvl w:ilvl="0" w:tplc="0C09000F">
      <w:start w:val="1"/>
      <w:numFmt w:val="decimal"/>
      <w:lvlText w:val="%1."/>
      <w:lvlJc w:val="left"/>
      <w:pPr>
        <w:ind w:left="720" w:hanging="360"/>
      </w:pPr>
    </w:lvl>
    <w:lvl w:ilvl="1" w:tplc="0C090019">
      <w:start w:val="1"/>
      <w:numFmt w:val="lowerLetter"/>
      <w:lvlText w:val="%2."/>
      <w:lvlJc w:val="left"/>
      <w:pPr>
        <w:ind w:left="1353"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9010126"/>
    <w:multiLevelType w:val="hybridMultilevel"/>
    <w:tmpl w:val="7158BA9A"/>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C385728"/>
    <w:multiLevelType w:val="hybridMultilevel"/>
    <w:tmpl w:val="E962ECBC"/>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CF2239A"/>
    <w:multiLevelType w:val="multilevel"/>
    <w:tmpl w:val="0914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80D49"/>
    <w:multiLevelType w:val="hybridMultilevel"/>
    <w:tmpl w:val="C46853A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E4041D"/>
    <w:multiLevelType w:val="hybridMultilevel"/>
    <w:tmpl w:val="F02A0D0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9D86B87"/>
    <w:multiLevelType w:val="multilevel"/>
    <w:tmpl w:val="E88269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DA403A"/>
    <w:multiLevelType w:val="hybridMultilevel"/>
    <w:tmpl w:val="44CCA59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CEF05C2"/>
    <w:multiLevelType w:val="hybridMultilevel"/>
    <w:tmpl w:val="19702F6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D82044C"/>
    <w:multiLevelType w:val="hybridMultilevel"/>
    <w:tmpl w:val="F2681E6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F8D72A7"/>
    <w:multiLevelType w:val="hybridMultilevel"/>
    <w:tmpl w:val="9CB8C39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30031560"/>
    <w:multiLevelType w:val="multilevel"/>
    <w:tmpl w:val="512E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20534"/>
    <w:multiLevelType w:val="hybridMultilevel"/>
    <w:tmpl w:val="16503B0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49337D7"/>
    <w:multiLevelType w:val="hybridMultilevel"/>
    <w:tmpl w:val="DE003C1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53D33BD"/>
    <w:multiLevelType w:val="hybridMultilevel"/>
    <w:tmpl w:val="3EDAB11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635555B"/>
    <w:multiLevelType w:val="hybridMultilevel"/>
    <w:tmpl w:val="A260B93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180010E"/>
    <w:multiLevelType w:val="hybridMultilevel"/>
    <w:tmpl w:val="3990B5EE"/>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2533425"/>
    <w:multiLevelType w:val="hybridMultilevel"/>
    <w:tmpl w:val="377017D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E5113A"/>
    <w:multiLevelType w:val="hybridMultilevel"/>
    <w:tmpl w:val="48ECE8F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35D6776"/>
    <w:multiLevelType w:val="hybridMultilevel"/>
    <w:tmpl w:val="E51869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86561A7"/>
    <w:multiLevelType w:val="hybridMultilevel"/>
    <w:tmpl w:val="1812E67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58F15C61"/>
    <w:multiLevelType w:val="hybridMultilevel"/>
    <w:tmpl w:val="64F2FBA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94B495E"/>
    <w:multiLevelType w:val="hybridMultilevel"/>
    <w:tmpl w:val="1D407F9C"/>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AE832E8"/>
    <w:multiLevelType w:val="hybridMultilevel"/>
    <w:tmpl w:val="50568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1890F29"/>
    <w:multiLevelType w:val="hybridMultilevel"/>
    <w:tmpl w:val="75A00B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64D046CC"/>
    <w:multiLevelType w:val="hybridMultilevel"/>
    <w:tmpl w:val="66F06E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4DE6AB8"/>
    <w:multiLevelType w:val="hybridMultilevel"/>
    <w:tmpl w:val="3F0E611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5537C55"/>
    <w:multiLevelType w:val="hybridMultilevel"/>
    <w:tmpl w:val="244E29D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83C0B2D"/>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8B66349"/>
    <w:multiLevelType w:val="hybridMultilevel"/>
    <w:tmpl w:val="52B2DD7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8C7738B"/>
    <w:multiLevelType w:val="hybridMultilevel"/>
    <w:tmpl w:val="B6F43F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9791E86"/>
    <w:multiLevelType w:val="hybridMultilevel"/>
    <w:tmpl w:val="7700C13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E0506FF"/>
    <w:multiLevelType w:val="multilevel"/>
    <w:tmpl w:val="0D9A2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8B7C94"/>
    <w:multiLevelType w:val="hybridMultilevel"/>
    <w:tmpl w:val="1C7E7ECE"/>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7677759"/>
    <w:multiLevelType w:val="hybridMultilevel"/>
    <w:tmpl w:val="BF9A2EC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B070190"/>
    <w:multiLevelType w:val="hybridMultilevel"/>
    <w:tmpl w:val="612AF10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2"/>
  </w:num>
  <w:num w:numId="2">
    <w:abstractNumId w:val="37"/>
  </w:num>
  <w:num w:numId="3">
    <w:abstractNumId w:val="8"/>
  </w:num>
  <w:num w:numId="4">
    <w:abstractNumId w:val="39"/>
  </w:num>
  <w:num w:numId="5">
    <w:abstractNumId w:val="22"/>
  </w:num>
  <w:num w:numId="6">
    <w:abstractNumId w:val="29"/>
  </w:num>
  <w:num w:numId="7">
    <w:abstractNumId w:val="34"/>
  </w:num>
  <w:num w:numId="8">
    <w:abstractNumId w:val="9"/>
  </w:num>
  <w:num w:numId="9">
    <w:abstractNumId w:val="38"/>
  </w:num>
  <w:num w:numId="10">
    <w:abstractNumId w:val="6"/>
  </w:num>
  <w:num w:numId="11">
    <w:abstractNumId w:val="12"/>
  </w:num>
  <w:num w:numId="12">
    <w:abstractNumId w:val="3"/>
  </w:num>
  <w:num w:numId="13">
    <w:abstractNumId w:val="4"/>
  </w:num>
  <w:num w:numId="14">
    <w:abstractNumId w:val="2"/>
  </w:num>
  <w:num w:numId="15">
    <w:abstractNumId w:val="1"/>
  </w:num>
  <w:num w:numId="16">
    <w:abstractNumId w:val="27"/>
  </w:num>
  <w:num w:numId="17">
    <w:abstractNumId w:val="40"/>
  </w:num>
  <w:num w:numId="18">
    <w:abstractNumId w:val="10"/>
  </w:num>
  <w:num w:numId="19">
    <w:abstractNumId w:val="7"/>
  </w:num>
  <w:num w:numId="20">
    <w:abstractNumId w:val="11"/>
  </w:num>
  <w:num w:numId="21">
    <w:abstractNumId w:val="28"/>
  </w:num>
  <w:num w:numId="22">
    <w:abstractNumId w:val="24"/>
  </w:num>
  <w:num w:numId="23">
    <w:abstractNumId w:val="18"/>
  </w:num>
  <w:num w:numId="24">
    <w:abstractNumId w:val="15"/>
  </w:num>
  <w:num w:numId="25">
    <w:abstractNumId w:val="21"/>
  </w:num>
  <w:num w:numId="26">
    <w:abstractNumId w:val="41"/>
  </w:num>
  <w:num w:numId="27">
    <w:abstractNumId w:val="35"/>
  </w:num>
  <w:num w:numId="28">
    <w:abstractNumId w:val="20"/>
  </w:num>
  <w:num w:numId="29">
    <w:abstractNumId w:val="5"/>
  </w:num>
  <w:num w:numId="30">
    <w:abstractNumId w:val="0"/>
  </w:num>
  <w:num w:numId="31">
    <w:abstractNumId w:val="13"/>
  </w:num>
  <w:num w:numId="32">
    <w:abstractNumId w:val="23"/>
  </w:num>
  <w:num w:numId="33">
    <w:abstractNumId w:val="36"/>
  </w:num>
  <w:num w:numId="34">
    <w:abstractNumId w:val="19"/>
  </w:num>
  <w:num w:numId="35">
    <w:abstractNumId w:val="31"/>
  </w:num>
  <w:num w:numId="36">
    <w:abstractNumId w:val="33"/>
  </w:num>
  <w:num w:numId="37">
    <w:abstractNumId w:val="26"/>
  </w:num>
  <w:num w:numId="38">
    <w:abstractNumId w:val="30"/>
  </w:num>
  <w:num w:numId="39">
    <w:abstractNumId w:val="14"/>
  </w:num>
  <w:num w:numId="40">
    <w:abstractNumId w:val="25"/>
  </w:num>
  <w:num w:numId="41">
    <w:abstractNumId w:val="17"/>
  </w:num>
  <w:num w:numId="42">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271"/>
    <w:rsid w:val="0001387F"/>
    <w:rsid w:val="00014725"/>
    <w:rsid w:val="00025716"/>
    <w:rsid w:val="000267BC"/>
    <w:rsid w:val="00030FF9"/>
    <w:rsid w:val="00034059"/>
    <w:rsid w:val="000348D5"/>
    <w:rsid w:val="00040979"/>
    <w:rsid w:val="0004631A"/>
    <w:rsid w:val="000648A4"/>
    <w:rsid w:val="00083D0B"/>
    <w:rsid w:val="000903F6"/>
    <w:rsid w:val="00096B2C"/>
    <w:rsid w:val="000A235F"/>
    <w:rsid w:val="000B0027"/>
    <w:rsid w:val="000B770F"/>
    <w:rsid w:val="000B7BDB"/>
    <w:rsid w:val="000C499C"/>
    <w:rsid w:val="000D0408"/>
    <w:rsid w:val="000D431C"/>
    <w:rsid w:val="000F0BFE"/>
    <w:rsid w:val="001170DE"/>
    <w:rsid w:val="0013317B"/>
    <w:rsid w:val="001352DD"/>
    <w:rsid w:val="00142B52"/>
    <w:rsid w:val="001536DC"/>
    <w:rsid w:val="001617A9"/>
    <w:rsid w:val="00173ECB"/>
    <w:rsid w:val="00183E3B"/>
    <w:rsid w:val="001929F7"/>
    <w:rsid w:val="00192FCA"/>
    <w:rsid w:val="00193EED"/>
    <w:rsid w:val="001A4D90"/>
    <w:rsid w:val="001B3CC6"/>
    <w:rsid w:val="001C0466"/>
    <w:rsid w:val="001C18CE"/>
    <w:rsid w:val="001D54CB"/>
    <w:rsid w:val="001E3F5E"/>
    <w:rsid w:val="002321FD"/>
    <w:rsid w:val="002501F3"/>
    <w:rsid w:val="002561CA"/>
    <w:rsid w:val="00267A78"/>
    <w:rsid w:val="002742EA"/>
    <w:rsid w:val="002826A3"/>
    <w:rsid w:val="00290228"/>
    <w:rsid w:val="00291555"/>
    <w:rsid w:val="002D1EF1"/>
    <w:rsid w:val="002F3BBA"/>
    <w:rsid w:val="00304169"/>
    <w:rsid w:val="003132B5"/>
    <w:rsid w:val="00314997"/>
    <w:rsid w:val="00327DFC"/>
    <w:rsid w:val="00335EA4"/>
    <w:rsid w:val="00350BCE"/>
    <w:rsid w:val="00360DF0"/>
    <w:rsid w:val="0036168C"/>
    <w:rsid w:val="003672C2"/>
    <w:rsid w:val="0037425F"/>
    <w:rsid w:val="003A5CBA"/>
    <w:rsid w:val="003A5E39"/>
    <w:rsid w:val="003A6CD0"/>
    <w:rsid w:val="003E1615"/>
    <w:rsid w:val="003E2DCD"/>
    <w:rsid w:val="003E688F"/>
    <w:rsid w:val="003E7674"/>
    <w:rsid w:val="00414D97"/>
    <w:rsid w:val="00416841"/>
    <w:rsid w:val="004211EF"/>
    <w:rsid w:val="00423481"/>
    <w:rsid w:val="00424493"/>
    <w:rsid w:val="00426B84"/>
    <w:rsid w:val="00427192"/>
    <w:rsid w:val="00431D8B"/>
    <w:rsid w:val="00433DCE"/>
    <w:rsid w:val="004460EA"/>
    <w:rsid w:val="00452D34"/>
    <w:rsid w:val="0045474E"/>
    <w:rsid w:val="00465D25"/>
    <w:rsid w:val="004851D3"/>
    <w:rsid w:val="00491DCB"/>
    <w:rsid w:val="00497AC4"/>
    <w:rsid w:val="004A3A55"/>
    <w:rsid w:val="004A7F91"/>
    <w:rsid w:val="004B5426"/>
    <w:rsid w:val="005066BE"/>
    <w:rsid w:val="00507EA3"/>
    <w:rsid w:val="0053258C"/>
    <w:rsid w:val="00565A33"/>
    <w:rsid w:val="00577392"/>
    <w:rsid w:val="005A582C"/>
    <w:rsid w:val="005A7D01"/>
    <w:rsid w:val="005C7A0C"/>
    <w:rsid w:val="005D0432"/>
    <w:rsid w:val="005D0D53"/>
    <w:rsid w:val="005E5BC0"/>
    <w:rsid w:val="00607DF3"/>
    <w:rsid w:val="006112EE"/>
    <w:rsid w:val="00617118"/>
    <w:rsid w:val="00621A84"/>
    <w:rsid w:val="00627802"/>
    <w:rsid w:val="006306AF"/>
    <w:rsid w:val="00665CC0"/>
    <w:rsid w:val="00671250"/>
    <w:rsid w:val="0067605D"/>
    <w:rsid w:val="00676C96"/>
    <w:rsid w:val="006851BA"/>
    <w:rsid w:val="0068643A"/>
    <w:rsid w:val="006A7507"/>
    <w:rsid w:val="006B2BC8"/>
    <w:rsid w:val="006B55AB"/>
    <w:rsid w:val="006C52F8"/>
    <w:rsid w:val="006E0A92"/>
    <w:rsid w:val="006E379A"/>
    <w:rsid w:val="006E7F75"/>
    <w:rsid w:val="006F31D1"/>
    <w:rsid w:val="006F64AB"/>
    <w:rsid w:val="00704F2E"/>
    <w:rsid w:val="00706B17"/>
    <w:rsid w:val="007153DA"/>
    <w:rsid w:val="00715F8F"/>
    <w:rsid w:val="007268E4"/>
    <w:rsid w:val="00740F79"/>
    <w:rsid w:val="007415EC"/>
    <w:rsid w:val="00745238"/>
    <w:rsid w:val="0074697B"/>
    <w:rsid w:val="007475B6"/>
    <w:rsid w:val="007628C9"/>
    <w:rsid w:val="007733BE"/>
    <w:rsid w:val="00792A9F"/>
    <w:rsid w:val="007938C7"/>
    <w:rsid w:val="007D4D07"/>
    <w:rsid w:val="007D56B2"/>
    <w:rsid w:val="007D5AAC"/>
    <w:rsid w:val="007D5E34"/>
    <w:rsid w:val="007E2E6D"/>
    <w:rsid w:val="007F1B48"/>
    <w:rsid w:val="00805001"/>
    <w:rsid w:val="00813F90"/>
    <w:rsid w:val="00821198"/>
    <w:rsid w:val="00822228"/>
    <w:rsid w:val="008260B9"/>
    <w:rsid w:val="0083251D"/>
    <w:rsid w:val="00845271"/>
    <w:rsid w:val="0084766A"/>
    <w:rsid w:val="00861333"/>
    <w:rsid w:val="00862BB2"/>
    <w:rsid w:val="00871DBA"/>
    <w:rsid w:val="008821AC"/>
    <w:rsid w:val="00887230"/>
    <w:rsid w:val="00892F16"/>
    <w:rsid w:val="008A21D3"/>
    <w:rsid w:val="008B1A11"/>
    <w:rsid w:val="008B669F"/>
    <w:rsid w:val="008E6A8D"/>
    <w:rsid w:val="008F5A9D"/>
    <w:rsid w:val="008F79EB"/>
    <w:rsid w:val="00900427"/>
    <w:rsid w:val="00903B0A"/>
    <w:rsid w:val="00912129"/>
    <w:rsid w:val="00923D22"/>
    <w:rsid w:val="00923D61"/>
    <w:rsid w:val="009322B5"/>
    <w:rsid w:val="00950265"/>
    <w:rsid w:val="00966AAE"/>
    <w:rsid w:val="009724C3"/>
    <w:rsid w:val="00990777"/>
    <w:rsid w:val="009B5FCB"/>
    <w:rsid w:val="009C2319"/>
    <w:rsid w:val="009D0B52"/>
    <w:rsid w:val="009F068A"/>
    <w:rsid w:val="00A00FDD"/>
    <w:rsid w:val="00A01652"/>
    <w:rsid w:val="00A02854"/>
    <w:rsid w:val="00A24864"/>
    <w:rsid w:val="00A248F4"/>
    <w:rsid w:val="00A31AA5"/>
    <w:rsid w:val="00A51F8C"/>
    <w:rsid w:val="00A53D93"/>
    <w:rsid w:val="00A567CC"/>
    <w:rsid w:val="00A84190"/>
    <w:rsid w:val="00AB1D97"/>
    <w:rsid w:val="00AC7C48"/>
    <w:rsid w:val="00AD50B8"/>
    <w:rsid w:val="00AE0ECB"/>
    <w:rsid w:val="00AE213C"/>
    <w:rsid w:val="00AE6C51"/>
    <w:rsid w:val="00AE7C56"/>
    <w:rsid w:val="00AF5489"/>
    <w:rsid w:val="00B01885"/>
    <w:rsid w:val="00B03884"/>
    <w:rsid w:val="00B03922"/>
    <w:rsid w:val="00B17D36"/>
    <w:rsid w:val="00B404FA"/>
    <w:rsid w:val="00B71C1A"/>
    <w:rsid w:val="00B71F4F"/>
    <w:rsid w:val="00B8108C"/>
    <w:rsid w:val="00B87EAF"/>
    <w:rsid w:val="00B904E2"/>
    <w:rsid w:val="00BA0099"/>
    <w:rsid w:val="00BA1E4A"/>
    <w:rsid w:val="00BB233A"/>
    <w:rsid w:val="00BB4230"/>
    <w:rsid w:val="00BD2A71"/>
    <w:rsid w:val="00BD4855"/>
    <w:rsid w:val="00BD4C21"/>
    <w:rsid w:val="00BE5F4E"/>
    <w:rsid w:val="00BF39BB"/>
    <w:rsid w:val="00C02CB8"/>
    <w:rsid w:val="00C0700F"/>
    <w:rsid w:val="00C253B9"/>
    <w:rsid w:val="00C30790"/>
    <w:rsid w:val="00C45160"/>
    <w:rsid w:val="00C45283"/>
    <w:rsid w:val="00C45455"/>
    <w:rsid w:val="00C46970"/>
    <w:rsid w:val="00C46C56"/>
    <w:rsid w:val="00C524DC"/>
    <w:rsid w:val="00C55D76"/>
    <w:rsid w:val="00C64B9D"/>
    <w:rsid w:val="00C6581C"/>
    <w:rsid w:val="00C66FAA"/>
    <w:rsid w:val="00C75DAB"/>
    <w:rsid w:val="00C97184"/>
    <w:rsid w:val="00CA2474"/>
    <w:rsid w:val="00CB2024"/>
    <w:rsid w:val="00CD7BD7"/>
    <w:rsid w:val="00CF302D"/>
    <w:rsid w:val="00CF680E"/>
    <w:rsid w:val="00D4153E"/>
    <w:rsid w:val="00D51219"/>
    <w:rsid w:val="00D61559"/>
    <w:rsid w:val="00D62E11"/>
    <w:rsid w:val="00D702BA"/>
    <w:rsid w:val="00D820F1"/>
    <w:rsid w:val="00D96143"/>
    <w:rsid w:val="00D96B31"/>
    <w:rsid w:val="00DA0A20"/>
    <w:rsid w:val="00DA4709"/>
    <w:rsid w:val="00DC5160"/>
    <w:rsid w:val="00DF1701"/>
    <w:rsid w:val="00DF6143"/>
    <w:rsid w:val="00E36239"/>
    <w:rsid w:val="00E36A30"/>
    <w:rsid w:val="00E45867"/>
    <w:rsid w:val="00E60617"/>
    <w:rsid w:val="00E77437"/>
    <w:rsid w:val="00E94FDB"/>
    <w:rsid w:val="00EC012C"/>
    <w:rsid w:val="00EC0A56"/>
    <w:rsid w:val="00EF4C5D"/>
    <w:rsid w:val="00EF6492"/>
    <w:rsid w:val="00F074B0"/>
    <w:rsid w:val="00F1783C"/>
    <w:rsid w:val="00F37666"/>
    <w:rsid w:val="00F45FE0"/>
    <w:rsid w:val="00F60C8D"/>
    <w:rsid w:val="00F81614"/>
    <w:rsid w:val="00F941CD"/>
    <w:rsid w:val="00FA3F74"/>
    <w:rsid w:val="00FA4201"/>
    <w:rsid w:val="00FB0F55"/>
    <w:rsid w:val="00FB1F05"/>
    <w:rsid w:val="00FB3A39"/>
    <w:rsid w:val="00FB7BDF"/>
    <w:rsid w:val="00FD2BAD"/>
    <w:rsid w:val="00FE11A2"/>
    <w:rsid w:val="00FF3CE1"/>
    <w:rsid w:val="00FF703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A6280"/>
  <w15:chartTrackingRefBased/>
  <w15:docId w15:val="{B718B3DD-D6E7-45CF-8446-41002CDC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ECB"/>
    <w:rPr>
      <w:rFonts w:asciiTheme="majorHAnsi" w:hAnsiTheme="majorHAnsi"/>
    </w:rPr>
  </w:style>
  <w:style w:type="paragraph" w:styleId="Heading1">
    <w:name w:val="heading 1"/>
    <w:basedOn w:val="Normal"/>
    <w:next w:val="Normal"/>
    <w:link w:val="Heading1Char"/>
    <w:uiPriority w:val="9"/>
    <w:qFormat/>
    <w:rsid w:val="00193EED"/>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5271"/>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45271"/>
    <w:pPr>
      <w:keepNext/>
      <w:keepLines/>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45271"/>
    <w:pPr>
      <w:keepNext/>
      <w:keepLines/>
      <w:spacing w:before="40" w:after="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45271"/>
    <w:pPr>
      <w:keepNext/>
      <w:keepLines/>
      <w:spacing w:before="40" w:after="0"/>
      <w:outlineLvl w:val="4"/>
    </w:pPr>
    <w:rPr>
      <w:rFonts w:eastAsiaTheme="majorEastAsia"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EE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4527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4527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84527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845271"/>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923D61"/>
    <w:pPr>
      <w:ind w:left="720"/>
      <w:contextualSpacing/>
    </w:pPr>
  </w:style>
  <w:style w:type="paragraph" w:styleId="NormalWeb">
    <w:name w:val="Normal (Web)"/>
    <w:basedOn w:val="Normal"/>
    <w:uiPriority w:val="99"/>
    <w:semiHidden/>
    <w:unhideWhenUsed/>
    <w:rsid w:val="00B904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0F55"/>
    <w:rPr>
      <w:b/>
      <w:bCs/>
    </w:rPr>
  </w:style>
  <w:style w:type="character" w:styleId="Hyperlink">
    <w:name w:val="Hyperlink"/>
    <w:basedOn w:val="DefaultParagraphFont"/>
    <w:uiPriority w:val="99"/>
    <w:unhideWhenUsed/>
    <w:rsid w:val="00FB0F55"/>
    <w:rPr>
      <w:color w:val="0000FF"/>
      <w:u w:val="single"/>
    </w:rPr>
  </w:style>
  <w:style w:type="character" w:customStyle="1" w:styleId="UnresolvedMention">
    <w:name w:val="Unresolved Mention"/>
    <w:basedOn w:val="DefaultParagraphFont"/>
    <w:uiPriority w:val="99"/>
    <w:semiHidden/>
    <w:unhideWhenUsed/>
    <w:rsid w:val="00FB0F55"/>
    <w:rPr>
      <w:color w:val="605E5C"/>
      <w:shd w:val="clear" w:color="auto" w:fill="E1DFDD"/>
    </w:rPr>
  </w:style>
  <w:style w:type="paragraph" w:styleId="TOCHeading">
    <w:name w:val="TOC Heading"/>
    <w:basedOn w:val="Heading1"/>
    <w:next w:val="Normal"/>
    <w:uiPriority w:val="39"/>
    <w:unhideWhenUsed/>
    <w:qFormat/>
    <w:rsid w:val="00F37666"/>
    <w:pPr>
      <w:outlineLvl w:val="9"/>
    </w:pPr>
    <w:rPr>
      <w:lang w:val="en-US" w:eastAsia="en-US"/>
    </w:rPr>
  </w:style>
  <w:style w:type="paragraph" w:styleId="TOC2">
    <w:name w:val="toc 2"/>
    <w:basedOn w:val="Normal"/>
    <w:next w:val="Normal"/>
    <w:autoRedefine/>
    <w:uiPriority w:val="39"/>
    <w:unhideWhenUsed/>
    <w:rsid w:val="00F37666"/>
    <w:pPr>
      <w:spacing w:after="100"/>
      <w:ind w:left="220"/>
    </w:pPr>
    <w:rPr>
      <w:rFonts w:asciiTheme="minorHAnsi" w:hAnsiTheme="minorHAnsi" w:cs="Times New Roman"/>
      <w:lang w:val="en-US" w:eastAsia="en-US"/>
    </w:rPr>
  </w:style>
  <w:style w:type="paragraph" w:styleId="TOC1">
    <w:name w:val="toc 1"/>
    <w:basedOn w:val="Normal"/>
    <w:next w:val="Normal"/>
    <w:autoRedefine/>
    <w:uiPriority w:val="39"/>
    <w:unhideWhenUsed/>
    <w:rsid w:val="00F37666"/>
    <w:pPr>
      <w:spacing w:after="100"/>
    </w:pPr>
    <w:rPr>
      <w:rFonts w:asciiTheme="minorHAnsi" w:hAnsiTheme="minorHAnsi" w:cs="Times New Roman"/>
      <w:lang w:val="en-US" w:eastAsia="en-US"/>
    </w:rPr>
  </w:style>
  <w:style w:type="paragraph" w:styleId="TOC3">
    <w:name w:val="toc 3"/>
    <w:basedOn w:val="Normal"/>
    <w:next w:val="Normal"/>
    <w:autoRedefine/>
    <w:uiPriority w:val="39"/>
    <w:unhideWhenUsed/>
    <w:rsid w:val="00F37666"/>
    <w:pPr>
      <w:spacing w:after="100"/>
      <w:ind w:left="440"/>
    </w:pPr>
    <w:rPr>
      <w:rFonts w:asciiTheme="minorHAnsi" w:hAnsiTheme="minorHAnsi" w:cs="Times New Roman"/>
      <w:lang w:val="en-US" w:eastAsia="en-US"/>
    </w:rPr>
  </w:style>
  <w:style w:type="paragraph" w:styleId="Title">
    <w:name w:val="Title"/>
    <w:basedOn w:val="Normal"/>
    <w:next w:val="Normal"/>
    <w:link w:val="TitleChar"/>
    <w:uiPriority w:val="10"/>
    <w:qFormat/>
    <w:rsid w:val="008E6A8D"/>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E6A8D"/>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83251D"/>
    <w:rPr>
      <w:color w:val="954F72" w:themeColor="followedHyperlink"/>
      <w:u w:val="single"/>
    </w:rPr>
  </w:style>
  <w:style w:type="paragraph" w:styleId="BalloonText">
    <w:name w:val="Balloon Text"/>
    <w:basedOn w:val="Normal"/>
    <w:link w:val="BalloonTextChar"/>
    <w:uiPriority w:val="99"/>
    <w:semiHidden/>
    <w:unhideWhenUsed/>
    <w:rsid w:val="00923D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D2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487576">
      <w:bodyDiv w:val="1"/>
      <w:marLeft w:val="0"/>
      <w:marRight w:val="0"/>
      <w:marTop w:val="0"/>
      <w:marBottom w:val="0"/>
      <w:divBdr>
        <w:top w:val="none" w:sz="0" w:space="0" w:color="auto"/>
        <w:left w:val="none" w:sz="0" w:space="0" w:color="auto"/>
        <w:bottom w:val="none" w:sz="0" w:space="0" w:color="auto"/>
        <w:right w:val="none" w:sz="0" w:space="0" w:color="auto"/>
      </w:divBdr>
      <w:divsChild>
        <w:div w:id="1654674565">
          <w:marLeft w:val="0"/>
          <w:marRight w:val="0"/>
          <w:marTop w:val="0"/>
          <w:marBottom w:val="0"/>
          <w:divBdr>
            <w:top w:val="none" w:sz="0" w:space="0" w:color="auto"/>
            <w:left w:val="none" w:sz="0" w:space="0" w:color="auto"/>
            <w:bottom w:val="none" w:sz="0" w:space="0" w:color="auto"/>
            <w:right w:val="none" w:sz="0" w:space="0" w:color="auto"/>
          </w:divBdr>
          <w:divsChild>
            <w:div w:id="1975063810">
              <w:marLeft w:val="0"/>
              <w:marRight w:val="0"/>
              <w:marTop w:val="0"/>
              <w:marBottom w:val="0"/>
              <w:divBdr>
                <w:top w:val="none" w:sz="0" w:space="0" w:color="auto"/>
                <w:left w:val="none" w:sz="0" w:space="0" w:color="auto"/>
                <w:bottom w:val="none" w:sz="0" w:space="0" w:color="auto"/>
                <w:right w:val="none" w:sz="0" w:space="0" w:color="auto"/>
              </w:divBdr>
            </w:div>
            <w:div w:id="2107769932">
              <w:marLeft w:val="0"/>
              <w:marRight w:val="0"/>
              <w:marTop w:val="0"/>
              <w:marBottom w:val="0"/>
              <w:divBdr>
                <w:top w:val="none" w:sz="0" w:space="0" w:color="auto"/>
                <w:left w:val="none" w:sz="0" w:space="0" w:color="auto"/>
                <w:bottom w:val="none" w:sz="0" w:space="0" w:color="auto"/>
                <w:right w:val="none" w:sz="0" w:space="0" w:color="auto"/>
              </w:divBdr>
            </w:div>
            <w:div w:id="1791894498">
              <w:marLeft w:val="0"/>
              <w:marRight w:val="0"/>
              <w:marTop w:val="0"/>
              <w:marBottom w:val="0"/>
              <w:divBdr>
                <w:top w:val="none" w:sz="0" w:space="0" w:color="auto"/>
                <w:left w:val="none" w:sz="0" w:space="0" w:color="auto"/>
                <w:bottom w:val="none" w:sz="0" w:space="0" w:color="auto"/>
                <w:right w:val="none" w:sz="0" w:space="0" w:color="auto"/>
              </w:divBdr>
            </w:div>
            <w:div w:id="672687950">
              <w:marLeft w:val="0"/>
              <w:marRight w:val="0"/>
              <w:marTop w:val="0"/>
              <w:marBottom w:val="0"/>
              <w:divBdr>
                <w:top w:val="none" w:sz="0" w:space="0" w:color="auto"/>
                <w:left w:val="none" w:sz="0" w:space="0" w:color="auto"/>
                <w:bottom w:val="none" w:sz="0" w:space="0" w:color="auto"/>
                <w:right w:val="none" w:sz="0" w:space="0" w:color="auto"/>
              </w:divBdr>
            </w:div>
          </w:divsChild>
        </w:div>
        <w:div w:id="641928114">
          <w:marLeft w:val="0"/>
          <w:marRight w:val="0"/>
          <w:marTop w:val="0"/>
          <w:marBottom w:val="0"/>
          <w:divBdr>
            <w:top w:val="none" w:sz="0" w:space="0" w:color="auto"/>
            <w:left w:val="none" w:sz="0" w:space="0" w:color="auto"/>
            <w:bottom w:val="none" w:sz="0" w:space="0" w:color="auto"/>
            <w:right w:val="none" w:sz="0" w:space="0" w:color="auto"/>
          </w:divBdr>
        </w:div>
        <w:div w:id="210926519">
          <w:marLeft w:val="0"/>
          <w:marRight w:val="0"/>
          <w:marTop w:val="0"/>
          <w:marBottom w:val="0"/>
          <w:divBdr>
            <w:top w:val="none" w:sz="0" w:space="0" w:color="auto"/>
            <w:left w:val="none" w:sz="0" w:space="0" w:color="auto"/>
            <w:bottom w:val="none" w:sz="0" w:space="0" w:color="auto"/>
            <w:right w:val="none" w:sz="0" w:space="0" w:color="auto"/>
          </w:divBdr>
          <w:divsChild>
            <w:div w:id="1699815457">
              <w:marLeft w:val="0"/>
              <w:marRight w:val="0"/>
              <w:marTop w:val="0"/>
              <w:marBottom w:val="0"/>
              <w:divBdr>
                <w:top w:val="none" w:sz="0" w:space="0" w:color="auto"/>
                <w:left w:val="none" w:sz="0" w:space="0" w:color="auto"/>
                <w:bottom w:val="none" w:sz="0" w:space="0" w:color="auto"/>
                <w:right w:val="none" w:sz="0" w:space="0" w:color="auto"/>
              </w:divBdr>
            </w:div>
            <w:div w:id="852844204">
              <w:marLeft w:val="0"/>
              <w:marRight w:val="0"/>
              <w:marTop w:val="0"/>
              <w:marBottom w:val="0"/>
              <w:divBdr>
                <w:top w:val="none" w:sz="0" w:space="0" w:color="auto"/>
                <w:left w:val="none" w:sz="0" w:space="0" w:color="auto"/>
                <w:bottom w:val="none" w:sz="0" w:space="0" w:color="auto"/>
                <w:right w:val="none" w:sz="0" w:space="0" w:color="auto"/>
              </w:divBdr>
            </w:div>
          </w:divsChild>
        </w:div>
        <w:div w:id="932512431">
          <w:marLeft w:val="0"/>
          <w:marRight w:val="0"/>
          <w:marTop w:val="0"/>
          <w:marBottom w:val="0"/>
          <w:divBdr>
            <w:top w:val="none" w:sz="0" w:space="0" w:color="auto"/>
            <w:left w:val="none" w:sz="0" w:space="0" w:color="auto"/>
            <w:bottom w:val="none" w:sz="0" w:space="0" w:color="auto"/>
            <w:right w:val="none" w:sz="0" w:space="0" w:color="auto"/>
          </w:divBdr>
          <w:divsChild>
            <w:div w:id="1044908634">
              <w:marLeft w:val="0"/>
              <w:marRight w:val="0"/>
              <w:marTop w:val="0"/>
              <w:marBottom w:val="0"/>
              <w:divBdr>
                <w:top w:val="none" w:sz="0" w:space="0" w:color="auto"/>
                <w:left w:val="none" w:sz="0" w:space="0" w:color="auto"/>
                <w:bottom w:val="none" w:sz="0" w:space="0" w:color="auto"/>
                <w:right w:val="none" w:sz="0" w:space="0" w:color="auto"/>
              </w:divBdr>
            </w:div>
            <w:div w:id="703142218">
              <w:marLeft w:val="0"/>
              <w:marRight w:val="0"/>
              <w:marTop w:val="0"/>
              <w:marBottom w:val="0"/>
              <w:divBdr>
                <w:top w:val="none" w:sz="0" w:space="0" w:color="auto"/>
                <w:left w:val="none" w:sz="0" w:space="0" w:color="auto"/>
                <w:bottom w:val="none" w:sz="0" w:space="0" w:color="auto"/>
                <w:right w:val="none" w:sz="0" w:space="0" w:color="auto"/>
              </w:divBdr>
            </w:div>
            <w:div w:id="917592348">
              <w:marLeft w:val="0"/>
              <w:marRight w:val="0"/>
              <w:marTop w:val="0"/>
              <w:marBottom w:val="0"/>
              <w:divBdr>
                <w:top w:val="none" w:sz="0" w:space="0" w:color="auto"/>
                <w:left w:val="none" w:sz="0" w:space="0" w:color="auto"/>
                <w:bottom w:val="none" w:sz="0" w:space="0" w:color="auto"/>
                <w:right w:val="none" w:sz="0" w:space="0" w:color="auto"/>
              </w:divBdr>
            </w:div>
            <w:div w:id="424572293">
              <w:marLeft w:val="0"/>
              <w:marRight w:val="0"/>
              <w:marTop w:val="0"/>
              <w:marBottom w:val="0"/>
              <w:divBdr>
                <w:top w:val="none" w:sz="0" w:space="0" w:color="auto"/>
                <w:left w:val="none" w:sz="0" w:space="0" w:color="auto"/>
                <w:bottom w:val="none" w:sz="0" w:space="0" w:color="auto"/>
                <w:right w:val="none" w:sz="0" w:space="0" w:color="auto"/>
              </w:divBdr>
            </w:div>
          </w:divsChild>
        </w:div>
        <w:div w:id="215313273">
          <w:marLeft w:val="0"/>
          <w:marRight w:val="0"/>
          <w:marTop w:val="0"/>
          <w:marBottom w:val="0"/>
          <w:divBdr>
            <w:top w:val="none" w:sz="0" w:space="0" w:color="auto"/>
            <w:left w:val="none" w:sz="0" w:space="0" w:color="auto"/>
            <w:bottom w:val="none" w:sz="0" w:space="0" w:color="auto"/>
            <w:right w:val="none" w:sz="0" w:space="0" w:color="auto"/>
          </w:divBdr>
          <w:divsChild>
            <w:div w:id="129421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6321">
      <w:bodyDiv w:val="1"/>
      <w:marLeft w:val="0"/>
      <w:marRight w:val="0"/>
      <w:marTop w:val="0"/>
      <w:marBottom w:val="0"/>
      <w:divBdr>
        <w:top w:val="none" w:sz="0" w:space="0" w:color="auto"/>
        <w:left w:val="none" w:sz="0" w:space="0" w:color="auto"/>
        <w:bottom w:val="none" w:sz="0" w:space="0" w:color="auto"/>
        <w:right w:val="none" w:sz="0" w:space="0" w:color="auto"/>
      </w:divBdr>
    </w:div>
    <w:div w:id="1250650515">
      <w:bodyDiv w:val="1"/>
      <w:marLeft w:val="0"/>
      <w:marRight w:val="0"/>
      <w:marTop w:val="0"/>
      <w:marBottom w:val="0"/>
      <w:divBdr>
        <w:top w:val="none" w:sz="0" w:space="0" w:color="auto"/>
        <w:left w:val="none" w:sz="0" w:space="0" w:color="auto"/>
        <w:bottom w:val="none" w:sz="0" w:space="0" w:color="auto"/>
        <w:right w:val="none" w:sz="0" w:space="0" w:color="auto"/>
      </w:divBdr>
      <w:divsChild>
        <w:div w:id="477504653">
          <w:marLeft w:val="0"/>
          <w:marRight w:val="0"/>
          <w:marTop w:val="0"/>
          <w:marBottom w:val="0"/>
          <w:divBdr>
            <w:top w:val="none" w:sz="0" w:space="0" w:color="auto"/>
            <w:left w:val="none" w:sz="0" w:space="0" w:color="auto"/>
            <w:bottom w:val="none" w:sz="0" w:space="0" w:color="auto"/>
            <w:right w:val="none" w:sz="0" w:space="0" w:color="auto"/>
          </w:divBdr>
        </w:div>
        <w:div w:id="941647282">
          <w:marLeft w:val="0"/>
          <w:marRight w:val="0"/>
          <w:marTop w:val="0"/>
          <w:marBottom w:val="0"/>
          <w:divBdr>
            <w:top w:val="none" w:sz="0" w:space="0" w:color="auto"/>
            <w:left w:val="none" w:sz="0" w:space="0" w:color="auto"/>
            <w:bottom w:val="none" w:sz="0" w:space="0" w:color="auto"/>
            <w:right w:val="none" w:sz="0" w:space="0" w:color="auto"/>
          </w:divBdr>
        </w:div>
        <w:div w:id="1919316421">
          <w:marLeft w:val="0"/>
          <w:marRight w:val="0"/>
          <w:marTop w:val="0"/>
          <w:marBottom w:val="0"/>
          <w:divBdr>
            <w:top w:val="none" w:sz="0" w:space="0" w:color="auto"/>
            <w:left w:val="none" w:sz="0" w:space="0" w:color="auto"/>
            <w:bottom w:val="none" w:sz="0" w:space="0" w:color="auto"/>
            <w:right w:val="none" w:sz="0" w:space="0" w:color="auto"/>
          </w:divBdr>
        </w:div>
        <w:div w:id="1130632836">
          <w:marLeft w:val="0"/>
          <w:marRight w:val="0"/>
          <w:marTop w:val="0"/>
          <w:marBottom w:val="0"/>
          <w:divBdr>
            <w:top w:val="none" w:sz="0" w:space="0" w:color="auto"/>
            <w:left w:val="none" w:sz="0" w:space="0" w:color="auto"/>
            <w:bottom w:val="none" w:sz="0" w:space="0" w:color="auto"/>
            <w:right w:val="none" w:sz="0" w:space="0" w:color="auto"/>
          </w:divBdr>
        </w:div>
        <w:div w:id="1215235740">
          <w:marLeft w:val="0"/>
          <w:marRight w:val="0"/>
          <w:marTop w:val="0"/>
          <w:marBottom w:val="0"/>
          <w:divBdr>
            <w:top w:val="none" w:sz="0" w:space="0" w:color="auto"/>
            <w:left w:val="none" w:sz="0" w:space="0" w:color="auto"/>
            <w:bottom w:val="none" w:sz="0" w:space="0" w:color="auto"/>
            <w:right w:val="none" w:sz="0" w:space="0" w:color="auto"/>
          </w:divBdr>
        </w:div>
        <w:div w:id="1525481951">
          <w:marLeft w:val="0"/>
          <w:marRight w:val="0"/>
          <w:marTop w:val="0"/>
          <w:marBottom w:val="0"/>
          <w:divBdr>
            <w:top w:val="none" w:sz="0" w:space="0" w:color="auto"/>
            <w:left w:val="none" w:sz="0" w:space="0" w:color="auto"/>
            <w:bottom w:val="none" w:sz="0" w:space="0" w:color="auto"/>
            <w:right w:val="none" w:sz="0" w:space="0" w:color="auto"/>
          </w:divBdr>
          <w:divsChild>
            <w:div w:id="1630436235">
              <w:marLeft w:val="0"/>
              <w:marRight w:val="0"/>
              <w:marTop w:val="0"/>
              <w:marBottom w:val="0"/>
              <w:divBdr>
                <w:top w:val="none" w:sz="0" w:space="0" w:color="auto"/>
                <w:left w:val="none" w:sz="0" w:space="0" w:color="auto"/>
                <w:bottom w:val="none" w:sz="0" w:space="0" w:color="auto"/>
                <w:right w:val="none" w:sz="0" w:space="0" w:color="auto"/>
              </w:divBdr>
            </w:div>
            <w:div w:id="875847599">
              <w:marLeft w:val="0"/>
              <w:marRight w:val="0"/>
              <w:marTop w:val="0"/>
              <w:marBottom w:val="0"/>
              <w:divBdr>
                <w:top w:val="none" w:sz="0" w:space="0" w:color="auto"/>
                <w:left w:val="none" w:sz="0" w:space="0" w:color="auto"/>
                <w:bottom w:val="none" w:sz="0" w:space="0" w:color="auto"/>
                <w:right w:val="none" w:sz="0" w:space="0" w:color="auto"/>
              </w:divBdr>
            </w:div>
            <w:div w:id="14487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6488">
      <w:bodyDiv w:val="1"/>
      <w:marLeft w:val="0"/>
      <w:marRight w:val="0"/>
      <w:marTop w:val="0"/>
      <w:marBottom w:val="0"/>
      <w:divBdr>
        <w:top w:val="none" w:sz="0" w:space="0" w:color="auto"/>
        <w:left w:val="none" w:sz="0" w:space="0" w:color="auto"/>
        <w:bottom w:val="none" w:sz="0" w:space="0" w:color="auto"/>
        <w:right w:val="none" w:sz="0" w:space="0" w:color="auto"/>
      </w:divBdr>
      <w:divsChild>
        <w:div w:id="1191601375">
          <w:marLeft w:val="0"/>
          <w:marRight w:val="0"/>
          <w:marTop w:val="0"/>
          <w:marBottom w:val="0"/>
          <w:divBdr>
            <w:top w:val="none" w:sz="0" w:space="0" w:color="auto"/>
            <w:left w:val="none" w:sz="0" w:space="0" w:color="auto"/>
            <w:bottom w:val="none" w:sz="0" w:space="0" w:color="auto"/>
            <w:right w:val="none" w:sz="0" w:space="0" w:color="auto"/>
          </w:divBdr>
          <w:divsChild>
            <w:div w:id="148596428">
              <w:marLeft w:val="0"/>
              <w:marRight w:val="0"/>
              <w:marTop w:val="0"/>
              <w:marBottom w:val="0"/>
              <w:divBdr>
                <w:top w:val="none" w:sz="0" w:space="0" w:color="auto"/>
                <w:left w:val="none" w:sz="0" w:space="0" w:color="auto"/>
                <w:bottom w:val="none" w:sz="0" w:space="0" w:color="auto"/>
                <w:right w:val="none" w:sz="0" w:space="0" w:color="auto"/>
              </w:divBdr>
            </w:div>
            <w:div w:id="922493111">
              <w:marLeft w:val="0"/>
              <w:marRight w:val="0"/>
              <w:marTop w:val="0"/>
              <w:marBottom w:val="0"/>
              <w:divBdr>
                <w:top w:val="none" w:sz="0" w:space="0" w:color="auto"/>
                <w:left w:val="none" w:sz="0" w:space="0" w:color="auto"/>
                <w:bottom w:val="none" w:sz="0" w:space="0" w:color="auto"/>
                <w:right w:val="none" w:sz="0" w:space="0" w:color="auto"/>
              </w:divBdr>
            </w:div>
            <w:div w:id="390931235">
              <w:marLeft w:val="0"/>
              <w:marRight w:val="0"/>
              <w:marTop w:val="0"/>
              <w:marBottom w:val="0"/>
              <w:divBdr>
                <w:top w:val="none" w:sz="0" w:space="0" w:color="auto"/>
                <w:left w:val="none" w:sz="0" w:space="0" w:color="auto"/>
                <w:bottom w:val="none" w:sz="0" w:space="0" w:color="auto"/>
                <w:right w:val="none" w:sz="0" w:space="0" w:color="auto"/>
              </w:divBdr>
            </w:div>
            <w:div w:id="1322201764">
              <w:marLeft w:val="0"/>
              <w:marRight w:val="0"/>
              <w:marTop w:val="0"/>
              <w:marBottom w:val="0"/>
              <w:divBdr>
                <w:top w:val="none" w:sz="0" w:space="0" w:color="auto"/>
                <w:left w:val="none" w:sz="0" w:space="0" w:color="auto"/>
                <w:bottom w:val="none" w:sz="0" w:space="0" w:color="auto"/>
                <w:right w:val="none" w:sz="0" w:space="0" w:color="auto"/>
              </w:divBdr>
            </w:div>
          </w:divsChild>
        </w:div>
        <w:div w:id="1392000581">
          <w:marLeft w:val="0"/>
          <w:marRight w:val="0"/>
          <w:marTop w:val="0"/>
          <w:marBottom w:val="0"/>
          <w:divBdr>
            <w:top w:val="none" w:sz="0" w:space="0" w:color="auto"/>
            <w:left w:val="none" w:sz="0" w:space="0" w:color="auto"/>
            <w:bottom w:val="none" w:sz="0" w:space="0" w:color="auto"/>
            <w:right w:val="none" w:sz="0" w:space="0" w:color="auto"/>
          </w:divBdr>
        </w:div>
        <w:div w:id="1950963209">
          <w:marLeft w:val="0"/>
          <w:marRight w:val="0"/>
          <w:marTop w:val="0"/>
          <w:marBottom w:val="0"/>
          <w:divBdr>
            <w:top w:val="none" w:sz="0" w:space="0" w:color="auto"/>
            <w:left w:val="none" w:sz="0" w:space="0" w:color="auto"/>
            <w:bottom w:val="none" w:sz="0" w:space="0" w:color="auto"/>
            <w:right w:val="none" w:sz="0" w:space="0" w:color="auto"/>
          </w:divBdr>
        </w:div>
        <w:div w:id="737240808">
          <w:marLeft w:val="0"/>
          <w:marRight w:val="0"/>
          <w:marTop w:val="0"/>
          <w:marBottom w:val="0"/>
          <w:divBdr>
            <w:top w:val="none" w:sz="0" w:space="0" w:color="auto"/>
            <w:left w:val="none" w:sz="0" w:space="0" w:color="auto"/>
            <w:bottom w:val="none" w:sz="0" w:space="0" w:color="auto"/>
            <w:right w:val="none" w:sz="0" w:space="0" w:color="auto"/>
          </w:divBdr>
        </w:div>
        <w:div w:id="1817914677">
          <w:marLeft w:val="0"/>
          <w:marRight w:val="0"/>
          <w:marTop w:val="0"/>
          <w:marBottom w:val="0"/>
          <w:divBdr>
            <w:top w:val="none" w:sz="0" w:space="0" w:color="auto"/>
            <w:left w:val="none" w:sz="0" w:space="0" w:color="auto"/>
            <w:bottom w:val="none" w:sz="0" w:space="0" w:color="auto"/>
            <w:right w:val="none" w:sz="0" w:space="0" w:color="auto"/>
          </w:divBdr>
        </w:div>
        <w:div w:id="1739940997">
          <w:marLeft w:val="0"/>
          <w:marRight w:val="0"/>
          <w:marTop w:val="0"/>
          <w:marBottom w:val="0"/>
          <w:divBdr>
            <w:top w:val="none" w:sz="0" w:space="0" w:color="auto"/>
            <w:left w:val="none" w:sz="0" w:space="0" w:color="auto"/>
            <w:bottom w:val="none" w:sz="0" w:space="0" w:color="auto"/>
            <w:right w:val="none" w:sz="0" w:space="0" w:color="auto"/>
          </w:divBdr>
        </w:div>
        <w:div w:id="1762137057">
          <w:marLeft w:val="0"/>
          <w:marRight w:val="0"/>
          <w:marTop w:val="0"/>
          <w:marBottom w:val="0"/>
          <w:divBdr>
            <w:top w:val="none" w:sz="0" w:space="0" w:color="auto"/>
            <w:left w:val="none" w:sz="0" w:space="0" w:color="auto"/>
            <w:bottom w:val="none" w:sz="0" w:space="0" w:color="auto"/>
            <w:right w:val="none" w:sz="0" w:space="0" w:color="auto"/>
          </w:divBdr>
        </w:div>
        <w:div w:id="1007906265">
          <w:marLeft w:val="0"/>
          <w:marRight w:val="0"/>
          <w:marTop w:val="0"/>
          <w:marBottom w:val="0"/>
          <w:divBdr>
            <w:top w:val="none" w:sz="0" w:space="0" w:color="auto"/>
            <w:left w:val="none" w:sz="0" w:space="0" w:color="auto"/>
            <w:bottom w:val="none" w:sz="0" w:space="0" w:color="auto"/>
            <w:right w:val="none" w:sz="0" w:space="0" w:color="auto"/>
          </w:divBdr>
        </w:div>
        <w:div w:id="1173572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eoscienceAustralia/AusPIX-DGGS-dataset" TargetMode="External"/><Relationship Id="rId13" Type="http://schemas.openxmlformats.org/officeDocument/2006/relationships/hyperlink" Target="http://ec2-54-206-28-241.ap-southeast-2.compute.amazonaws.com/" TargetMode="External"/><Relationship Id="rId18" Type="http://schemas.openxmlformats.org/officeDocument/2006/relationships/hyperlink" Target="http://ec2-52-63-73-113.ap-southeast-2.compute.amazonaws.com/placenames-dataset/placename/NSW_1397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github.com/GeoscienceAustralia/AusPIX_DGGS" TargetMode="External"/><Relationship Id="rId12" Type="http://schemas.openxmlformats.org/officeDocument/2006/relationships/hyperlink" Target="https://ecat.ga.gov.au/geonetwork/srv/eng/catalog.search"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lawinsider.com/dictionary/machine-readable-forma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aw.githack.com/GeoscienceAustralia/AusPIX-DGGS-ontology/master/auspix.html"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github.com/GeoscienceAustralia/AusPIX-DGGS-ontology" TargetMode="External"/><Relationship Id="rId19" Type="http://schemas.openxmlformats.org/officeDocument/2006/relationships/hyperlink" Target="http://ec2-52-63-73-113.ap-southeast-2.compute.amazonaws.com/AusPIX-DGGS-dataset/ausPIX/R78523" TargetMode="External"/><Relationship Id="rId4" Type="http://schemas.openxmlformats.org/officeDocument/2006/relationships/settings" Target="settings.xml"/><Relationship Id="rId9" Type="http://schemas.openxmlformats.org/officeDocument/2006/relationships/hyperlink" Target="https://fsdf.org.au/dataset/auspix-dggs/" TargetMode="External"/><Relationship Id="rId14" Type="http://schemas.openxmlformats.org/officeDocument/2006/relationships/hyperlink" Target="https://ecat.ga.gov.au/geonetwork/srv/eng/catalog.search"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AF08B-E4DD-46DD-9ABD-E31B29EAA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8237</Words>
  <Characters>46955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Joseph</dc:creator>
  <cp:keywords/>
  <dc:description/>
  <cp:lastModifiedBy>Bell Joseph</cp:lastModifiedBy>
  <cp:revision>2</cp:revision>
  <cp:lastPrinted>2020-08-12T22:51:00Z</cp:lastPrinted>
  <dcterms:created xsi:type="dcterms:W3CDTF">2021-04-27T01:29:00Z</dcterms:created>
  <dcterms:modified xsi:type="dcterms:W3CDTF">2021-04-27T01:29:00Z</dcterms:modified>
</cp:coreProperties>
</file>