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Downloaded the following datasets from the DRMS website on 3/15/2022: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Coal Permits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Hard Rock Permits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Construction Permits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final layer keeps all points where StatusDesc = “Active” and stacks each dataset.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434343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