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B3EE" w14:textId="2ECE2EC0" w:rsidR="009A34B6" w:rsidRPr="00207F7F" w:rsidRDefault="009A34B6" w:rsidP="008269B1">
      <w:pPr>
        <w:pStyle w:val="Logoplacement"/>
        <w:rPr>
          <w:rFonts w:ascii="Open Sans" w:hAnsi="Open Sans" w:cs="Open Sans"/>
        </w:rPr>
      </w:pPr>
      <w:bookmarkStart w:id="0" w:name="_Toc397167864"/>
      <w:bookmarkStart w:id="1" w:name="_Toc399819111"/>
      <w:bookmarkStart w:id="2" w:name="_Toc401466066"/>
      <w:bookmarkStart w:id="3" w:name="_Toc411005874"/>
      <w:bookmarkStart w:id="4" w:name="_Toc411238194"/>
      <w:bookmarkStart w:id="5" w:name="_Toc411832085"/>
      <w:bookmarkStart w:id="6" w:name="_Toc413558376"/>
      <w:bookmarkStart w:id="7" w:name="_Toc414943155"/>
      <w:bookmarkStart w:id="8" w:name="_Toc415393686"/>
      <w:bookmarkStart w:id="9" w:name="_Toc415651365"/>
      <w:bookmarkStart w:id="10" w:name="_Toc415651439"/>
    </w:p>
    <w:p w14:paraId="083A7533" w14:textId="36E452F8" w:rsidR="00B26045" w:rsidRPr="00207F7F" w:rsidRDefault="00B26045" w:rsidP="00B26045">
      <w:pPr>
        <w:pStyle w:val="Titleofreport"/>
        <w:rPr>
          <w:rFonts w:ascii="Open Sans" w:hAnsi="Open Sans" w:cs="Open Sans"/>
        </w:rPr>
      </w:pPr>
      <w:bookmarkStart w:id="11" w:name="_Toc504277445"/>
      <w:bookmarkStart w:id="12" w:name="_Toc504277569"/>
    </w:p>
    <w:p w14:paraId="2EB5ADFE" w14:textId="77777777" w:rsidR="00E51C55" w:rsidRDefault="00E5098A" w:rsidP="00E51C55">
      <w:pPr>
        <w:pStyle w:val="Titleofreport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 xml:space="preserve">user’s manual </w:t>
      </w:r>
    </w:p>
    <w:p w14:paraId="60F2BF95" w14:textId="60837894" w:rsidR="00B26045" w:rsidRPr="00E51C55" w:rsidRDefault="00E5098A" w:rsidP="00E51C55">
      <w:pPr>
        <w:pStyle w:val="Titleofreport"/>
        <w:rPr>
          <w:rFonts w:ascii="Open Sans" w:hAnsi="Open Sans" w:cs="Open Sans"/>
        </w:rPr>
      </w:pPr>
      <w:r w:rsidRPr="00207F7F">
        <w:rPr>
          <w:rStyle w:val="normaltextrun"/>
          <w:rFonts w:ascii="Open Sans" w:hAnsi="Open Sans" w:cs="Open Sans"/>
          <w:color w:val="000000"/>
          <w:sz w:val="40"/>
          <w:szCs w:val="40"/>
        </w:rPr>
        <w:t>City of Tacoma Watershed Planning Project</w:t>
      </w:r>
      <w:r w:rsidRPr="00207F7F">
        <w:rPr>
          <w:rStyle w:val="eop"/>
          <w:rFonts w:ascii="Open Sans" w:hAnsi="Open Sans" w:cs="Open Sans"/>
          <w:color w:val="000000"/>
          <w:sz w:val="40"/>
          <w:szCs w:val="40"/>
        </w:rPr>
        <w:t> </w:t>
      </w:r>
    </w:p>
    <w:p w14:paraId="5BACB049" w14:textId="77777777" w:rsidR="00B26045" w:rsidRPr="00207F7F" w:rsidRDefault="00B26045" w:rsidP="00B26045">
      <w:pPr>
        <w:pStyle w:val="Preparedforandby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Prepared for</w:t>
      </w:r>
    </w:p>
    <w:p w14:paraId="0AF3D5B6" w14:textId="77777777" w:rsidR="00E5098A" w:rsidRPr="00207F7F" w:rsidRDefault="00E5098A" w:rsidP="00E5098A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b/>
          <w:bCs/>
          <w:sz w:val="18"/>
          <w:szCs w:val="18"/>
        </w:rPr>
      </w:pPr>
      <w:r w:rsidRPr="00207F7F">
        <w:rPr>
          <w:rStyle w:val="normaltextrun"/>
          <w:rFonts w:ascii="Open Sans" w:hAnsi="Open Sans" w:cs="Open Sans"/>
          <w:b/>
          <w:bCs/>
          <w:sz w:val="28"/>
          <w:szCs w:val="28"/>
        </w:rPr>
        <w:t>City of Tacoma</w:t>
      </w:r>
      <w:r w:rsidRPr="00207F7F">
        <w:rPr>
          <w:rStyle w:val="eop"/>
          <w:rFonts w:ascii="Open Sans" w:hAnsi="Open Sans" w:cs="Open Sans"/>
          <w:b/>
          <w:bCs/>
          <w:sz w:val="28"/>
          <w:szCs w:val="28"/>
        </w:rPr>
        <w:t> </w:t>
      </w:r>
    </w:p>
    <w:p w14:paraId="475A5DE4" w14:textId="77777777" w:rsidR="00E5098A" w:rsidRPr="00207F7F" w:rsidRDefault="00E5098A" w:rsidP="00E5098A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747 Market St </w:t>
      </w:r>
      <w:r w:rsidRPr="00207F7F">
        <w:rPr>
          <w:rStyle w:val="eop"/>
          <w:rFonts w:ascii="Open Sans" w:hAnsi="Open Sans" w:cs="Open Sans"/>
        </w:rPr>
        <w:t> </w:t>
      </w:r>
    </w:p>
    <w:p w14:paraId="70D0C533" w14:textId="77777777" w:rsidR="00E5098A" w:rsidRPr="00207F7F" w:rsidRDefault="00E5098A" w:rsidP="00E5098A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Tacoma, WA 98402 </w:t>
      </w:r>
      <w:r w:rsidRPr="00207F7F">
        <w:rPr>
          <w:rStyle w:val="eop"/>
          <w:rFonts w:ascii="Open Sans" w:hAnsi="Open Sans" w:cs="Open Sans"/>
        </w:rPr>
        <w:t> </w:t>
      </w:r>
    </w:p>
    <w:p w14:paraId="142A1969" w14:textId="77777777" w:rsidR="00B26045" w:rsidRPr="00207F7F" w:rsidRDefault="00B26045" w:rsidP="00B26045">
      <w:pPr>
        <w:spacing w:before="240" w:after="120" w:line="264" w:lineRule="auto"/>
        <w:ind w:left="360"/>
        <w:jc w:val="left"/>
        <w:rPr>
          <w:rFonts w:ascii="Open Sans" w:hAnsi="Open Sans" w:cs="Open Sans"/>
          <w:i/>
          <w:iCs/>
          <w:szCs w:val="20"/>
        </w:rPr>
      </w:pPr>
      <w:r w:rsidRPr="00207F7F">
        <w:rPr>
          <w:rFonts w:ascii="Open Sans" w:hAnsi="Open Sans" w:cs="Open Sans"/>
          <w:i/>
          <w:iCs/>
          <w:szCs w:val="20"/>
        </w:rPr>
        <w:t>Prepared by</w:t>
      </w:r>
    </w:p>
    <w:p w14:paraId="2E1D8991" w14:textId="77777777" w:rsidR="00B26045" w:rsidRPr="00207F7F" w:rsidRDefault="00B26045" w:rsidP="00B26045">
      <w:pPr>
        <w:pStyle w:val="ClientStreetAddress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Geosyntec Consultants, Inc.</w:t>
      </w:r>
    </w:p>
    <w:p w14:paraId="3E3350E6" w14:textId="77777777" w:rsidR="00E5098A" w:rsidRPr="00207F7F" w:rsidRDefault="00E5098A" w:rsidP="00E5098A">
      <w:pPr>
        <w:pStyle w:val="paragraph"/>
        <w:spacing w:before="0" w:beforeAutospacing="0" w:after="0" w:afterAutospacing="0"/>
        <w:ind w:left="36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520 Pike Street, Suite 2600</w:t>
      </w:r>
      <w:r w:rsidRPr="00207F7F">
        <w:rPr>
          <w:rStyle w:val="eop"/>
          <w:rFonts w:ascii="Open Sans" w:hAnsi="Open Sans" w:cs="Open Sans"/>
        </w:rPr>
        <w:t> </w:t>
      </w:r>
    </w:p>
    <w:p w14:paraId="51B35D7F" w14:textId="77777777" w:rsidR="00E5098A" w:rsidRPr="00207F7F" w:rsidRDefault="00E5098A" w:rsidP="00E5098A">
      <w:pPr>
        <w:pStyle w:val="paragraph"/>
        <w:spacing w:before="0" w:beforeAutospacing="0" w:after="0" w:afterAutospacing="0"/>
        <w:ind w:left="36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Seattle, Washington, 98102</w:t>
      </w:r>
    </w:p>
    <w:p w14:paraId="6916B816" w14:textId="77777777" w:rsidR="00B26045" w:rsidRPr="00207F7F" w:rsidRDefault="00B26045" w:rsidP="00B26045">
      <w:pPr>
        <w:pStyle w:val="ProjectNumber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 xml:space="preserve">Project </w:t>
      </w:r>
      <w:r w:rsidR="00E5098A" w:rsidRPr="00207F7F">
        <w:rPr>
          <w:rStyle w:val="normaltextrun"/>
          <w:rFonts w:ascii="Open Sans" w:hAnsi="Open Sans" w:cs="Open Sans"/>
          <w:color w:val="000000"/>
          <w:bdr w:val="none" w:sz="0" w:space="0" w:color="auto" w:frame="1"/>
        </w:rPr>
        <w:t>PNW0448</w:t>
      </w:r>
    </w:p>
    <w:p w14:paraId="27A113DD" w14:textId="77777777" w:rsidR="00B26045" w:rsidRPr="00207F7F" w:rsidRDefault="00E5098A" w:rsidP="00B26045">
      <w:pPr>
        <w:pStyle w:val="DocumentDate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June 2023</w:t>
      </w:r>
    </w:p>
    <w:p w14:paraId="6983C007" w14:textId="77777777" w:rsidR="00B26045" w:rsidRPr="00207F7F" w:rsidRDefault="00B26045" w:rsidP="008F6E6D">
      <w:pPr>
        <w:rPr>
          <w:rFonts w:ascii="Open Sans" w:hAnsi="Open Sans" w:cs="Open Sans"/>
        </w:rPr>
      </w:pPr>
    </w:p>
    <w:p w14:paraId="7E6AB5F7" w14:textId="77777777" w:rsidR="00B26045" w:rsidRPr="00207F7F" w:rsidRDefault="00B26045" w:rsidP="00B26045">
      <w:pPr>
        <w:pStyle w:val="Priviligedandconfidential"/>
        <w:rPr>
          <w:rFonts w:ascii="Open Sans" w:hAnsi="Open Sans" w:cs="Open Sans"/>
        </w:rPr>
      </w:pPr>
    </w:p>
    <w:p w14:paraId="7D551DDF" w14:textId="77777777" w:rsidR="005B7960" w:rsidRPr="00E85678" w:rsidRDefault="00E5098A" w:rsidP="00E85678">
      <w:pPr>
        <w:pStyle w:val="Heading1"/>
      </w:pPr>
      <w:bookmarkStart w:id="13" w:name="_Toc1386933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E85678">
        <w:lastRenderedPageBreak/>
        <w:t>Introduction</w:t>
      </w:r>
      <w:bookmarkEnd w:id="13"/>
      <w:r w:rsidRPr="00E85678">
        <w:t xml:space="preserve"> </w:t>
      </w:r>
    </w:p>
    <w:p w14:paraId="07EE5CAC" w14:textId="7D433574" w:rsidR="00CE3E14" w:rsidRPr="00207F7F" w:rsidRDefault="00CE3E14" w:rsidP="00E85678">
      <w:pPr>
        <w:pStyle w:val="BodyText"/>
      </w:pPr>
      <w:r w:rsidRPr="00207F7F">
        <w:rPr>
          <w:color w:val="303030"/>
        </w:rPr>
        <w:t>This manual describes how to use the Tacoma Watershed Insights web application</w:t>
      </w:r>
      <w:r w:rsidRPr="00207F7F">
        <w:t xml:space="preserve">. This application lets uses track stormwater infrastructure, assess performance, and make informed decisions regarding stormwater and water quality in Tacoma. </w:t>
      </w:r>
    </w:p>
    <w:p w14:paraId="4567F051" w14:textId="77777777" w:rsidR="00E5098A" w:rsidRPr="00207F7F" w:rsidRDefault="00E5098A" w:rsidP="00E85678">
      <w:pPr>
        <w:pStyle w:val="Heading1"/>
      </w:pPr>
      <w:bookmarkStart w:id="14" w:name="_Toc138693335"/>
      <w:r w:rsidRPr="00207F7F">
        <w:lastRenderedPageBreak/>
        <w:t>System Administration</w:t>
      </w:r>
      <w:bookmarkEnd w:id="14"/>
      <w:r w:rsidRPr="00207F7F">
        <w:t xml:space="preserve"> </w:t>
      </w:r>
    </w:p>
    <w:p w14:paraId="3F7B3A74" w14:textId="48377B2C" w:rsidR="00E5098A" w:rsidRPr="00207F7F" w:rsidRDefault="00207F7F" w:rsidP="00E85678">
      <w:pPr>
        <w:pStyle w:val="Heading2"/>
      </w:pPr>
      <w:bookmarkStart w:id="15" w:name="_Toc138693336"/>
      <w:r w:rsidRPr="00207F7F">
        <w:t>Sign Up as</w:t>
      </w:r>
      <w:r w:rsidR="00E5098A" w:rsidRPr="00207F7F">
        <w:t xml:space="preserve"> a New User</w:t>
      </w:r>
      <w:bookmarkEnd w:id="15"/>
    </w:p>
    <w:p w14:paraId="53625741" w14:textId="7D525823" w:rsidR="00207F7F" w:rsidRDefault="00207F7F" w:rsidP="00E85678">
      <w:pPr>
        <w:pStyle w:val="BodyText"/>
      </w:pPr>
      <w:r w:rsidRPr="00207F7F">
        <w:t xml:space="preserve">You must register and be approved as a new user before using the site. To </w:t>
      </w:r>
      <w:r>
        <w:t xml:space="preserve">sign up, click </w:t>
      </w:r>
      <w:r>
        <w:rPr>
          <w:b/>
          <w:bCs/>
        </w:rPr>
        <w:t xml:space="preserve">Login </w:t>
      </w:r>
      <w:r>
        <w:t xml:space="preserve">in the upper </w:t>
      </w:r>
      <w:proofErr w:type="gramStart"/>
      <w:r>
        <w:t>right hand</w:t>
      </w:r>
      <w:proofErr w:type="gramEnd"/>
      <w:r>
        <w:t xml:space="preserve"> corner of the site. At the login page, click </w:t>
      </w:r>
      <w:r>
        <w:rPr>
          <w:b/>
          <w:bCs/>
        </w:rPr>
        <w:t>Register</w:t>
      </w:r>
      <w:r w:rsidRPr="00207F7F">
        <w:t xml:space="preserve"> </w:t>
      </w:r>
      <w:r>
        <w:t xml:space="preserve">to be taken to the </w:t>
      </w:r>
      <w:r w:rsidRPr="00E85678">
        <w:t>registration</w:t>
      </w:r>
      <w:r>
        <w:t xml:space="preserve"> page. After entering the required details, </w:t>
      </w:r>
      <w:r w:rsidR="0031299A">
        <w:t xml:space="preserve">click </w:t>
      </w:r>
      <w:r w:rsidR="0031299A" w:rsidRPr="0031299A">
        <w:rPr>
          <w:b/>
          <w:bCs/>
        </w:rPr>
        <w:t>Submit</w:t>
      </w:r>
      <w:r w:rsidR="0031299A">
        <w:t xml:space="preserve"> to create your account. An email will be sent to your provided email address for verification. </w:t>
      </w:r>
    </w:p>
    <w:p w14:paraId="49861F46" w14:textId="3C255F30" w:rsidR="005E5ECC" w:rsidRPr="0031299A" w:rsidRDefault="0031299A" w:rsidP="00E85678">
      <w:pPr>
        <w:pStyle w:val="BodyText"/>
        <w:rPr>
          <w:rFonts w:ascii="Open Sans" w:hAnsi="Open Sans" w:cs="Open Sans"/>
          <w:b/>
          <w:bCs/>
          <w:lang w:val="en-US"/>
        </w:rPr>
      </w:pPr>
      <w:r>
        <w:t xml:space="preserve">Before you </w:t>
      </w:r>
      <w:r w:rsidR="00E85678">
        <w:t>can</w:t>
      </w:r>
      <w:r>
        <w:t xml:space="preserve"> access the site, your account must be approved by a User Admin. See the  </w:t>
      </w:r>
      <w:r>
        <w:fldChar w:fldCharType="begin"/>
      </w:r>
      <w:r>
        <w:instrText xml:space="preserve"> REF _Ref139555657 \h </w:instrText>
      </w:r>
      <w:r>
        <w:fldChar w:fldCharType="separate"/>
      </w:r>
      <w:r w:rsidRPr="00207F7F">
        <w:rPr>
          <w:rFonts w:ascii="Open Sans" w:eastAsiaTheme="majorEastAsia" w:hAnsi="Open Sans" w:cs="Open Sans"/>
        </w:rPr>
        <w:t>Modif</w:t>
      </w:r>
      <w:r w:rsidRPr="00207F7F">
        <w:rPr>
          <w:rFonts w:ascii="Open Sans" w:hAnsi="Open Sans" w:cs="Open Sans"/>
        </w:rPr>
        <w:t>ying</w:t>
      </w:r>
      <w:r w:rsidRPr="00207F7F">
        <w:rPr>
          <w:rFonts w:ascii="Open Sans" w:eastAsiaTheme="majorEastAsia" w:hAnsi="Open Sans" w:cs="Open Sans"/>
        </w:rPr>
        <w:t xml:space="preserve"> User Roles</w:t>
      </w:r>
      <w:r>
        <w:fldChar w:fldCharType="end"/>
      </w:r>
      <w:r>
        <w:t xml:space="preserve"> section for information on approving new users. </w:t>
      </w:r>
    </w:p>
    <w:p w14:paraId="396A99D2" w14:textId="335EE1A5" w:rsidR="00E5098A" w:rsidRDefault="00E5098A" w:rsidP="00E85678">
      <w:pPr>
        <w:pStyle w:val="Heading2"/>
      </w:pPr>
      <w:bookmarkStart w:id="16" w:name="_Toc138693337"/>
      <w:bookmarkStart w:id="17" w:name="_Ref139555657"/>
      <w:r w:rsidRPr="00207F7F">
        <w:t xml:space="preserve">User </w:t>
      </w:r>
      <w:r w:rsidRPr="00E85678">
        <w:t>Roles</w:t>
      </w:r>
      <w:bookmarkEnd w:id="16"/>
      <w:bookmarkEnd w:id="17"/>
    </w:p>
    <w:p w14:paraId="6BC30334" w14:textId="2155108F" w:rsidR="00E85678" w:rsidRPr="00E85678" w:rsidRDefault="00E85678" w:rsidP="00E85678">
      <w:pPr>
        <w:pStyle w:val="BodyText"/>
      </w:pPr>
      <w:r>
        <w:rPr>
          <w:lang w:val="en-US"/>
        </w:rPr>
        <w:t xml:space="preserve">Users can have one of the following roles associated with their account. </w:t>
      </w:r>
      <w:r>
        <w:t xml:space="preserve">Only a User Admin or System Admin may edit user roles. </w:t>
      </w:r>
    </w:p>
    <w:tbl>
      <w:tblPr>
        <w:tblStyle w:val="ListTable3-Accent1"/>
        <w:tblW w:w="3607" w:type="pct"/>
        <w:jc w:val="center"/>
        <w:tblLook w:val="04A0" w:firstRow="1" w:lastRow="0" w:firstColumn="1" w:lastColumn="0" w:noHBand="0" w:noVBand="1"/>
      </w:tblPr>
      <w:tblGrid>
        <w:gridCol w:w="2297"/>
        <w:gridCol w:w="4448"/>
      </w:tblGrid>
      <w:tr w:rsidR="00E5098A" w:rsidRPr="00207F7F" w14:paraId="0CDD45BC" w14:textId="77777777" w:rsidTr="00E5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3" w:type="pct"/>
            <w:hideMark/>
          </w:tcPr>
          <w:p w14:paraId="499BDB84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Role</w:t>
            </w:r>
          </w:p>
        </w:tc>
        <w:tc>
          <w:tcPr>
            <w:tcW w:w="3297" w:type="pct"/>
            <w:hideMark/>
          </w:tcPr>
          <w:p w14:paraId="7B4122B4" w14:textId="77777777" w:rsidR="00E5098A" w:rsidRPr="00207F7F" w:rsidRDefault="00E5098A" w:rsidP="00E5098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Permissions</w:t>
            </w:r>
          </w:p>
        </w:tc>
      </w:tr>
      <w:tr w:rsidR="00E5098A" w:rsidRPr="00207F7F" w14:paraId="23F0A80F" w14:textId="77777777" w:rsidTr="00E50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  <w:hideMark/>
          </w:tcPr>
          <w:p w14:paraId="1FC8F7D1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Public</w:t>
            </w:r>
          </w:p>
        </w:tc>
        <w:tc>
          <w:tcPr>
            <w:tcW w:w="3297" w:type="pct"/>
            <w:hideMark/>
          </w:tcPr>
          <w:p w14:paraId="7BD7E171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None</w:t>
            </w:r>
          </w:p>
        </w:tc>
      </w:tr>
      <w:tr w:rsidR="00E5098A" w:rsidRPr="00207F7F" w14:paraId="4B9B3F68" w14:textId="77777777" w:rsidTr="00E5098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  <w:hideMark/>
          </w:tcPr>
          <w:p w14:paraId="626C129A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Read-only</w:t>
            </w:r>
          </w:p>
        </w:tc>
        <w:tc>
          <w:tcPr>
            <w:tcW w:w="3297" w:type="pct"/>
            <w:hideMark/>
          </w:tcPr>
          <w:p w14:paraId="67127EE7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 xml:space="preserve">Read access to data via site and via token </w:t>
            </w:r>
          </w:p>
        </w:tc>
      </w:tr>
      <w:tr w:rsidR="00E5098A" w:rsidRPr="00207F7F" w14:paraId="2AFD4A33" w14:textId="77777777" w:rsidTr="00E50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  <w:hideMark/>
          </w:tcPr>
          <w:p w14:paraId="1DDC4A4E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User/Editor</w:t>
            </w:r>
          </w:p>
        </w:tc>
        <w:tc>
          <w:tcPr>
            <w:tcW w:w="3297" w:type="pct"/>
            <w:hideMark/>
          </w:tcPr>
          <w:p w14:paraId="271B5DCA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gramStart"/>
            <w:r w:rsidRPr="00207F7F">
              <w:rPr>
                <w:rFonts w:ascii="Open Sans" w:hAnsi="Open Sans" w:cs="Open Sans"/>
              </w:rPr>
              <w:t>All of</w:t>
            </w:r>
            <w:proofErr w:type="gramEnd"/>
            <w:r w:rsidRPr="00207F7F">
              <w:rPr>
                <w:rFonts w:ascii="Open Sans" w:hAnsi="Open Sans" w:cs="Open Sans"/>
              </w:rPr>
              <w:t xml:space="preserve"> the above</w:t>
            </w:r>
            <w:r w:rsidR="005E5ECC" w:rsidRPr="00207F7F">
              <w:rPr>
                <w:rFonts w:ascii="Open Sans" w:hAnsi="Open Sans" w:cs="Open Sans"/>
              </w:rPr>
              <w:t>, plus</w:t>
            </w:r>
          </w:p>
          <w:p w14:paraId="5FE9E4D9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access to scenarios and editing data</w:t>
            </w:r>
          </w:p>
        </w:tc>
      </w:tr>
      <w:tr w:rsidR="00E5098A" w:rsidRPr="00207F7F" w14:paraId="05503EDE" w14:textId="77777777" w:rsidTr="00E5098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  <w:hideMark/>
          </w:tcPr>
          <w:p w14:paraId="5214598C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User Admin</w:t>
            </w:r>
          </w:p>
        </w:tc>
        <w:tc>
          <w:tcPr>
            <w:tcW w:w="3297" w:type="pct"/>
            <w:hideMark/>
          </w:tcPr>
          <w:p w14:paraId="71BC3396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gramStart"/>
            <w:r w:rsidRPr="00207F7F">
              <w:rPr>
                <w:rFonts w:ascii="Open Sans" w:hAnsi="Open Sans" w:cs="Open Sans"/>
              </w:rPr>
              <w:t>All of</w:t>
            </w:r>
            <w:proofErr w:type="gramEnd"/>
            <w:r w:rsidRPr="00207F7F">
              <w:rPr>
                <w:rFonts w:ascii="Open Sans" w:hAnsi="Open Sans" w:cs="Open Sans"/>
              </w:rPr>
              <w:t xml:space="preserve"> the above</w:t>
            </w:r>
            <w:r w:rsidR="005E5ECC" w:rsidRPr="00207F7F">
              <w:rPr>
                <w:rFonts w:ascii="Open Sans" w:hAnsi="Open Sans" w:cs="Open Sans"/>
              </w:rPr>
              <w:t>, plus</w:t>
            </w:r>
          </w:p>
          <w:p w14:paraId="5C13F8A0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access to user manager</w:t>
            </w:r>
          </w:p>
          <w:p w14:paraId="05360AFD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access to application settings</w:t>
            </w:r>
          </w:p>
        </w:tc>
      </w:tr>
      <w:tr w:rsidR="00E5098A" w:rsidRPr="00207F7F" w14:paraId="77D30003" w14:textId="77777777" w:rsidTr="00E50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  <w:hideMark/>
          </w:tcPr>
          <w:p w14:paraId="72886B8A" w14:textId="77777777" w:rsidR="00E5098A" w:rsidRPr="00207F7F" w:rsidRDefault="00E5098A" w:rsidP="00E5098A">
            <w:pPr>
              <w:spacing w:after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>System Admin</w:t>
            </w:r>
          </w:p>
        </w:tc>
        <w:tc>
          <w:tcPr>
            <w:tcW w:w="3297" w:type="pct"/>
            <w:hideMark/>
          </w:tcPr>
          <w:p w14:paraId="7692835E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gramStart"/>
            <w:r w:rsidRPr="00207F7F">
              <w:rPr>
                <w:rFonts w:ascii="Open Sans" w:hAnsi="Open Sans" w:cs="Open Sans"/>
              </w:rPr>
              <w:t>All of</w:t>
            </w:r>
            <w:proofErr w:type="gramEnd"/>
            <w:r w:rsidRPr="00207F7F">
              <w:rPr>
                <w:rFonts w:ascii="Open Sans" w:hAnsi="Open Sans" w:cs="Open Sans"/>
              </w:rPr>
              <w:t xml:space="preserve"> the above</w:t>
            </w:r>
            <w:r w:rsidR="005E5ECC" w:rsidRPr="00207F7F">
              <w:rPr>
                <w:rFonts w:ascii="Open Sans" w:hAnsi="Open Sans" w:cs="Open Sans"/>
              </w:rPr>
              <w:t>, plus</w:t>
            </w:r>
          </w:p>
          <w:p w14:paraId="6DC69F1D" w14:textId="77777777" w:rsidR="00E5098A" w:rsidRPr="00207F7F" w:rsidRDefault="00E5098A" w:rsidP="005E5ECC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207F7F">
              <w:rPr>
                <w:rFonts w:ascii="Open Sans" w:hAnsi="Open Sans" w:cs="Open Sans"/>
              </w:rPr>
              <w:t xml:space="preserve">direct </w:t>
            </w:r>
            <w:proofErr w:type="spellStart"/>
            <w:r w:rsidRPr="00207F7F">
              <w:rPr>
                <w:rFonts w:ascii="Open Sans" w:hAnsi="Open Sans" w:cs="Open Sans"/>
              </w:rPr>
              <w:t>api</w:t>
            </w:r>
            <w:proofErr w:type="spellEnd"/>
            <w:r w:rsidRPr="00207F7F">
              <w:rPr>
                <w:rFonts w:ascii="Open Sans" w:hAnsi="Open Sans" w:cs="Open Sans"/>
              </w:rPr>
              <w:t xml:space="preserve"> access</w:t>
            </w:r>
          </w:p>
        </w:tc>
      </w:tr>
    </w:tbl>
    <w:p w14:paraId="74B46341" w14:textId="77777777" w:rsidR="00E5098A" w:rsidRDefault="00E5098A" w:rsidP="00E85678">
      <w:pPr>
        <w:pStyle w:val="BodyText"/>
      </w:pPr>
    </w:p>
    <w:p w14:paraId="2EB8E333" w14:textId="50580F44" w:rsidR="00E85678" w:rsidRDefault="00E85678" w:rsidP="00E85678">
      <w:pPr>
        <w:pStyle w:val="Heading2"/>
      </w:pPr>
      <w:r>
        <w:t xml:space="preserve">Managing Users </w:t>
      </w:r>
    </w:p>
    <w:p w14:paraId="7460E1F5" w14:textId="726DEBC4" w:rsidR="00E85678" w:rsidRDefault="00E85678" w:rsidP="00E85678">
      <w:pPr>
        <w:pStyle w:val="BodyText"/>
      </w:pPr>
      <w:r>
        <w:t xml:space="preserve">Only a User Admin or System Admin may edit user roles. To approve new users and to update user roles, follow these steps. </w:t>
      </w:r>
    </w:p>
    <w:p w14:paraId="450E850B" w14:textId="2134BFD3" w:rsidR="00E85678" w:rsidRDefault="00E85678" w:rsidP="00E85678">
      <w:pPr>
        <w:pStyle w:val="BodyText"/>
        <w:numPr>
          <w:ilvl w:val="0"/>
          <w:numId w:val="23"/>
        </w:numPr>
      </w:pPr>
      <w:r>
        <w:t xml:space="preserve">Click on your profile avatar in the upper left-hand corner of the screen. </w:t>
      </w:r>
    </w:p>
    <w:p w14:paraId="50EB8AD0" w14:textId="77777777" w:rsidR="00E85678" w:rsidRDefault="00E85678" w:rsidP="00E85678">
      <w:pPr>
        <w:pStyle w:val="BodyText"/>
        <w:numPr>
          <w:ilvl w:val="0"/>
          <w:numId w:val="23"/>
        </w:numPr>
      </w:pPr>
      <w:r>
        <w:t xml:space="preserve">Select </w:t>
      </w:r>
      <w:r>
        <w:rPr>
          <w:b/>
          <w:bCs/>
        </w:rPr>
        <w:t xml:space="preserve">Manage Users </w:t>
      </w:r>
      <w:r>
        <w:t xml:space="preserve">from the menu. </w:t>
      </w:r>
    </w:p>
    <w:p w14:paraId="16DD73BD" w14:textId="56648C0A" w:rsidR="00E85678" w:rsidRPr="00E85678" w:rsidRDefault="00E85678" w:rsidP="00E85678">
      <w:pPr>
        <w:pStyle w:val="BodyText"/>
        <w:numPr>
          <w:ilvl w:val="0"/>
          <w:numId w:val="23"/>
        </w:numPr>
      </w:pPr>
      <w:r>
        <w:t xml:space="preserve">You will be taken to the Manage Users page, where you can edit and save user role information.  </w:t>
      </w:r>
      <w:r w:rsidRPr="00E85678">
        <w:rPr>
          <w:b/>
          <w:bCs/>
        </w:rPr>
        <w:t xml:space="preserve"> </w:t>
      </w:r>
      <w:r>
        <w:t xml:space="preserve"> </w:t>
      </w:r>
    </w:p>
    <w:p w14:paraId="49324AB6" w14:textId="77777777" w:rsidR="00E5098A" w:rsidRPr="00207F7F" w:rsidRDefault="005E5ECC" w:rsidP="00E85678">
      <w:pPr>
        <w:pStyle w:val="Heading2"/>
      </w:pPr>
      <w:bookmarkStart w:id="18" w:name="_Toc138693338"/>
      <w:r w:rsidRPr="00207F7F">
        <w:t>Modifying Global Settings</w:t>
      </w:r>
      <w:bookmarkEnd w:id="18"/>
    </w:p>
    <w:p w14:paraId="29690B66" w14:textId="77777777" w:rsidR="00E5098A" w:rsidRPr="00207F7F" w:rsidRDefault="00E5098A" w:rsidP="00E85678">
      <w:pPr>
        <w:pStyle w:val="Heading1"/>
      </w:pPr>
      <w:bookmarkStart w:id="19" w:name="_Toc138693339"/>
      <w:r w:rsidRPr="00207F7F">
        <w:lastRenderedPageBreak/>
        <w:t>Map Explorer</w:t>
      </w:r>
      <w:bookmarkEnd w:id="19"/>
    </w:p>
    <w:p w14:paraId="11EB559E" w14:textId="20979489" w:rsidR="117CA778" w:rsidRPr="00207F7F" w:rsidRDefault="117CA778" w:rsidP="00E85678">
      <w:pPr>
        <w:pStyle w:val="BodyText"/>
      </w:pPr>
      <w:r w:rsidRPr="00207F7F">
        <w:t>The map explorer module</w:t>
      </w:r>
      <w:r w:rsidR="56E7C891" w:rsidRPr="00207F7F">
        <w:t xml:space="preserve"> is the main access point for all the spatial resources that can be used to view existing infrastructure and water quality conditions within the City of Tacoma’s stormwater watershed</w:t>
      </w:r>
      <w:r w:rsidR="02DD1CB9" w:rsidRPr="00207F7F">
        <w:t>.</w:t>
      </w:r>
    </w:p>
    <w:p w14:paraId="3DE71562" w14:textId="77777777" w:rsidR="005E5ECC" w:rsidRPr="00207F7F" w:rsidRDefault="005E5ECC" w:rsidP="00E85678">
      <w:pPr>
        <w:pStyle w:val="Heading2"/>
        <w:rPr>
          <w:rFonts w:eastAsiaTheme="minorHAnsi"/>
        </w:rPr>
      </w:pPr>
      <w:bookmarkStart w:id="20" w:name="_Toc138693340"/>
      <w:r w:rsidRPr="00207F7F">
        <w:t>Available Layers</w:t>
      </w:r>
      <w:bookmarkEnd w:id="20"/>
    </w:p>
    <w:p w14:paraId="652C1575" w14:textId="77777777" w:rsidR="005E5ECC" w:rsidRPr="00207F7F" w:rsidRDefault="005E5ECC" w:rsidP="00E85678">
      <w:pPr>
        <w:pStyle w:val="BodyText"/>
        <w:numPr>
          <w:ilvl w:val="0"/>
          <w:numId w:val="20"/>
        </w:numPr>
      </w:pPr>
      <w:r w:rsidRPr="00207F7F">
        <w:t>Pollutant heat maps</w:t>
      </w:r>
    </w:p>
    <w:p w14:paraId="674026EF" w14:textId="77777777" w:rsidR="005E5ECC" w:rsidRPr="00207F7F" w:rsidRDefault="005E5ECC" w:rsidP="00E85678">
      <w:pPr>
        <w:pStyle w:val="BodyText"/>
        <w:numPr>
          <w:ilvl w:val="0"/>
          <w:numId w:val="20"/>
        </w:numPr>
      </w:pPr>
      <w:proofErr w:type="spellStart"/>
      <w:r w:rsidRPr="00207F7F">
        <w:t>Landuse</w:t>
      </w:r>
      <w:proofErr w:type="spellEnd"/>
      <w:r w:rsidRPr="00207F7F">
        <w:t>/Terrain</w:t>
      </w:r>
    </w:p>
    <w:p w14:paraId="23227B36" w14:textId="77777777" w:rsidR="005E5ECC" w:rsidRPr="00207F7F" w:rsidRDefault="005E5ECC" w:rsidP="00E85678">
      <w:pPr>
        <w:pStyle w:val="BodyText"/>
        <w:numPr>
          <w:ilvl w:val="0"/>
          <w:numId w:val="20"/>
        </w:numPr>
      </w:pPr>
      <w:r w:rsidRPr="00207F7F">
        <w:t>Stormwater subbasins</w:t>
      </w:r>
    </w:p>
    <w:p w14:paraId="7CDD9F07" w14:textId="77777777" w:rsidR="005E5ECC" w:rsidRPr="00207F7F" w:rsidRDefault="005E5ECC" w:rsidP="00E85678">
      <w:pPr>
        <w:pStyle w:val="BodyText"/>
        <w:numPr>
          <w:ilvl w:val="0"/>
          <w:numId w:val="20"/>
        </w:numPr>
      </w:pPr>
      <w:r w:rsidRPr="00207F7F">
        <w:t>Stormwater BMPs</w:t>
      </w:r>
    </w:p>
    <w:p w14:paraId="5D2ADCA2" w14:textId="77777777" w:rsidR="005E5ECC" w:rsidRPr="00207F7F" w:rsidRDefault="005E5ECC" w:rsidP="00E85678">
      <w:pPr>
        <w:pStyle w:val="BodyText"/>
        <w:numPr>
          <w:ilvl w:val="0"/>
          <w:numId w:val="20"/>
        </w:numPr>
      </w:pPr>
      <w:r w:rsidRPr="00207F7F">
        <w:t>Stormwater pipes</w:t>
      </w:r>
    </w:p>
    <w:p w14:paraId="505F0DE4" w14:textId="3BD4528A" w:rsidR="005E5ECC" w:rsidRPr="00207F7F" w:rsidRDefault="005E5ECC" w:rsidP="00E85678">
      <w:pPr>
        <w:pStyle w:val="Heading2"/>
        <w:rPr>
          <w:rFonts w:eastAsiaTheme="minorHAnsi"/>
        </w:rPr>
      </w:pPr>
      <w:bookmarkStart w:id="21" w:name="_Toc138693341"/>
      <w:r w:rsidRPr="00207F7F">
        <w:t>Searching for BMP</w:t>
      </w:r>
      <w:bookmarkEnd w:id="21"/>
      <w:r w:rsidR="009C295D" w:rsidRPr="00207F7F">
        <w:t>s</w:t>
      </w:r>
    </w:p>
    <w:p w14:paraId="69A4B1E7" w14:textId="77777777" w:rsidR="005E5ECC" w:rsidRPr="00207F7F" w:rsidRDefault="005E5ECC" w:rsidP="00E85678">
      <w:pPr>
        <w:pStyle w:val="BodyText"/>
      </w:pPr>
    </w:p>
    <w:p w14:paraId="6E49CF18" w14:textId="77777777" w:rsidR="00E5098A" w:rsidRPr="00207F7F" w:rsidRDefault="00E5098A" w:rsidP="00E85678">
      <w:pPr>
        <w:pStyle w:val="Heading1"/>
      </w:pPr>
      <w:bookmarkStart w:id="22" w:name="_Toc138693342"/>
      <w:r w:rsidRPr="00207F7F">
        <w:lastRenderedPageBreak/>
        <w:t>Results Reviewer</w:t>
      </w:r>
      <w:bookmarkEnd w:id="22"/>
    </w:p>
    <w:p w14:paraId="4F9DCF6C" w14:textId="6F142FF6" w:rsidR="5D7A5BCC" w:rsidRPr="00207F7F" w:rsidRDefault="5D7A5BCC" w:rsidP="00E85678">
      <w:pPr>
        <w:pStyle w:val="BodyText"/>
      </w:pPr>
      <w:r w:rsidRPr="00207F7F">
        <w:t>The results reviewer module allows users to explore the water quality attributes of existing BMP’s and stormwater subbasins, across</w:t>
      </w:r>
      <w:r w:rsidR="6EA486CE" w:rsidRPr="00207F7F">
        <w:t xml:space="preserve"> the four climate epochs that have been modeled.</w:t>
      </w:r>
    </w:p>
    <w:p w14:paraId="2C49B04D" w14:textId="2E3E632B" w:rsidR="003B637E" w:rsidRPr="00207F7F" w:rsidRDefault="00A66AB0" w:rsidP="00E85678">
      <w:pPr>
        <w:pStyle w:val="Heading2"/>
      </w:pPr>
      <w:bookmarkStart w:id="23" w:name="_Toc138693343"/>
      <w:r w:rsidRPr="00207F7F">
        <w:t>BMP Facilities Results</w:t>
      </w:r>
      <w:bookmarkEnd w:id="23"/>
      <w:r w:rsidRPr="00207F7F">
        <w:t xml:space="preserve"> </w:t>
      </w:r>
    </w:p>
    <w:p w14:paraId="04F46CFB" w14:textId="58361EFC" w:rsidR="00A66AB0" w:rsidRPr="00207F7F" w:rsidRDefault="00A66AB0" w:rsidP="00E85678">
      <w:pPr>
        <w:pStyle w:val="Heading2"/>
      </w:pPr>
      <w:bookmarkStart w:id="24" w:name="_Toc138693344"/>
      <w:r w:rsidRPr="00207F7F">
        <w:t>Subbasins Results</w:t>
      </w:r>
      <w:bookmarkEnd w:id="24"/>
      <w:r w:rsidRPr="00207F7F">
        <w:t xml:space="preserve"> </w:t>
      </w:r>
    </w:p>
    <w:p w14:paraId="209AC64E" w14:textId="77777777" w:rsidR="00E5098A" w:rsidRPr="00207F7F" w:rsidRDefault="00E5098A" w:rsidP="00E85678">
      <w:pPr>
        <w:pStyle w:val="Heading1"/>
      </w:pPr>
      <w:bookmarkStart w:id="25" w:name="_Toc138693345"/>
      <w:r w:rsidRPr="00207F7F">
        <w:lastRenderedPageBreak/>
        <w:t>Scenario Builder</w:t>
      </w:r>
      <w:bookmarkEnd w:id="25"/>
    </w:p>
    <w:p w14:paraId="6C39B9CC" w14:textId="49AA3317" w:rsidR="015417D9" w:rsidRPr="00207F7F" w:rsidRDefault="015417D9" w:rsidP="00E85678">
      <w:pPr>
        <w:pStyle w:val="BodyText"/>
      </w:pPr>
      <w:r w:rsidRPr="00207F7F">
        <w:t xml:space="preserve">The scenario builder module allows users to create prospective stormwater improvement </w:t>
      </w:r>
      <w:proofErr w:type="gramStart"/>
      <w:r w:rsidRPr="00207F7F">
        <w:t>projects, and</w:t>
      </w:r>
      <w:proofErr w:type="gramEnd"/>
      <w:r w:rsidRPr="00207F7F">
        <w:t xml:space="preserve"> estimate their </w:t>
      </w:r>
      <w:r w:rsidR="03FC145C" w:rsidRPr="00207F7F">
        <w:t>potential water quality benefits.</w:t>
      </w:r>
    </w:p>
    <w:p w14:paraId="6CB6581A" w14:textId="77777777" w:rsidR="00E5098A" w:rsidRPr="00207F7F" w:rsidRDefault="00E5098A" w:rsidP="00E85678">
      <w:pPr>
        <w:pStyle w:val="Heading1"/>
      </w:pPr>
      <w:bookmarkStart w:id="26" w:name="_Toc138693346"/>
      <w:r w:rsidRPr="00207F7F">
        <w:lastRenderedPageBreak/>
        <w:t>Subbasin Prioritization</w:t>
      </w:r>
      <w:r w:rsidRPr="00207F7F">
        <w:rPr>
          <w:rFonts w:ascii="MS Gothic" w:eastAsia="MS Gothic" w:hAnsi="MS Gothic" w:cs="MS Gothic" w:hint="eastAsia"/>
        </w:rPr>
        <w:t> </w:t>
      </w:r>
      <w:r w:rsidRPr="00207F7F">
        <w:t>&amp; Decision Support Tool</w:t>
      </w:r>
      <w:bookmarkEnd w:id="26"/>
    </w:p>
    <w:p w14:paraId="704826AB" w14:textId="77777777" w:rsidR="009812B2" w:rsidRPr="00207F7F" w:rsidRDefault="009812B2" w:rsidP="00E85678">
      <w:pPr>
        <w:pStyle w:val="BodyText"/>
      </w:pPr>
    </w:p>
    <w:p w14:paraId="2A5EDF5F" w14:textId="77777777" w:rsidR="00E5098A" w:rsidRPr="00207F7F" w:rsidRDefault="00E5098A" w:rsidP="00E85678">
      <w:pPr>
        <w:pStyle w:val="Heading1"/>
      </w:pPr>
      <w:bookmarkStart w:id="27" w:name="_Toc138693347"/>
      <w:r w:rsidRPr="00207F7F">
        <w:lastRenderedPageBreak/>
        <w:t>Data Integrations</w:t>
      </w:r>
      <w:bookmarkEnd w:id="27"/>
    </w:p>
    <w:p w14:paraId="14AC1801" w14:textId="77777777" w:rsidR="00FA293F" w:rsidRPr="00207F7F" w:rsidRDefault="00E5098A" w:rsidP="00E85678">
      <w:pPr>
        <w:pStyle w:val="Heading1"/>
      </w:pPr>
      <w:bookmarkStart w:id="28" w:name="_Toc138693348"/>
      <w:r w:rsidRPr="00207F7F">
        <w:lastRenderedPageBreak/>
        <w:t>Workflow for Developing a List of Prioritized Actions</w:t>
      </w:r>
      <w:bookmarkEnd w:id="28"/>
      <w:r w:rsidR="00FA293F" w:rsidRPr="00207F7F">
        <w:t xml:space="preserve"> </w:t>
      </w:r>
    </w:p>
    <w:p w14:paraId="07E174D9" w14:textId="77777777" w:rsidR="00385AFD" w:rsidRPr="00207F7F" w:rsidRDefault="00385AFD" w:rsidP="00C26D7D">
      <w:pPr>
        <w:rPr>
          <w:rFonts w:ascii="Open Sans" w:hAnsi="Open Sans" w:cs="Open Sans"/>
        </w:rPr>
        <w:sectPr w:rsidR="00385AFD" w:rsidRPr="00207F7F" w:rsidSect="005A2E6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72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F4C6E5D" w14:textId="77777777" w:rsidR="00385AFD" w:rsidRPr="00207F7F" w:rsidRDefault="00385AFD" w:rsidP="006D24B1">
      <w:pPr>
        <w:pStyle w:val="Flysheet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lastRenderedPageBreak/>
        <w:t>APPENDIX A</w:t>
      </w:r>
    </w:p>
    <w:p w14:paraId="6232D534" w14:textId="77777777" w:rsidR="00385AFD" w:rsidRPr="00207F7F" w:rsidRDefault="00BE1EDA" w:rsidP="005A2E63">
      <w:pPr>
        <w:pStyle w:val="AppendixTitle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Title</w:t>
      </w:r>
    </w:p>
    <w:sectPr w:rsidR="00385AFD" w:rsidRPr="00207F7F" w:rsidSect="004719CB">
      <w:pgSz w:w="12240" w:h="15840" w:code="1"/>
      <w:pgMar w:top="1872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58CD" w14:textId="77777777" w:rsidR="00290F34" w:rsidRDefault="00290F34">
      <w:r>
        <w:separator/>
      </w:r>
    </w:p>
  </w:endnote>
  <w:endnote w:type="continuationSeparator" w:id="0">
    <w:p w14:paraId="3E1D1E42" w14:textId="77777777" w:rsidR="00290F34" w:rsidRDefault="0029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166B" w14:textId="77777777" w:rsidR="00C55B69" w:rsidRDefault="00864172" w:rsidP="007E66A3">
    <w:pPr>
      <w:pStyle w:val="Footer"/>
    </w:pPr>
    <w:r>
      <w:t>Type Document Title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3863" w14:textId="77777777" w:rsidR="00C55B69" w:rsidRDefault="00C55B69" w:rsidP="007E66A3">
    <w:pPr>
      <w:pStyle w:val="Footer"/>
    </w:pPr>
  </w:p>
  <w:p w14:paraId="3E00F00D" w14:textId="77777777" w:rsidR="00C55B69" w:rsidRDefault="00C55B69" w:rsidP="007E66A3">
    <w:pPr>
      <w:pStyle w:val="Footer"/>
    </w:pPr>
  </w:p>
  <w:p w14:paraId="45060481" w14:textId="7E690FE0" w:rsidR="00C55B69" w:rsidRDefault="00C55B69" w:rsidP="007E66A3">
    <w:pPr>
      <w:pStyle w:val="Footer"/>
    </w:pPr>
    <w:r>
      <w:t>ME0101-01/</w:t>
    </w:r>
    <w:r w:rsidR="00000000">
      <w:fldChar w:fldCharType="begin"/>
    </w:r>
    <w:r w:rsidR="00000000">
      <w:instrText xml:space="preserve"> FILENAME  \* MERGEFORMAT </w:instrText>
    </w:r>
    <w:r w:rsidR="00000000">
      <w:fldChar w:fldCharType="separate"/>
    </w:r>
    <w:r w:rsidR="00891EF6">
      <w:rPr>
        <w:noProof/>
      </w:rPr>
      <w:t>Document2</w:t>
    </w:r>
    <w:r w:rsidR="00000000">
      <w:rPr>
        <w:noProof/>
      </w:rPr>
      <w:fldChar w:fldCharType="end"/>
    </w: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</w:t>
    </w:r>
    <w:r>
      <w:rPr>
        <w:rStyle w:val="PageNumber"/>
        <w:sz w:val="20"/>
      </w:rPr>
      <w:fldChar w:fldCharType="end"/>
    </w:r>
    <w:r>
      <w:tab/>
    </w:r>
    <w:r>
      <w:rPr>
        <w:spacing w:val="-2"/>
      </w:rPr>
      <w:fldChar w:fldCharType="begin"/>
    </w:r>
    <w:r>
      <w:rPr>
        <w:spacing w:val="-2"/>
      </w:rPr>
      <w:instrText>date \@ "yy.MM.dd"</w:instrText>
    </w:r>
    <w:r>
      <w:rPr>
        <w:spacing w:val="-2"/>
      </w:rPr>
      <w:fldChar w:fldCharType="separate"/>
    </w:r>
    <w:r w:rsidR="00E51C55">
      <w:rPr>
        <w:noProof/>
        <w:spacing w:val="-2"/>
      </w:rPr>
      <w:t>23.07.06</w:t>
    </w:r>
    <w:r>
      <w:rPr>
        <w:spacing w:val="-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2166" w14:textId="77777777" w:rsidR="00290F34" w:rsidRDefault="00290F34">
      <w:r>
        <w:separator/>
      </w:r>
    </w:p>
  </w:footnote>
  <w:footnote w:type="continuationSeparator" w:id="0">
    <w:p w14:paraId="500F7592" w14:textId="77777777" w:rsidR="00290F34" w:rsidRDefault="0029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7978C" w14:textId="77777777" w:rsidR="00C55B69" w:rsidRPr="005A2E63" w:rsidRDefault="00C55B69" w:rsidP="005A2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8FC1" w14:textId="77777777" w:rsidR="00C55B69" w:rsidRDefault="006454BB">
    <w:pPr>
      <w:pStyle w:val="Header"/>
      <w:spacing w:line="240" w:lineRule="auto"/>
    </w:pPr>
    <w:r>
      <w:t>Geosyntec</w:t>
    </w:r>
    <w:r w:rsidR="00C55B69">
      <w:t xml:space="preserve"> Consultants</w:t>
    </w:r>
  </w:p>
  <w:p w14:paraId="6139BEDF" w14:textId="77777777" w:rsidR="00C55B69" w:rsidRDefault="00C55B69">
    <w:pPr>
      <w:pStyle w:val="Header"/>
      <w:spacing w:line="240" w:lineRule="auto"/>
    </w:pPr>
  </w:p>
  <w:p w14:paraId="7F5C5018" w14:textId="77777777" w:rsidR="00C55B69" w:rsidRDefault="00C55B69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BA4E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94846"/>
    <w:multiLevelType w:val="hybridMultilevel"/>
    <w:tmpl w:val="C8E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BEA"/>
    <w:multiLevelType w:val="multilevel"/>
    <w:tmpl w:val="8EFCFD70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1AB117B"/>
    <w:multiLevelType w:val="hybridMultilevel"/>
    <w:tmpl w:val="5F802B50"/>
    <w:lvl w:ilvl="0" w:tplc="2B70BCB6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2472F"/>
    <w:multiLevelType w:val="multilevel"/>
    <w:tmpl w:val="72CC57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5CA49F3"/>
    <w:multiLevelType w:val="hybridMultilevel"/>
    <w:tmpl w:val="4D7052DA"/>
    <w:lvl w:ilvl="0" w:tplc="90A2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0109"/>
    <w:multiLevelType w:val="hybridMultilevel"/>
    <w:tmpl w:val="CA387A2E"/>
    <w:lvl w:ilvl="0" w:tplc="1FE268E4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9A536E1"/>
    <w:multiLevelType w:val="hybridMultilevel"/>
    <w:tmpl w:val="E9A4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356EB"/>
    <w:multiLevelType w:val="hybridMultilevel"/>
    <w:tmpl w:val="8CFA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C295C"/>
    <w:multiLevelType w:val="multilevel"/>
    <w:tmpl w:val="02EEA9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D3E0C44"/>
    <w:multiLevelType w:val="multilevel"/>
    <w:tmpl w:val="5BA2AF50"/>
    <w:lvl w:ilvl="0">
      <w:start w:val="1"/>
      <w:numFmt w:val="bullet"/>
      <w:pStyle w:val="Bulletlistsecondlevel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E886B22"/>
    <w:multiLevelType w:val="multilevel"/>
    <w:tmpl w:val="104EF8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2" w15:restartNumberingAfterBreak="0">
    <w:nsid w:val="50D2436E"/>
    <w:multiLevelType w:val="hybridMultilevel"/>
    <w:tmpl w:val="3AA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E62B4"/>
    <w:multiLevelType w:val="hybridMultilevel"/>
    <w:tmpl w:val="98E88A12"/>
    <w:lvl w:ilvl="0" w:tplc="795A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21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C0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61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E2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07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65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C8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EF2509"/>
    <w:multiLevelType w:val="hybridMultilevel"/>
    <w:tmpl w:val="E954C9D8"/>
    <w:lvl w:ilvl="0" w:tplc="0B10C2D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F3952BB"/>
    <w:multiLevelType w:val="hybridMultilevel"/>
    <w:tmpl w:val="9C5C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64DD"/>
    <w:multiLevelType w:val="multilevel"/>
    <w:tmpl w:val="AC26C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C41D9"/>
    <w:multiLevelType w:val="hybridMultilevel"/>
    <w:tmpl w:val="C818CC80"/>
    <w:lvl w:ilvl="0" w:tplc="C24C4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CE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42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A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2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CE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3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23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C6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BBC35A2"/>
    <w:multiLevelType w:val="hybridMultilevel"/>
    <w:tmpl w:val="92181F84"/>
    <w:lvl w:ilvl="0" w:tplc="75162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2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27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89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CA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A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2B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9503437">
    <w:abstractNumId w:val="6"/>
  </w:num>
  <w:num w:numId="2" w16cid:durableId="1507357100">
    <w:abstractNumId w:val="4"/>
  </w:num>
  <w:num w:numId="3" w16cid:durableId="170804232">
    <w:abstractNumId w:val="11"/>
  </w:num>
  <w:num w:numId="4" w16cid:durableId="1633711081">
    <w:abstractNumId w:val="14"/>
  </w:num>
  <w:num w:numId="5" w16cid:durableId="1165129666">
    <w:abstractNumId w:val="9"/>
  </w:num>
  <w:num w:numId="6" w16cid:durableId="1524826655">
    <w:abstractNumId w:val="3"/>
  </w:num>
  <w:num w:numId="7" w16cid:durableId="114518963">
    <w:abstractNumId w:val="0"/>
  </w:num>
  <w:num w:numId="8" w16cid:durableId="306059415">
    <w:abstractNumId w:val="2"/>
  </w:num>
  <w:num w:numId="9" w16cid:durableId="1522013368">
    <w:abstractNumId w:val="2"/>
  </w:num>
  <w:num w:numId="10" w16cid:durableId="197083576">
    <w:abstractNumId w:val="2"/>
  </w:num>
  <w:num w:numId="11" w16cid:durableId="1174953661">
    <w:abstractNumId w:val="16"/>
  </w:num>
  <w:num w:numId="12" w16cid:durableId="1626348126">
    <w:abstractNumId w:val="10"/>
  </w:num>
  <w:num w:numId="13" w16cid:durableId="985670547">
    <w:abstractNumId w:val="3"/>
    <w:lvlOverride w:ilvl="0">
      <w:startOverride w:val="1"/>
    </w:lvlOverride>
  </w:num>
  <w:num w:numId="14" w16cid:durableId="769276687">
    <w:abstractNumId w:val="3"/>
    <w:lvlOverride w:ilvl="0">
      <w:lvl w:ilvl="0" w:tplc="2B70BCB6">
        <w:start w:val="1"/>
        <w:numFmt w:val="decimal"/>
        <w:pStyle w:val="Numberedlist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" w16cid:durableId="1265765770">
    <w:abstractNumId w:val="1"/>
  </w:num>
  <w:num w:numId="16" w16cid:durableId="1614046238">
    <w:abstractNumId w:val="5"/>
  </w:num>
  <w:num w:numId="17" w16cid:durableId="1481195218">
    <w:abstractNumId w:val="8"/>
  </w:num>
  <w:num w:numId="18" w16cid:durableId="1306934771">
    <w:abstractNumId w:val="17"/>
  </w:num>
  <w:num w:numId="19" w16cid:durableId="236987037">
    <w:abstractNumId w:val="13"/>
  </w:num>
  <w:num w:numId="20" w16cid:durableId="1723864691">
    <w:abstractNumId w:val="18"/>
  </w:num>
  <w:num w:numId="21" w16cid:durableId="1275673150">
    <w:abstractNumId w:val="12"/>
  </w:num>
  <w:num w:numId="22" w16cid:durableId="730738037">
    <w:abstractNumId w:val="15"/>
  </w:num>
  <w:num w:numId="23" w16cid:durableId="118793787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7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6"/>
    <w:rsid w:val="000002AB"/>
    <w:rsid w:val="00001ADC"/>
    <w:rsid w:val="00012FCB"/>
    <w:rsid w:val="000145EF"/>
    <w:rsid w:val="00022BB9"/>
    <w:rsid w:val="00024120"/>
    <w:rsid w:val="000521DB"/>
    <w:rsid w:val="00057153"/>
    <w:rsid w:val="00057218"/>
    <w:rsid w:val="00065F0F"/>
    <w:rsid w:val="0007275F"/>
    <w:rsid w:val="00087B08"/>
    <w:rsid w:val="00090527"/>
    <w:rsid w:val="00096A9A"/>
    <w:rsid w:val="000B1E87"/>
    <w:rsid w:val="000C4941"/>
    <w:rsid w:val="000C4F5D"/>
    <w:rsid w:val="000E438A"/>
    <w:rsid w:val="00103EE8"/>
    <w:rsid w:val="00105307"/>
    <w:rsid w:val="0012035C"/>
    <w:rsid w:val="0012655D"/>
    <w:rsid w:val="00126622"/>
    <w:rsid w:val="00127F17"/>
    <w:rsid w:val="001371D4"/>
    <w:rsid w:val="00137559"/>
    <w:rsid w:val="001416C6"/>
    <w:rsid w:val="00151394"/>
    <w:rsid w:val="0015151C"/>
    <w:rsid w:val="00152D6D"/>
    <w:rsid w:val="00155B9B"/>
    <w:rsid w:val="001634D9"/>
    <w:rsid w:val="00163EB4"/>
    <w:rsid w:val="00174ADF"/>
    <w:rsid w:val="00190D4E"/>
    <w:rsid w:val="001A6426"/>
    <w:rsid w:val="001B039E"/>
    <w:rsid w:val="001B218E"/>
    <w:rsid w:val="001C2BEC"/>
    <w:rsid w:val="001C2FB2"/>
    <w:rsid w:val="001C34FD"/>
    <w:rsid w:val="001C5D2F"/>
    <w:rsid w:val="001D03F4"/>
    <w:rsid w:val="001D23E6"/>
    <w:rsid w:val="001E087C"/>
    <w:rsid w:val="001E71DB"/>
    <w:rsid w:val="001F1545"/>
    <w:rsid w:val="001F25E5"/>
    <w:rsid w:val="001F5373"/>
    <w:rsid w:val="001F6B52"/>
    <w:rsid w:val="00204EF8"/>
    <w:rsid w:val="00207F7F"/>
    <w:rsid w:val="00213965"/>
    <w:rsid w:val="00215D88"/>
    <w:rsid w:val="00217F0F"/>
    <w:rsid w:val="00226658"/>
    <w:rsid w:val="00237BA1"/>
    <w:rsid w:val="00265B7E"/>
    <w:rsid w:val="00267F44"/>
    <w:rsid w:val="00270CDB"/>
    <w:rsid w:val="00280E8A"/>
    <w:rsid w:val="00290F34"/>
    <w:rsid w:val="002A46A6"/>
    <w:rsid w:val="002B1452"/>
    <w:rsid w:val="002B3DE5"/>
    <w:rsid w:val="002B5AAB"/>
    <w:rsid w:val="002D4595"/>
    <w:rsid w:val="003012F5"/>
    <w:rsid w:val="00302CA7"/>
    <w:rsid w:val="00302D24"/>
    <w:rsid w:val="0031005A"/>
    <w:rsid w:val="0031299A"/>
    <w:rsid w:val="003152F5"/>
    <w:rsid w:val="0032224B"/>
    <w:rsid w:val="00323828"/>
    <w:rsid w:val="00323F05"/>
    <w:rsid w:val="00326471"/>
    <w:rsid w:val="00335A43"/>
    <w:rsid w:val="00337365"/>
    <w:rsid w:val="00355998"/>
    <w:rsid w:val="00355BD3"/>
    <w:rsid w:val="00356856"/>
    <w:rsid w:val="00366613"/>
    <w:rsid w:val="003746F4"/>
    <w:rsid w:val="00385AFD"/>
    <w:rsid w:val="00386EA0"/>
    <w:rsid w:val="00392D35"/>
    <w:rsid w:val="00396FBE"/>
    <w:rsid w:val="003B637E"/>
    <w:rsid w:val="003D008C"/>
    <w:rsid w:val="003D1C8A"/>
    <w:rsid w:val="003E0173"/>
    <w:rsid w:val="003F7F1B"/>
    <w:rsid w:val="004224E1"/>
    <w:rsid w:val="00423182"/>
    <w:rsid w:val="00424311"/>
    <w:rsid w:val="00432672"/>
    <w:rsid w:val="0043304C"/>
    <w:rsid w:val="00440F5B"/>
    <w:rsid w:val="00444CC2"/>
    <w:rsid w:val="00450812"/>
    <w:rsid w:val="004719CB"/>
    <w:rsid w:val="004753CB"/>
    <w:rsid w:val="004A12EE"/>
    <w:rsid w:val="004B19E7"/>
    <w:rsid w:val="004C275E"/>
    <w:rsid w:val="004C4813"/>
    <w:rsid w:val="0052268F"/>
    <w:rsid w:val="00523A8A"/>
    <w:rsid w:val="005379DF"/>
    <w:rsid w:val="005438E1"/>
    <w:rsid w:val="00551FC1"/>
    <w:rsid w:val="005631FE"/>
    <w:rsid w:val="00563AF4"/>
    <w:rsid w:val="005809BA"/>
    <w:rsid w:val="00580E1F"/>
    <w:rsid w:val="00581E3D"/>
    <w:rsid w:val="00583C8E"/>
    <w:rsid w:val="0059357C"/>
    <w:rsid w:val="005A03B9"/>
    <w:rsid w:val="005A2E63"/>
    <w:rsid w:val="005B0DA5"/>
    <w:rsid w:val="005B2224"/>
    <w:rsid w:val="005B7960"/>
    <w:rsid w:val="005C3E07"/>
    <w:rsid w:val="005D79E7"/>
    <w:rsid w:val="005E40CB"/>
    <w:rsid w:val="005E5ECC"/>
    <w:rsid w:val="005E6404"/>
    <w:rsid w:val="005E693D"/>
    <w:rsid w:val="005F4003"/>
    <w:rsid w:val="005F5017"/>
    <w:rsid w:val="00621A17"/>
    <w:rsid w:val="00626701"/>
    <w:rsid w:val="006454BB"/>
    <w:rsid w:val="00653E93"/>
    <w:rsid w:val="00664BD1"/>
    <w:rsid w:val="00671697"/>
    <w:rsid w:val="006717EE"/>
    <w:rsid w:val="00677171"/>
    <w:rsid w:val="00683F31"/>
    <w:rsid w:val="006C0CA2"/>
    <w:rsid w:val="006D0135"/>
    <w:rsid w:val="006D24B1"/>
    <w:rsid w:val="006D6E26"/>
    <w:rsid w:val="006E5628"/>
    <w:rsid w:val="0070507B"/>
    <w:rsid w:val="0072294E"/>
    <w:rsid w:val="00726F14"/>
    <w:rsid w:val="0072758E"/>
    <w:rsid w:val="00733C2D"/>
    <w:rsid w:val="00734942"/>
    <w:rsid w:val="00736F5C"/>
    <w:rsid w:val="00743870"/>
    <w:rsid w:val="00756485"/>
    <w:rsid w:val="00756E45"/>
    <w:rsid w:val="00760B0D"/>
    <w:rsid w:val="00763639"/>
    <w:rsid w:val="00777C1F"/>
    <w:rsid w:val="00782795"/>
    <w:rsid w:val="00783072"/>
    <w:rsid w:val="00783EC1"/>
    <w:rsid w:val="00787078"/>
    <w:rsid w:val="00792A6A"/>
    <w:rsid w:val="00797F6F"/>
    <w:rsid w:val="007A7693"/>
    <w:rsid w:val="007B0353"/>
    <w:rsid w:val="007B25E4"/>
    <w:rsid w:val="007B6AA3"/>
    <w:rsid w:val="007C563F"/>
    <w:rsid w:val="007D5A55"/>
    <w:rsid w:val="007E66A3"/>
    <w:rsid w:val="007F20DA"/>
    <w:rsid w:val="007F2B51"/>
    <w:rsid w:val="007F696D"/>
    <w:rsid w:val="0080263C"/>
    <w:rsid w:val="00803350"/>
    <w:rsid w:val="00807B06"/>
    <w:rsid w:val="0081319C"/>
    <w:rsid w:val="00815679"/>
    <w:rsid w:val="008268ED"/>
    <w:rsid w:val="008269B1"/>
    <w:rsid w:val="0083350E"/>
    <w:rsid w:val="00857F63"/>
    <w:rsid w:val="00864172"/>
    <w:rsid w:val="00867DBF"/>
    <w:rsid w:val="00881E17"/>
    <w:rsid w:val="008852A0"/>
    <w:rsid w:val="00885EBE"/>
    <w:rsid w:val="00891EF6"/>
    <w:rsid w:val="008A258E"/>
    <w:rsid w:val="008B261D"/>
    <w:rsid w:val="008B64A2"/>
    <w:rsid w:val="008B7139"/>
    <w:rsid w:val="008D1C04"/>
    <w:rsid w:val="008D2B2D"/>
    <w:rsid w:val="008D5547"/>
    <w:rsid w:val="008D6A46"/>
    <w:rsid w:val="008E4125"/>
    <w:rsid w:val="008F1629"/>
    <w:rsid w:val="008F54BD"/>
    <w:rsid w:val="008F64AE"/>
    <w:rsid w:val="008F6E6D"/>
    <w:rsid w:val="0091176A"/>
    <w:rsid w:val="00917138"/>
    <w:rsid w:val="009200CC"/>
    <w:rsid w:val="009368AB"/>
    <w:rsid w:val="00943B05"/>
    <w:rsid w:val="00946157"/>
    <w:rsid w:val="0095595C"/>
    <w:rsid w:val="0096029E"/>
    <w:rsid w:val="00963DC5"/>
    <w:rsid w:val="009735A1"/>
    <w:rsid w:val="00975BE1"/>
    <w:rsid w:val="00975E6E"/>
    <w:rsid w:val="009812B2"/>
    <w:rsid w:val="0098224F"/>
    <w:rsid w:val="00982C16"/>
    <w:rsid w:val="009835BA"/>
    <w:rsid w:val="009845F4"/>
    <w:rsid w:val="00984D48"/>
    <w:rsid w:val="00990535"/>
    <w:rsid w:val="00990E49"/>
    <w:rsid w:val="009915AF"/>
    <w:rsid w:val="00997280"/>
    <w:rsid w:val="009A0E79"/>
    <w:rsid w:val="009A127D"/>
    <w:rsid w:val="009A34B6"/>
    <w:rsid w:val="009C295D"/>
    <w:rsid w:val="009C44A3"/>
    <w:rsid w:val="009C6859"/>
    <w:rsid w:val="009D51F5"/>
    <w:rsid w:val="009F046D"/>
    <w:rsid w:val="009F3EB9"/>
    <w:rsid w:val="009F7B6E"/>
    <w:rsid w:val="00A03AA9"/>
    <w:rsid w:val="00A33F84"/>
    <w:rsid w:val="00A66AB0"/>
    <w:rsid w:val="00A67829"/>
    <w:rsid w:val="00A70C04"/>
    <w:rsid w:val="00A73F22"/>
    <w:rsid w:val="00A801AF"/>
    <w:rsid w:val="00A81FF6"/>
    <w:rsid w:val="00AA4972"/>
    <w:rsid w:val="00AA6EAA"/>
    <w:rsid w:val="00AB7852"/>
    <w:rsid w:val="00AE6180"/>
    <w:rsid w:val="00AF2141"/>
    <w:rsid w:val="00AF27DA"/>
    <w:rsid w:val="00AF424F"/>
    <w:rsid w:val="00AF6BAC"/>
    <w:rsid w:val="00B03A8B"/>
    <w:rsid w:val="00B1141B"/>
    <w:rsid w:val="00B14481"/>
    <w:rsid w:val="00B26045"/>
    <w:rsid w:val="00B46233"/>
    <w:rsid w:val="00B5108F"/>
    <w:rsid w:val="00B5548B"/>
    <w:rsid w:val="00B62C3C"/>
    <w:rsid w:val="00B63678"/>
    <w:rsid w:val="00B74565"/>
    <w:rsid w:val="00B80F9F"/>
    <w:rsid w:val="00B95FB6"/>
    <w:rsid w:val="00BA09CE"/>
    <w:rsid w:val="00BA6B7A"/>
    <w:rsid w:val="00BB5B6C"/>
    <w:rsid w:val="00BC0A2C"/>
    <w:rsid w:val="00BE1EDA"/>
    <w:rsid w:val="00BE3505"/>
    <w:rsid w:val="00BE7396"/>
    <w:rsid w:val="00C06A79"/>
    <w:rsid w:val="00C2658B"/>
    <w:rsid w:val="00C26D7D"/>
    <w:rsid w:val="00C310A8"/>
    <w:rsid w:val="00C337B3"/>
    <w:rsid w:val="00C406C6"/>
    <w:rsid w:val="00C417BE"/>
    <w:rsid w:val="00C55B69"/>
    <w:rsid w:val="00C643C1"/>
    <w:rsid w:val="00C64788"/>
    <w:rsid w:val="00C659A4"/>
    <w:rsid w:val="00C6778D"/>
    <w:rsid w:val="00C71976"/>
    <w:rsid w:val="00C86F5A"/>
    <w:rsid w:val="00C9317E"/>
    <w:rsid w:val="00CA1EA0"/>
    <w:rsid w:val="00CB36A3"/>
    <w:rsid w:val="00CC5CE8"/>
    <w:rsid w:val="00CE3E14"/>
    <w:rsid w:val="00CE436B"/>
    <w:rsid w:val="00CF4ECF"/>
    <w:rsid w:val="00CF6082"/>
    <w:rsid w:val="00D04A1E"/>
    <w:rsid w:val="00D15211"/>
    <w:rsid w:val="00D228BE"/>
    <w:rsid w:val="00D237DE"/>
    <w:rsid w:val="00D37413"/>
    <w:rsid w:val="00D50BB3"/>
    <w:rsid w:val="00D55DF4"/>
    <w:rsid w:val="00D56CE5"/>
    <w:rsid w:val="00D57475"/>
    <w:rsid w:val="00D661E9"/>
    <w:rsid w:val="00D75F85"/>
    <w:rsid w:val="00D77C20"/>
    <w:rsid w:val="00D812A3"/>
    <w:rsid w:val="00DC6BFC"/>
    <w:rsid w:val="00DE05E5"/>
    <w:rsid w:val="00DF567A"/>
    <w:rsid w:val="00DF5C9E"/>
    <w:rsid w:val="00E05E46"/>
    <w:rsid w:val="00E135BB"/>
    <w:rsid w:val="00E47864"/>
    <w:rsid w:val="00E5098A"/>
    <w:rsid w:val="00E51C55"/>
    <w:rsid w:val="00E613C1"/>
    <w:rsid w:val="00E85678"/>
    <w:rsid w:val="00E92443"/>
    <w:rsid w:val="00EA2035"/>
    <w:rsid w:val="00EA3601"/>
    <w:rsid w:val="00EA60AB"/>
    <w:rsid w:val="00EB09CC"/>
    <w:rsid w:val="00EB5383"/>
    <w:rsid w:val="00EE5043"/>
    <w:rsid w:val="00EF3676"/>
    <w:rsid w:val="00EF6DDF"/>
    <w:rsid w:val="00F03212"/>
    <w:rsid w:val="00F12DA1"/>
    <w:rsid w:val="00F16D28"/>
    <w:rsid w:val="00F26EBF"/>
    <w:rsid w:val="00F42A93"/>
    <w:rsid w:val="00F43974"/>
    <w:rsid w:val="00F4748C"/>
    <w:rsid w:val="00F611E9"/>
    <w:rsid w:val="00F676AA"/>
    <w:rsid w:val="00F719F3"/>
    <w:rsid w:val="00F85F13"/>
    <w:rsid w:val="00F919D3"/>
    <w:rsid w:val="00FA293F"/>
    <w:rsid w:val="00FA4756"/>
    <w:rsid w:val="00FB46ED"/>
    <w:rsid w:val="00FB48DE"/>
    <w:rsid w:val="00FC6024"/>
    <w:rsid w:val="00FC6A83"/>
    <w:rsid w:val="00FC752E"/>
    <w:rsid w:val="00FE04B9"/>
    <w:rsid w:val="00FE3332"/>
    <w:rsid w:val="00FE3B89"/>
    <w:rsid w:val="015417D9"/>
    <w:rsid w:val="0180832B"/>
    <w:rsid w:val="02DD1CB9"/>
    <w:rsid w:val="03FC145C"/>
    <w:rsid w:val="117CA778"/>
    <w:rsid w:val="180DD5FF"/>
    <w:rsid w:val="2206F894"/>
    <w:rsid w:val="355CAAA6"/>
    <w:rsid w:val="56E7C891"/>
    <w:rsid w:val="57E634D4"/>
    <w:rsid w:val="5D7A5BCC"/>
    <w:rsid w:val="5F6261A8"/>
    <w:rsid w:val="6126D3E5"/>
    <w:rsid w:val="6EA48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C37320"/>
  <w14:defaultImageDpi w14:val="330"/>
  <w15:docId w15:val="{23BE181D-C27E-EB45-B0FF-AB71093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045"/>
    <w:pPr>
      <w:tabs>
        <w:tab w:val="left" w:pos="950"/>
      </w:tabs>
      <w:spacing w:after="200" w:line="252" w:lineRule="auto"/>
      <w:jc w:val="both"/>
    </w:pPr>
    <w:rPr>
      <w:sz w:val="24"/>
      <w:szCs w:val="24"/>
    </w:rPr>
  </w:style>
  <w:style w:type="paragraph" w:styleId="Heading1">
    <w:name w:val="heading 1"/>
    <w:next w:val="BodyText"/>
    <w:autoRedefine/>
    <w:qFormat/>
    <w:rsid w:val="00E85678"/>
    <w:pPr>
      <w:keepNext/>
      <w:keepLines/>
      <w:pageBreakBefore/>
      <w:numPr>
        <w:numId w:val="5"/>
      </w:numPr>
      <w:tabs>
        <w:tab w:val="left" w:pos="432"/>
      </w:tabs>
      <w:spacing w:before="240" w:after="240"/>
      <w:ind w:left="450" w:hanging="450"/>
      <w:outlineLvl w:val="0"/>
    </w:pPr>
    <w:rPr>
      <w:rFonts w:ascii="Segoe UI" w:hAnsi="Segoe UI" w:cs="Segoe UI"/>
      <w:b/>
      <w:caps/>
      <w:color w:val="6FA043"/>
      <w:sz w:val="28"/>
      <w:szCs w:val="28"/>
    </w:rPr>
  </w:style>
  <w:style w:type="paragraph" w:styleId="Heading2">
    <w:name w:val="heading 2"/>
    <w:next w:val="BodyText"/>
    <w:autoRedefine/>
    <w:qFormat/>
    <w:rsid w:val="00E85678"/>
    <w:pPr>
      <w:keepNext/>
      <w:numPr>
        <w:ilvl w:val="1"/>
        <w:numId w:val="5"/>
      </w:numPr>
      <w:tabs>
        <w:tab w:val="clear" w:pos="576"/>
        <w:tab w:val="left" w:pos="720"/>
      </w:tabs>
      <w:spacing w:before="120" w:after="120"/>
      <w:ind w:left="720" w:hanging="720"/>
      <w:outlineLvl w:val="1"/>
    </w:pPr>
    <w:rPr>
      <w:rFonts w:ascii="Open Sans" w:eastAsiaTheme="majorEastAsia" w:hAnsi="Open Sans" w:cs="Open Sans"/>
      <w:b/>
      <w:sz w:val="28"/>
      <w:szCs w:val="28"/>
    </w:rPr>
  </w:style>
  <w:style w:type="paragraph" w:styleId="Heading30">
    <w:name w:val="heading 3"/>
    <w:next w:val="BodyText"/>
    <w:autoRedefine/>
    <w:qFormat/>
    <w:rsid w:val="00F719F3"/>
    <w:pPr>
      <w:keepNext/>
      <w:keepLines/>
      <w:numPr>
        <w:ilvl w:val="2"/>
        <w:numId w:val="5"/>
      </w:numPr>
      <w:tabs>
        <w:tab w:val="left" w:pos="720"/>
      </w:tabs>
      <w:spacing w:after="120"/>
      <w:outlineLvl w:val="2"/>
    </w:pPr>
    <w:rPr>
      <w:b/>
      <w:sz w:val="24"/>
      <w:szCs w:val="24"/>
    </w:rPr>
  </w:style>
  <w:style w:type="paragraph" w:styleId="Heading4">
    <w:name w:val="heading 4"/>
    <w:next w:val="BodyText"/>
    <w:autoRedefine/>
    <w:qFormat/>
    <w:rsid w:val="00F719F3"/>
    <w:pPr>
      <w:keepNext/>
      <w:widowControl w:val="0"/>
      <w:numPr>
        <w:ilvl w:val="3"/>
        <w:numId w:val="5"/>
      </w:numPr>
      <w:tabs>
        <w:tab w:val="clear" w:pos="864"/>
      </w:tabs>
      <w:outlineLvl w:val="3"/>
    </w:pPr>
    <w:rPr>
      <w:b/>
      <w:bCs/>
      <w:i/>
      <w:sz w:val="24"/>
      <w:szCs w:val="24"/>
    </w:rPr>
  </w:style>
  <w:style w:type="paragraph" w:styleId="Heading5">
    <w:name w:val="heading 5"/>
    <w:next w:val="BodyText"/>
    <w:autoRedefine/>
    <w:qFormat/>
    <w:rsid w:val="00F719F3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next w:val="BodyText"/>
    <w:autoRedefine/>
    <w:qFormat/>
    <w:rsid w:val="00FA293F"/>
    <w:pPr>
      <w:outlineLvl w:val="5"/>
    </w:pPr>
    <w:rPr>
      <w:bCs/>
      <w:i/>
      <w:sz w:val="24"/>
      <w:szCs w:val="22"/>
    </w:rPr>
  </w:style>
  <w:style w:type="paragraph" w:styleId="Heading7">
    <w:name w:val="heading 7"/>
    <w:basedOn w:val="Normal"/>
    <w:next w:val="Normal"/>
    <w:autoRedefine/>
    <w:qFormat/>
    <w:rsid w:val="00163EB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163EB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163EB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460"/>
      </w:tabs>
      <w:spacing w:after="0"/>
      <w:jc w:val="right"/>
    </w:pPr>
    <w:rPr>
      <w:sz w:val="16"/>
    </w:rPr>
  </w:style>
  <w:style w:type="paragraph" w:styleId="Footer">
    <w:name w:val="footer"/>
    <w:rsid w:val="00057153"/>
    <w:pPr>
      <w:pBdr>
        <w:top w:val="single" w:sz="8" w:space="1" w:color="6FA043"/>
      </w:pBdr>
      <w:tabs>
        <w:tab w:val="center" w:pos="4680"/>
        <w:tab w:val="right" w:pos="9360"/>
      </w:tabs>
    </w:pPr>
    <w:rPr>
      <w:rFonts w:eastAsia="MS Mincho"/>
      <w:sz w:val="16"/>
      <w:szCs w:val="24"/>
      <w:lang w:eastAsia="ja-JP"/>
    </w:rPr>
  </w:style>
  <w:style w:type="character" w:styleId="PageNumber">
    <w:name w:val="page number"/>
    <w:basedOn w:val="DefaultParagraphFont"/>
  </w:style>
  <w:style w:type="paragraph" w:styleId="TOC1">
    <w:name w:val="toc 1"/>
    <w:next w:val="Normal"/>
    <w:autoRedefine/>
    <w:uiPriority w:val="39"/>
    <w:rsid w:val="00012FCB"/>
    <w:pPr>
      <w:tabs>
        <w:tab w:val="left" w:pos="720"/>
        <w:tab w:val="left" w:pos="1195"/>
        <w:tab w:val="right" w:leader="dot" w:pos="9360"/>
      </w:tabs>
      <w:spacing w:before="240"/>
      <w:ind w:left="432" w:hanging="432"/>
    </w:pPr>
    <w:rPr>
      <w:iCs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12FCB"/>
    <w:pPr>
      <w:tabs>
        <w:tab w:val="clear" w:pos="950"/>
        <w:tab w:val="left" w:pos="990"/>
        <w:tab w:val="right" w:leader="dot" w:pos="9360"/>
      </w:tabs>
      <w:spacing w:after="60" w:line="240" w:lineRule="auto"/>
      <w:ind w:left="994" w:hanging="562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12FCB"/>
    <w:pPr>
      <w:tabs>
        <w:tab w:val="clear" w:pos="950"/>
        <w:tab w:val="left" w:pos="1200"/>
        <w:tab w:val="left" w:pos="1710"/>
        <w:tab w:val="right" w:leader="dot" w:pos="9360"/>
      </w:tabs>
      <w:spacing w:after="60"/>
      <w:ind w:left="1710" w:hanging="720"/>
      <w:jc w:val="left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8496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496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496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496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496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496"/>
      </w:tabs>
      <w:ind w:left="1920"/>
    </w:pPr>
  </w:style>
  <w:style w:type="paragraph" w:customStyle="1" w:styleId="Numberedlist">
    <w:name w:val="Numbered list"/>
    <w:autoRedefine/>
    <w:rsid w:val="008F1629"/>
    <w:pPr>
      <w:numPr>
        <w:numId w:val="14"/>
      </w:numPr>
      <w:tabs>
        <w:tab w:val="left" w:pos="1440"/>
      </w:tabs>
      <w:spacing w:after="120" w:line="260" w:lineRule="atLeast"/>
    </w:pPr>
    <w:rPr>
      <w:color w:val="000000"/>
      <w:sz w:val="24"/>
      <w:szCs w:val="24"/>
    </w:rPr>
  </w:style>
  <w:style w:type="paragraph" w:customStyle="1" w:styleId="Bulletlistsecondlevel">
    <w:name w:val="Bullet list second level"/>
    <w:autoRedefine/>
    <w:qFormat/>
    <w:rsid w:val="00267F44"/>
    <w:pPr>
      <w:numPr>
        <w:numId w:val="12"/>
      </w:numPr>
      <w:spacing w:after="120" w:line="260" w:lineRule="atLeast"/>
      <w:ind w:left="1440"/>
    </w:pPr>
    <w:rPr>
      <w:color w:val="000000"/>
      <w:sz w:val="24"/>
    </w:rPr>
  </w:style>
  <w:style w:type="paragraph" w:customStyle="1" w:styleId="Bulletlistsecondlevellast">
    <w:name w:val="Bullet list second level last"/>
    <w:basedOn w:val="Bulletlistsecondlevel"/>
    <w:next w:val="BodyText"/>
    <w:qFormat/>
    <w:rsid w:val="009200CC"/>
    <w:pPr>
      <w:spacing w:after="240"/>
    </w:pPr>
    <w:rPr>
      <w:color w:val="auto"/>
    </w:rPr>
  </w:style>
  <w:style w:type="table" w:styleId="TableGrid">
    <w:name w:val="Table Grid"/>
    <w:basedOn w:val="TableNormal"/>
    <w:rsid w:val="007D5A55"/>
    <w:pPr>
      <w:tabs>
        <w:tab w:val="left" w:pos="950"/>
      </w:tabs>
      <w:spacing w:after="240" w:line="264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qFormat/>
    <w:rsid w:val="00E85678"/>
    <w:pPr>
      <w:tabs>
        <w:tab w:val="left" w:pos="432"/>
        <w:tab w:val="left" w:pos="792"/>
        <w:tab w:val="left" w:pos="1152"/>
        <w:tab w:val="left" w:pos="1584"/>
      </w:tabs>
      <w:kinsoku w:val="0"/>
      <w:overflowPunct w:val="0"/>
      <w:spacing w:after="160" w:line="260" w:lineRule="atLeast"/>
    </w:pPr>
    <w:rPr>
      <w:rFonts w:ascii="Segoe UI" w:eastAsiaTheme="minorHAnsi" w:hAnsi="Segoe UI" w:cs="Segoe UI"/>
      <w:color w:val="232629"/>
      <w:shd w:val="clear" w:color="auto" w:fill="FFFFFF"/>
      <w:lang w:val="en"/>
    </w:rPr>
  </w:style>
  <w:style w:type="paragraph" w:customStyle="1" w:styleId="singlespacetext">
    <w:name w:val="single space text"/>
    <w:basedOn w:val="Normal"/>
    <w:pPr>
      <w:tabs>
        <w:tab w:val="clear" w:pos="950"/>
        <w:tab w:val="left" w:pos="144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Flysheet">
    <w:name w:val="Flysheet"/>
    <w:next w:val="AppendixTitle"/>
    <w:qFormat/>
    <w:rsid w:val="006D24B1"/>
    <w:pPr>
      <w:spacing w:before="4240"/>
      <w:jc w:val="center"/>
    </w:pPr>
    <w:rPr>
      <w:b/>
      <w:color w:val="6FA043"/>
      <w:sz w:val="48"/>
      <w:szCs w:val="24"/>
    </w:rPr>
  </w:style>
  <w:style w:type="paragraph" w:customStyle="1" w:styleId="tablefigureheadings">
    <w:name w:val="table/figure headings"/>
    <w:next w:val="BodyText"/>
    <w:autoRedefine/>
    <w:rsid w:val="00FA293F"/>
    <w:pPr>
      <w:keepNext/>
      <w:spacing w:after="12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semiHidden/>
    <w:rsid w:val="00065F0F"/>
    <w:rPr>
      <w:rFonts w:ascii="Tahoma" w:hAnsi="Tahoma" w:cs="Tahoma"/>
      <w:sz w:val="16"/>
      <w:szCs w:val="16"/>
    </w:rPr>
  </w:style>
  <w:style w:type="paragraph" w:customStyle="1" w:styleId="heading3">
    <w:name w:val="heading3"/>
    <w:basedOn w:val="Normal"/>
    <w:next w:val="BodyText"/>
    <w:autoRedefine/>
    <w:pPr>
      <w:numPr>
        <w:numId w:val="2"/>
      </w:numPr>
      <w:tabs>
        <w:tab w:val="clear" w:pos="950"/>
      </w:tabs>
      <w:outlineLvl w:val="0"/>
    </w:pPr>
    <w:rPr>
      <w:rFonts w:ascii="Times New Roman Bold" w:hAnsi="Times New Roman Bold"/>
      <w:b/>
    </w:rPr>
  </w:style>
  <w:style w:type="paragraph" w:customStyle="1" w:styleId="ParaText">
    <w:name w:val="ParaText"/>
    <w:basedOn w:val="Normal"/>
    <w:pPr>
      <w:tabs>
        <w:tab w:val="clear" w:pos="950"/>
        <w:tab w:val="left" w:pos="475"/>
      </w:tabs>
      <w:ind w:firstLine="475"/>
    </w:pPr>
  </w:style>
  <w:style w:type="paragraph" w:styleId="Title">
    <w:name w:val="Title"/>
    <w:basedOn w:val="Normal"/>
    <w:autoRedefine/>
    <w:qFormat/>
    <w:rsid w:val="00D15211"/>
    <w:pPr>
      <w:jc w:val="left"/>
      <w:outlineLvl w:val="0"/>
    </w:pPr>
    <w:rPr>
      <w:rFonts w:ascii="Times New Roman Bold" w:hAnsi="Times New Roman Bold" w:cs="Arial"/>
      <w:b/>
      <w:bCs/>
      <w:kern w:val="28"/>
    </w:rPr>
  </w:style>
  <w:style w:type="paragraph" w:customStyle="1" w:styleId="signaturepagepreparedforandby">
    <w:name w:val="signature page prepared for and by"/>
    <w:rsid w:val="00B5548B"/>
    <w:pPr>
      <w:spacing w:before="240"/>
      <w:ind w:left="-14"/>
    </w:pPr>
    <w:rPr>
      <w:i/>
      <w:iCs/>
      <w:sz w:val="24"/>
    </w:rPr>
  </w:style>
  <w:style w:type="paragraph" w:customStyle="1" w:styleId="headingbold">
    <w:name w:val="heading bold"/>
    <w:basedOn w:val="BodyText"/>
    <w:autoRedefine/>
    <w:rsid w:val="00990535"/>
    <w:rPr>
      <w:b/>
    </w:rPr>
  </w:style>
  <w:style w:type="paragraph" w:customStyle="1" w:styleId="Titleofreport">
    <w:name w:val="Title of report"/>
    <w:basedOn w:val="Normal"/>
    <w:next w:val="subtitleofreport"/>
    <w:rsid w:val="00B26045"/>
    <w:pPr>
      <w:tabs>
        <w:tab w:val="clear" w:pos="950"/>
      </w:tabs>
      <w:spacing w:after="240" w:line="240" w:lineRule="auto"/>
      <w:ind w:left="360"/>
      <w:jc w:val="left"/>
    </w:pPr>
    <w:rPr>
      <w:rFonts w:ascii="Times New Roman Bold" w:hAnsi="Times New Roman Bold"/>
      <w:b/>
      <w:bCs/>
      <w:caps/>
      <w:sz w:val="48"/>
      <w:szCs w:val="20"/>
    </w:rPr>
  </w:style>
  <w:style w:type="paragraph" w:customStyle="1" w:styleId="checkboxnormal">
    <w:name w:val="checkbox normal"/>
    <w:basedOn w:val="Normal"/>
    <w:autoRedefine/>
    <w:rsid w:val="00204EF8"/>
    <w:rPr>
      <w:rFonts w:ascii="Times New Roman Bold" w:hAnsi="Times New Roman Bold"/>
      <w:b/>
      <w:caps/>
    </w:rPr>
  </w:style>
  <w:style w:type="paragraph" w:customStyle="1" w:styleId="Preparedforandby">
    <w:name w:val="Prepared for and by"/>
    <w:basedOn w:val="Normal"/>
    <w:rsid w:val="00B26045"/>
    <w:pPr>
      <w:spacing w:before="240" w:after="120" w:line="264" w:lineRule="auto"/>
      <w:ind w:left="360"/>
      <w:jc w:val="left"/>
    </w:pPr>
    <w:rPr>
      <w:i/>
      <w:iCs/>
      <w:szCs w:val="20"/>
    </w:rPr>
  </w:style>
  <w:style w:type="paragraph" w:customStyle="1" w:styleId="ClientName">
    <w:name w:val="ClientNam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  <w:rPr>
      <w:b/>
      <w:sz w:val="28"/>
      <w:szCs w:val="28"/>
    </w:rPr>
  </w:style>
  <w:style w:type="paragraph" w:customStyle="1" w:styleId="ClientStreetAddress">
    <w:name w:val="ClientStreetAddress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Preparedbyandpreparedfor">
    <w:name w:val="Prepared by and prepared for"/>
    <w:rsid w:val="00CB36A3"/>
    <w:rPr>
      <w:i/>
      <w:iCs/>
      <w:sz w:val="24"/>
    </w:rPr>
  </w:style>
  <w:style w:type="paragraph" w:customStyle="1" w:styleId="signaturepagenameandtitle">
    <w:name w:val="signature page name and title"/>
    <w:rsid w:val="008F6E6D"/>
    <w:pPr>
      <w:spacing w:after="240" w:line="264" w:lineRule="auto"/>
      <w:ind w:right="285"/>
    </w:pPr>
    <w:rPr>
      <w:sz w:val="24"/>
    </w:rPr>
  </w:style>
  <w:style w:type="paragraph" w:customStyle="1" w:styleId="GeosyntecStreetAddress">
    <w:name w:val="GeosyntecStreetAddress"/>
    <w:basedOn w:val="Normal"/>
    <w:rsid w:val="00AF6BAC"/>
    <w:pPr>
      <w:framePr w:hSpace="180" w:wrap="around" w:vAnchor="text" w:hAnchor="margin" w:xAlign="center" w:y="1801"/>
      <w:spacing w:after="0"/>
      <w:suppressOverlap/>
      <w:jc w:val="left"/>
    </w:pPr>
  </w:style>
  <w:style w:type="paragraph" w:customStyle="1" w:styleId="GeosyntecCityStatePostalCode">
    <w:name w:val="GeosyntecCityStatePostalCode"/>
    <w:basedOn w:val="Normal"/>
    <w:rsid w:val="00FA4756"/>
    <w:pPr>
      <w:suppressAutoHyphens/>
      <w:spacing w:after="360"/>
      <w:ind w:right="43"/>
      <w:jc w:val="right"/>
    </w:pPr>
  </w:style>
  <w:style w:type="paragraph" w:customStyle="1" w:styleId="GeosyntecProjectNumber">
    <w:name w:val="GeosyntecProjectNumber"/>
    <w:basedOn w:val="Normal"/>
    <w:rsid w:val="00CB36A3"/>
    <w:pPr>
      <w:framePr w:hSpace="180" w:wrap="around" w:vAnchor="text" w:hAnchor="margin" w:xAlign="center" w:y="1801"/>
      <w:suppressAutoHyphens/>
      <w:spacing w:before="240"/>
      <w:ind w:right="43"/>
      <w:suppressOverlap/>
      <w:jc w:val="left"/>
    </w:pPr>
  </w:style>
  <w:style w:type="paragraph" w:customStyle="1" w:styleId="DocumentDate">
    <w:name w:val="DocumentDat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TitlePageNotes">
    <w:name w:val="TitlePage Notes"/>
    <w:basedOn w:val="Normal"/>
    <w:rsid w:val="00127F17"/>
    <w:pPr>
      <w:framePr w:hSpace="180" w:wrap="around" w:vAnchor="text" w:hAnchor="margin" w:xAlign="center" w:y="1801"/>
      <w:spacing w:before="240"/>
      <w:suppressOverlap/>
      <w:jc w:val="left"/>
    </w:pPr>
  </w:style>
  <w:style w:type="paragraph" w:customStyle="1" w:styleId="HeaderNote">
    <w:name w:val="HeaderNote"/>
    <w:basedOn w:val="Header"/>
    <w:rsid w:val="005B2224"/>
    <w:pPr>
      <w:jc w:val="left"/>
    </w:pPr>
  </w:style>
  <w:style w:type="paragraph" w:customStyle="1" w:styleId="Contentstablefigureandappendixlistheadings">
    <w:name w:val="Contents table_figure_and appendix list headings"/>
    <w:next w:val="tableandfigurelist"/>
    <w:rsid w:val="005E40CB"/>
    <w:pPr>
      <w:spacing w:after="16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subtitleofreport">
    <w:name w:val="subtitle of report"/>
    <w:basedOn w:val="Normal"/>
    <w:rsid w:val="00B26045"/>
    <w:pPr>
      <w:tabs>
        <w:tab w:val="clear" w:pos="950"/>
      </w:tabs>
      <w:spacing w:after="0" w:line="288" w:lineRule="auto"/>
      <w:ind w:left="360" w:right="43"/>
      <w:jc w:val="left"/>
    </w:pPr>
    <w:rPr>
      <w:b/>
      <w:bCs/>
      <w:sz w:val="40"/>
      <w:szCs w:val="20"/>
    </w:rPr>
  </w:style>
  <w:style w:type="character" w:styleId="Emphasis">
    <w:name w:val="Emphasis"/>
    <w:basedOn w:val="DefaultParagraphFont"/>
    <w:qFormat/>
    <w:rsid w:val="0031005A"/>
    <w:rPr>
      <w:i/>
      <w:iCs/>
    </w:rPr>
  </w:style>
  <w:style w:type="paragraph" w:customStyle="1" w:styleId="citation1">
    <w:name w:val="citation1"/>
    <w:basedOn w:val="Normal"/>
    <w:rsid w:val="00EA3601"/>
    <w:pPr>
      <w:tabs>
        <w:tab w:val="clear" w:pos="950"/>
      </w:tabs>
      <w:spacing w:before="100" w:beforeAutospacing="1" w:after="100" w:afterAutospacing="1" w:line="480" w:lineRule="auto"/>
      <w:ind w:hanging="375"/>
      <w:jc w:val="left"/>
    </w:pPr>
  </w:style>
  <w:style w:type="paragraph" w:customStyle="1" w:styleId="ReferenceList">
    <w:name w:val="ReferenceList"/>
    <w:basedOn w:val="BodyText"/>
    <w:link w:val="ReferenceListChar"/>
    <w:rsid w:val="00990E49"/>
    <w:pPr>
      <w:tabs>
        <w:tab w:val="clear" w:pos="432"/>
        <w:tab w:val="clear" w:pos="792"/>
        <w:tab w:val="clear" w:pos="1152"/>
        <w:tab w:val="clear" w:pos="1584"/>
        <w:tab w:val="left" w:pos="720"/>
      </w:tabs>
      <w:ind w:left="432" w:hanging="432"/>
    </w:pPr>
  </w:style>
  <w:style w:type="character" w:customStyle="1" w:styleId="BodyTextChar">
    <w:name w:val="Body Text Char"/>
    <w:basedOn w:val="DefaultParagraphFont"/>
    <w:link w:val="BodyText"/>
    <w:rsid w:val="00E85678"/>
    <w:rPr>
      <w:rFonts w:ascii="Segoe UI" w:eastAsiaTheme="minorHAnsi" w:hAnsi="Segoe UI" w:cs="Segoe UI"/>
      <w:color w:val="232629"/>
      <w:lang w:val="en"/>
    </w:rPr>
  </w:style>
  <w:style w:type="character" w:customStyle="1" w:styleId="ReferenceListChar">
    <w:name w:val="ReferenceList Char"/>
    <w:basedOn w:val="BodyTextChar"/>
    <w:link w:val="ReferenceList"/>
    <w:rsid w:val="00990E49"/>
    <w:rPr>
      <w:rFonts w:ascii="Segoe UI" w:eastAsiaTheme="minorHAnsi" w:hAnsi="Segoe UI" w:cs="Segoe UI"/>
      <w:color w:val="232629"/>
      <w:sz w:val="24"/>
      <w:szCs w:val="22"/>
      <w:lang w:val="en"/>
    </w:rPr>
  </w:style>
  <w:style w:type="paragraph" w:styleId="NormalWeb">
    <w:name w:val="Normal (Web)"/>
    <w:basedOn w:val="Normal"/>
    <w:rsid w:val="00A67829"/>
    <w:pPr>
      <w:tabs>
        <w:tab w:val="clear" w:pos="950"/>
      </w:tabs>
      <w:spacing w:before="100" w:beforeAutospacing="1" w:after="100" w:afterAutospacing="1" w:line="240" w:lineRule="auto"/>
      <w:jc w:val="left"/>
    </w:pPr>
  </w:style>
  <w:style w:type="paragraph" w:customStyle="1" w:styleId="Bulletlist">
    <w:name w:val="Bullet list"/>
    <w:autoRedefine/>
    <w:qFormat/>
    <w:rsid w:val="008F1629"/>
    <w:pPr>
      <w:numPr>
        <w:numId w:val="10"/>
      </w:numPr>
      <w:tabs>
        <w:tab w:val="left" w:pos="1080"/>
      </w:tabs>
      <w:suppressAutoHyphens/>
      <w:autoSpaceDN w:val="0"/>
      <w:spacing w:after="120" w:line="260" w:lineRule="atLeast"/>
      <w:textAlignment w:val="baseline"/>
    </w:pPr>
    <w:rPr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B6C"/>
    <w:pPr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tableandfigurelist">
    <w:name w:val="table and figure list"/>
    <w:qFormat/>
    <w:rsid w:val="00EB09CC"/>
    <w:pPr>
      <w:tabs>
        <w:tab w:val="left" w:pos="1440"/>
      </w:tabs>
      <w:spacing w:after="120"/>
      <w:ind w:left="1440" w:hanging="1440"/>
    </w:pPr>
    <w:rPr>
      <w:bCs/>
      <w:sz w:val="24"/>
      <w:szCs w:val="24"/>
    </w:rPr>
  </w:style>
  <w:style w:type="paragraph" w:customStyle="1" w:styleId="Bulletlistlast">
    <w:name w:val="Bullet list last"/>
    <w:basedOn w:val="Bulletlist"/>
    <w:next w:val="BodyText"/>
    <w:autoRedefine/>
    <w:qFormat/>
    <w:rsid w:val="00653E93"/>
    <w:pPr>
      <w:spacing w:after="240"/>
    </w:pPr>
  </w:style>
  <w:style w:type="paragraph" w:customStyle="1" w:styleId="Tablecolumnheadings">
    <w:name w:val="Table column headings"/>
    <w:rsid w:val="00EB5383"/>
    <w:pPr>
      <w:jc w:val="center"/>
    </w:pPr>
    <w:rPr>
      <w:b/>
      <w:bCs/>
      <w:sz w:val="22"/>
    </w:rPr>
  </w:style>
  <w:style w:type="paragraph" w:customStyle="1" w:styleId="Tablecelltext-notheadings">
    <w:name w:val="Table cell text - not headings"/>
    <w:rsid w:val="00EB5383"/>
    <w:pPr>
      <w:spacing w:before="40" w:after="40"/>
    </w:pPr>
    <w:rPr>
      <w:sz w:val="22"/>
    </w:rPr>
  </w:style>
  <w:style w:type="paragraph" w:customStyle="1" w:styleId="AppendixTitle">
    <w:name w:val="Appendix Title"/>
    <w:rsid w:val="00AF27DA"/>
    <w:pPr>
      <w:jc w:val="center"/>
    </w:pPr>
    <w:rPr>
      <w:color w:val="6FA043"/>
      <w:spacing w:val="-6"/>
      <w:sz w:val="48"/>
    </w:rPr>
  </w:style>
  <w:style w:type="paragraph" w:customStyle="1" w:styleId="Logoplacement">
    <w:name w:val="Logo placement"/>
    <w:rsid w:val="008269B1"/>
    <w:rPr>
      <w:b/>
      <w:bCs/>
      <w:i/>
      <w:iCs/>
      <w:sz w:val="28"/>
    </w:rPr>
  </w:style>
  <w:style w:type="paragraph" w:customStyle="1" w:styleId="TableofContents">
    <w:name w:val="Table of Contents"/>
    <w:qFormat/>
    <w:rsid w:val="00335A43"/>
    <w:pPr>
      <w:jc w:val="center"/>
    </w:pPr>
    <w:rPr>
      <w:b/>
      <w:bCs/>
      <w:sz w:val="24"/>
      <w:szCs w:val="24"/>
    </w:rPr>
  </w:style>
  <w:style w:type="paragraph" w:customStyle="1" w:styleId="tablenotes">
    <w:name w:val="table notes"/>
    <w:qFormat/>
    <w:rsid w:val="005E693D"/>
    <w:rPr>
      <w:szCs w:val="24"/>
    </w:rPr>
  </w:style>
  <w:style w:type="paragraph" w:customStyle="1" w:styleId="acronympageheading">
    <w:name w:val="acronym page heading"/>
    <w:qFormat/>
    <w:rsid w:val="0052268F"/>
    <w:pPr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acronymlist">
    <w:name w:val="acronym list"/>
    <w:qFormat/>
    <w:rsid w:val="00815679"/>
    <w:pPr>
      <w:tabs>
        <w:tab w:val="left" w:pos="1800"/>
      </w:tabs>
      <w:spacing w:after="120" w:line="260" w:lineRule="atLeast"/>
      <w:ind w:left="1800" w:hanging="1800"/>
    </w:pPr>
    <w:rPr>
      <w:bCs/>
      <w:sz w:val="24"/>
      <w:szCs w:val="24"/>
    </w:rPr>
  </w:style>
  <w:style w:type="paragraph" w:customStyle="1" w:styleId="textboxtext">
    <w:name w:val="text box text"/>
    <w:qFormat/>
    <w:rsid w:val="00671697"/>
    <w:pPr>
      <w:spacing w:after="12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A1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21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D8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5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5D88"/>
    <w:rPr>
      <w:b/>
      <w:bCs/>
    </w:rPr>
  </w:style>
  <w:style w:type="paragraph" w:styleId="Revision">
    <w:name w:val="Revision"/>
    <w:hidden/>
    <w:uiPriority w:val="71"/>
    <w:semiHidden/>
    <w:rsid w:val="006454BB"/>
    <w:rPr>
      <w:sz w:val="24"/>
      <w:szCs w:val="24"/>
    </w:rPr>
  </w:style>
  <w:style w:type="paragraph" w:customStyle="1" w:styleId="ProjectNumber">
    <w:name w:val="Project Number"/>
    <w:next w:val="DocumentDate"/>
    <w:qFormat/>
    <w:rsid w:val="00B26045"/>
    <w:pPr>
      <w:spacing w:before="240" w:after="240"/>
      <w:ind w:left="360"/>
    </w:pPr>
    <w:rPr>
      <w:sz w:val="24"/>
      <w:szCs w:val="24"/>
    </w:rPr>
  </w:style>
  <w:style w:type="paragraph" w:customStyle="1" w:styleId="Priviligedandconfidential">
    <w:name w:val="Priviliged and confidential"/>
    <w:qFormat/>
    <w:rsid w:val="00B26045"/>
    <w:pPr>
      <w:ind w:left="360"/>
    </w:pPr>
    <w:rPr>
      <w:rFonts w:eastAsiaTheme="minorHAnsi"/>
      <w:sz w:val="24"/>
      <w:szCs w:val="22"/>
      <w:lang w:val="en"/>
    </w:rPr>
  </w:style>
  <w:style w:type="paragraph" w:customStyle="1" w:styleId="signaturepagetitle">
    <w:name w:val="signature page 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rFonts w:ascii="Times New Roman Bold" w:hAnsi="Times New Roman Bold"/>
      <w:b/>
      <w:bCs/>
      <w:sz w:val="40"/>
      <w:szCs w:val="40"/>
    </w:rPr>
  </w:style>
  <w:style w:type="paragraph" w:customStyle="1" w:styleId="signaturepagesubtitle">
    <w:name w:val="signature page sub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b/>
      <w:bCs/>
      <w:sz w:val="36"/>
      <w:szCs w:val="36"/>
    </w:rPr>
  </w:style>
  <w:style w:type="paragraph" w:customStyle="1" w:styleId="signaturepageaddresses">
    <w:name w:val="signature page addresses"/>
    <w:basedOn w:val="GeosyntecStreetAddress"/>
    <w:rsid w:val="00B5548B"/>
    <w:pPr>
      <w:framePr w:hSpace="0" w:wrap="auto" w:vAnchor="margin" w:hAnchor="text" w:xAlign="left" w:yAlign="inline"/>
      <w:ind w:left="-15" w:right="285"/>
      <w:suppressOverlap w:val="0"/>
    </w:pPr>
  </w:style>
  <w:style w:type="character" w:customStyle="1" w:styleId="normaltextrun">
    <w:name w:val="normaltextrun"/>
    <w:basedOn w:val="DefaultParagraphFont"/>
    <w:rsid w:val="00E5098A"/>
  </w:style>
  <w:style w:type="character" w:customStyle="1" w:styleId="eop">
    <w:name w:val="eop"/>
    <w:basedOn w:val="DefaultParagraphFont"/>
    <w:rsid w:val="00E5098A"/>
  </w:style>
  <w:style w:type="paragraph" w:customStyle="1" w:styleId="paragraph">
    <w:name w:val="paragraph"/>
    <w:basedOn w:val="Normal"/>
    <w:rsid w:val="00E5098A"/>
    <w:pPr>
      <w:tabs>
        <w:tab w:val="clear" w:pos="950"/>
      </w:tabs>
      <w:spacing w:before="100" w:beforeAutospacing="1" w:after="100" w:afterAutospacing="1" w:line="240" w:lineRule="auto"/>
      <w:jc w:val="left"/>
    </w:pPr>
  </w:style>
  <w:style w:type="table" w:styleId="ListTable3-Accent1">
    <w:name w:val="List Table 3 Accent 1"/>
    <w:basedOn w:val="TableNormal"/>
    <w:uiPriority w:val="48"/>
    <w:rsid w:val="00E5098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72"/>
    <w:rsid w:val="005E5ECC"/>
    <w:pPr>
      <w:ind w:left="720"/>
      <w:contextualSpacing/>
    </w:pPr>
  </w:style>
  <w:style w:type="paragraph" w:customStyle="1" w:styleId="StyleClosingLeft0">
    <w:name w:val="Style Closing + Left:  0&quot;"/>
    <w:basedOn w:val="Closing"/>
    <w:rsid w:val="00CE3E14"/>
    <w:pPr>
      <w:spacing w:before="240" w:after="720"/>
      <w:ind w:left="0"/>
    </w:pPr>
    <w:rPr>
      <w:sz w:val="23"/>
    </w:rPr>
  </w:style>
  <w:style w:type="paragraph" w:styleId="Closing">
    <w:name w:val="Closing"/>
    <w:basedOn w:val="Normal"/>
    <w:link w:val="ClosingChar"/>
    <w:semiHidden/>
    <w:unhideWhenUsed/>
    <w:rsid w:val="00CE3E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E3E14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207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6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5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7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082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963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189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5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1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04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758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nilsen/Desktop/User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41BC40D5EC7448836AA8031020CB3" ma:contentTypeVersion="11" ma:contentTypeDescription="Create a new document." ma:contentTypeScope="" ma:versionID="dd0522459a2d9d66c7de4f5a78db47f2">
  <xsd:schema xmlns:xsd="http://www.w3.org/2001/XMLSchema" xmlns:xs="http://www.w3.org/2001/XMLSchema" xmlns:p="http://schemas.microsoft.com/office/2006/metadata/properties" xmlns:ns2="8717bfbd-2cbf-47b7-99a3-e744ff4cb15b" xmlns:ns3="e1d6ca90-b3f3-4207-a4b7-3f02b0382b79" targetNamespace="http://schemas.microsoft.com/office/2006/metadata/properties" ma:root="true" ma:fieldsID="ee4a4d045db344b97c6b133240dec40e" ns2:_="" ns3:_="">
    <xsd:import namespace="8717bfbd-2cbf-47b7-99a3-e744ff4cb15b"/>
    <xsd:import namespace="e1d6ca90-b3f3-4207-a4b7-3f02b0382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7bfbd-2cbf-47b7-99a3-e744ff4cb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6ca90-b3f3-4207-a4b7-3f02b0382b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70383-00CC-448D-89FC-851B0D1F1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7bfbd-2cbf-47b7-99a3-e744ff4cb15b"/>
    <ds:schemaRef ds:uri="e1d6ca90-b3f3-4207-a4b7-3f02b0382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E17C7-27D9-43A2-B62B-4CE285EA3B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6D5247-C06E-423D-B403-6C25080624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2AADB3-65BF-475D-824F-E1081D0ED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Users Manual.dotx</Template>
  <TotalTime>25</TotalTime>
  <Pages>10</Pages>
  <Words>456</Words>
  <Characters>2343</Characters>
  <Application>Microsoft Office Word</Application>
  <DocSecurity>0</DocSecurity>
  <Lines>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Manager/>
  <Company>Geosyntec Consultants, Inc.</Company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Manual </dc:title>
  <dc:subject/>
  <dc:creator>Christian Nilsen</dc:creator>
  <cp:keywords/>
  <dc:description/>
  <cp:lastModifiedBy>Christian Nilsen</cp:lastModifiedBy>
  <cp:revision>5</cp:revision>
  <cp:lastPrinted>2011-05-03T20:15:00Z</cp:lastPrinted>
  <dcterms:created xsi:type="dcterms:W3CDTF">2023-07-06T23:21:00Z</dcterms:created>
  <dcterms:modified xsi:type="dcterms:W3CDTF">2023-07-07T00:46:00Z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dbe769ff-c273-4127-8963-b5cb7b9d56be</vt:lpwstr>
  </property>
  <property fmtid="{D5CDD505-2E9C-101B-9397-08002B2CF9AE}" pid="3" name="ContentTypeId">
    <vt:lpwstr>0x01010009841BC40D5EC7448836AA8031020CB3</vt:lpwstr>
  </property>
  <property fmtid="{D5CDD505-2E9C-101B-9397-08002B2CF9AE}" pid="4" name="Document-Type">
    <vt:lpwstr>Word</vt:lpwstr>
  </property>
  <property fmtid="{D5CDD505-2E9C-101B-9397-08002B2CF9AE}" pid="5" name="MediaServiceImageTags">
    <vt:lpwstr/>
  </property>
</Properties>
</file>