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13A34" w:rsidRDefault="003A5B55" w14:paraId="00000001" w14:textId="77777777">
      <w:pPr>
        <w:pStyle w:val="Heading1"/>
        <w:spacing w:line="275" w:lineRule="auto"/>
        <w:rPr>
          <w:rFonts w:ascii="Google Sans Text" w:hAnsi="Google Sans Text" w:eastAsia="Google Sans Text" w:cs="Google Sans Text"/>
          <w:color w:val="444746"/>
          <w:sz w:val="46"/>
          <w:szCs w:val="46"/>
          <w:vertAlign w:val="superscript"/>
        </w:rPr>
      </w:pPr>
      <w:bookmarkStart w:name="_b76h6b7gzlaf" w:colFirst="0" w:colLast="0" w:id="0"/>
      <w:bookmarkEnd w:id="0"/>
      <w:r>
        <w:rPr>
          <w:rFonts w:ascii="Google Sans Text" w:hAnsi="Google Sans Text" w:eastAsia="Google Sans Text" w:cs="Google Sans Text"/>
          <w:color w:val="444746"/>
          <w:sz w:val="46"/>
          <w:szCs w:val="46"/>
          <w:vertAlign w:val="superscript"/>
        </w:rPr>
        <w:t>The $1B High School Equation: The Simple Math Powering the AI Revolution</w:t>
      </w:r>
    </w:p>
    <w:p w:rsidR="00E13A34" w:rsidRDefault="003A5B55" w14:paraId="00000002" w14:textId="77777777">
      <w:pPr>
        <w:spacing w:before="120" w:after="120" w:line="275" w:lineRule="auto"/>
        <w:rPr>
          <w:rFonts w:ascii="Google Sans Text" w:hAnsi="Google Sans Text" w:eastAsia="Google Sans Text" w:cs="Google Sans Text"/>
          <w:i/>
          <w:iCs/>
          <w:color w:val="444746"/>
          <w:sz w:val="24"/>
          <w:szCs w:val="24"/>
          <w:vertAlign w:val="superscript"/>
        </w:rPr>
      </w:pPr>
      <w:r>
        <w:rPr>
          <w:rFonts w:ascii="Google Sans Text" w:hAnsi="Google Sans Text" w:eastAsia="Google Sans Text" w:cs="Google Sans Text"/>
          <w:color w:val="444746"/>
          <w:sz w:val="24"/>
          <w:szCs w:val="24"/>
          <w:vertAlign w:val="superscript"/>
        </w:rPr>
        <w:t xml:space="preserve">Most of us remember </w:t>
      </w:r>
      <w:r>
        <w:rPr>
          <w:rFonts w:ascii="Google Sans Text" w:hAnsi="Google Sans Text" w:eastAsia="Google Sans Text" w:cs="Google Sans Text"/>
          <w:b/>
          <w:bCs/>
          <w:i/>
          <w:iCs/>
          <w:color w:val="444746"/>
          <w:sz w:val="24"/>
          <w:szCs w:val="24"/>
          <w:vertAlign w:val="superscript"/>
        </w:rPr>
        <w:t>y = mx + c</w:t>
      </w:r>
      <w:r>
        <w:rPr>
          <w:rFonts w:ascii="Google Sans Text" w:hAnsi="Google Sans Text" w:eastAsia="Google Sans Text" w:cs="Google Sans Text"/>
          <w:color w:val="444746"/>
          <w:sz w:val="24"/>
          <w:szCs w:val="24"/>
          <w:vertAlign w:val="superscript"/>
        </w:rPr>
        <w:t xml:space="preserve"> as a dusty formula from high school math used to draw a straight line on graph paper. Today, however, this simple equation is the heart of a trillion-dollar industry. It’s at the core of Artificial Intelligence, serving as the foundational logic for the </w:t>
      </w:r>
      <w:r>
        <w:rPr>
          <w:rFonts w:ascii="Google Sans Text" w:hAnsi="Google Sans Text" w:eastAsia="Google Sans Text" w:cs="Google Sans Text"/>
          <w:b/>
          <w:bCs/>
          <w:color w:val="444746"/>
          <w:sz w:val="24"/>
          <w:szCs w:val="24"/>
          <w:vertAlign w:val="superscript"/>
        </w:rPr>
        <w:t>Perceptron</w:t>
      </w:r>
      <w:r>
        <w:rPr>
          <w:rFonts w:ascii="Google Sans Text" w:hAnsi="Google Sans Text" w:eastAsia="Google Sans Text" w:cs="Google Sans Text"/>
          <w:color w:val="444746"/>
          <w:sz w:val="24"/>
          <w:szCs w:val="24"/>
          <w:vertAlign w:val="superscript"/>
        </w:rPr>
        <w:t xml:space="preserve">. To understand the perceptron, we simply need to consider a </w:t>
      </w:r>
      <w:r>
        <w:rPr>
          <w:rFonts w:ascii="Google Sans Text" w:hAnsi="Google Sans Text" w:eastAsia="Google Sans Text" w:cs="Google Sans Text"/>
          <w:b/>
          <w:bCs/>
          <w:color w:val="444746"/>
          <w:sz w:val="24"/>
          <w:szCs w:val="24"/>
          <w:vertAlign w:val="superscript"/>
        </w:rPr>
        <w:t>Neuron</w:t>
      </w:r>
      <w:r>
        <w:rPr>
          <w:rFonts w:ascii="Google Sans Text" w:hAnsi="Google Sans Text" w:eastAsia="Google Sans Text" w:cs="Google Sans Text"/>
          <w:color w:val="444746"/>
          <w:sz w:val="24"/>
          <w:szCs w:val="24"/>
          <w:vertAlign w:val="superscript"/>
        </w:rPr>
        <w:t>.</w:t>
      </w:r>
      <w:r>
        <w:rPr>
          <w:rFonts w:ascii="Google Sans Text" w:hAnsi="Google Sans Text" w:eastAsia="Google Sans Text" w:cs="Google Sans Text"/>
          <w:b/>
          <w:bCs/>
          <w:color w:val="444746"/>
          <w:sz w:val="24"/>
          <w:szCs w:val="24"/>
          <w:vertAlign w:val="superscript"/>
        </w:rPr>
        <w:t xml:space="preserve"> </w:t>
      </w:r>
      <w:r>
        <w:rPr>
          <w:rFonts w:ascii="Google Sans Text" w:hAnsi="Google Sans Text" w:eastAsia="Google Sans Text" w:cs="Google Sans Text"/>
          <w:color w:val="444746"/>
          <w:sz w:val="24"/>
          <w:szCs w:val="24"/>
          <w:vertAlign w:val="superscript"/>
        </w:rPr>
        <w:t>These can be considered as cells that receive signals from other cells, processes them using electrical and chemical changes, which can be interpreted by the brain to form though</w:t>
      </w:r>
      <w:r>
        <w:rPr>
          <w:rFonts w:ascii="Google Sans Text" w:hAnsi="Google Sans Text" w:eastAsia="Google Sans Text" w:cs="Google Sans Text"/>
          <w:color w:val="444746"/>
          <w:sz w:val="24"/>
          <w:szCs w:val="24"/>
          <w:vertAlign w:val="superscript"/>
        </w:rPr>
        <w:t>ts, feelings, and actions. Different neurons are activated or send signals depending on the input. For example certain neurons fire when specific shapes are seen, while others activate when a particular sound or movement is detected.</w:t>
      </w:r>
    </w:p>
    <w:p w:rsidR="00E13A34" w:rsidRDefault="003A5B55" w14:paraId="00000003" w14:textId="77777777">
      <w:pPr>
        <w:pStyle w:val="Heading3"/>
        <w:spacing w:before="260" w:after="140" w:line="275" w:lineRule="auto"/>
        <w:rPr>
          <w:rFonts w:ascii="Google Sans Text" w:hAnsi="Google Sans Text" w:eastAsia="Google Sans Text" w:cs="Google Sans Text"/>
          <w:color w:val="444746"/>
          <w:sz w:val="26"/>
          <w:szCs w:val="26"/>
          <w:vertAlign w:val="superscript"/>
        </w:rPr>
      </w:pPr>
      <w:bookmarkStart w:name="_8uyxg3ce0bgt" w:colFirst="0" w:colLast="0" w:id="1"/>
      <w:bookmarkEnd w:id="1"/>
      <w:r>
        <w:rPr>
          <w:rFonts w:ascii="Google Sans Text" w:hAnsi="Google Sans Text" w:eastAsia="Google Sans Text" w:cs="Google Sans Text"/>
          <w:color w:val="444746"/>
          <w:sz w:val="26"/>
          <w:szCs w:val="26"/>
          <w:vertAlign w:val="superscript"/>
        </w:rPr>
        <w:t>1. Scaling Up: From One Line to a Neural Network</w:t>
      </w:r>
    </w:p>
    <w:p w:rsidR="00E13A34" w:rsidRDefault="003A5B55" w14:paraId="00000004" w14:textId="77777777">
      <w:pPr>
        <w:spacing w:before="120" w:after="120" w:line="275" w:lineRule="auto"/>
        <w:rPr>
          <w:rFonts w:ascii="Google Sans Text" w:hAnsi="Google Sans Text" w:eastAsia="Google Sans Text" w:cs="Google Sans Text"/>
          <w:b/>
          <w:bCs/>
          <w:i/>
          <w:iCs/>
          <w:color w:val="444746"/>
          <w:sz w:val="24"/>
          <w:szCs w:val="24"/>
          <w:vertAlign w:val="superscript"/>
        </w:rPr>
      </w:pPr>
      <w:r>
        <w:rPr>
          <w:rFonts w:ascii="Google Sans Text" w:hAnsi="Google Sans Text" w:eastAsia="Google Sans Text" w:cs="Google Sans Text"/>
          <w:color w:val="444746"/>
          <w:sz w:val="24"/>
          <w:szCs w:val="24"/>
          <w:vertAlign w:val="superscript"/>
        </w:rPr>
        <w:t xml:space="preserve">In the 1950s, Frank Rosenblatt discovered that a computer could "learn" by simply adjusting the angle and position of a straight line (represented by </w:t>
      </w:r>
      <w:r>
        <w:rPr>
          <w:rFonts w:ascii="Google Sans Text" w:hAnsi="Google Sans Text" w:eastAsia="Google Sans Text" w:cs="Google Sans Text"/>
          <w:b/>
          <w:bCs/>
          <w:color w:val="444746"/>
          <w:sz w:val="24"/>
          <w:szCs w:val="24"/>
          <w:vertAlign w:val="superscript"/>
        </w:rPr>
        <w:t xml:space="preserve">m </w:t>
      </w:r>
      <w:r>
        <w:rPr>
          <w:rFonts w:ascii="Google Sans Text" w:hAnsi="Google Sans Text" w:eastAsia="Google Sans Text" w:cs="Google Sans Text"/>
          <w:color w:val="444746"/>
          <w:sz w:val="24"/>
          <w:szCs w:val="24"/>
          <w:vertAlign w:val="superscript"/>
        </w:rPr>
        <w:t xml:space="preserve">and </w:t>
      </w:r>
      <w:r>
        <w:rPr>
          <w:rFonts w:ascii="Google Sans Text" w:hAnsi="Google Sans Text" w:eastAsia="Google Sans Text" w:cs="Google Sans Text"/>
          <w:b/>
          <w:bCs/>
          <w:color w:val="444746"/>
          <w:sz w:val="24"/>
          <w:szCs w:val="24"/>
          <w:vertAlign w:val="superscript"/>
        </w:rPr>
        <w:t>c</w:t>
      </w:r>
      <w:r>
        <w:rPr>
          <w:rFonts w:ascii="Google Sans Text" w:hAnsi="Google Sans Text" w:eastAsia="Google Sans Text" w:cs="Google Sans Text"/>
          <w:color w:val="444746"/>
          <w:sz w:val="24"/>
          <w:szCs w:val="24"/>
          <w:vertAlign w:val="superscript"/>
        </w:rPr>
        <w:t xml:space="preserve"> in our equation). By shifting this line until it perfectly separated two groups of data, like sorting apples from oranges, the machine could learn to tell them apart on its own. He called this basic building block a </w:t>
      </w:r>
      <w:r>
        <w:rPr>
          <w:rFonts w:ascii="Google Sans Text" w:hAnsi="Google Sans Text" w:eastAsia="Google Sans Text" w:cs="Google Sans Text"/>
          <w:b/>
          <w:bCs/>
          <w:color w:val="444746"/>
          <w:sz w:val="24"/>
          <w:szCs w:val="24"/>
          <w:vertAlign w:val="superscript"/>
        </w:rPr>
        <w:t>Perceptron</w:t>
      </w:r>
      <w:r>
        <w:rPr>
          <w:rFonts w:ascii="Google Sans Text" w:hAnsi="Google Sans Text" w:eastAsia="Google Sans Text" w:cs="Google Sans Text"/>
          <w:color w:val="444746"/>
          <w:sz w:val="24"/>
          <w:szCs w:val="24"/>
          <w:vertAlign w:val="superscript"/>
        </w:rPr>
        <w:t xml:space="preserve">, the world's first </w:t>
      </w:r>
      <w:r>
        <w:rPr>
          <w:rFonts w:ascii="Google Sans Text" w:hAnsi="Google Sans Text" w:eastAsia="Google Sans Text" w:cs="Google Sans Text"/>
          <w:b/>
          <w:bCs/>
          <w:i/>
          <w:iCs/>
          <w:color w:val="444746"/>
          <w:sz w:val="24"/>
          <w:szCs w:val="24"/>
          <w:vertAlign w:val="superscript"/>
        </w:rPr>
        <w:t>Artificial Neuron.</w:t>
      </w:r>
    </w:p>
    <w:p w:rsidR="00E13A34" w:rsidRDefault="003A5B55" w14:paraId="00000005" w14:textId="77777777">
      <w:pPr>
        <w:spacing w:before="120" w:after="120" w:line="275" w:lineRule="auto"/>
        <w:rPr>
          <w:rFonts w:ascii="Google Sans Text" w:hAnsi="Google Sans Text" w:eastAsia="Google Sans Text" w:cs="Google Sans Text"/>
          <w:color w:val="666666"/>
          <w:sz w:val="24"/>
          <w:szCs w:val="24"/>
          <w:vertAlign w:val="superscript"/>
        </w:rPr>
      </w:pPr>
      <w:r>
        <w:rPr>
          <w:rFonts w:ascii="Google Sans Text" w:hAnsi="Google Sans Text" w:eastAsia="Google Sans Text" w:cs="Google Sans Text"/>
          <w:color w:val="444746"/>
          <w:sz w:val="24"/>
          <w:szCs w:val="24"/>
          <w:vertAlign w:val="superscript"/>
        </w:rPr>
        <w:t xml:space="preserve">While a single line can only make a simple "Yes/No" decision, modern AI like </w:t>
      </w:r>
      <w:r>
        <w:rPr>
          <w:rFonts w:ascii="Google Sans Text" w:hAnsi="Google Sans Text" w:eastAsia="Google Sans Text" w:cs="Google Sans Text"/>
          <w:b/>
          <w:bCs/>
          <w:color w:val="444746"/>
          <w:sz w:val="24"/>
          <w:szCs w:val="24"/>
          <w:vertAlign w:val="superscript"/>
        </w:rPr>
        <w:t>GPT-4</w:t>
      </w:r>
      <w:r>
        <w:rPr>
          <w:rFonts w:ascii="Google Sans Text" w:hAnsi="Google Sans Text" w:eastAsia="Google Sans Text" w:cs="Google Sans Text"/>
          <w:color w:val="444746"/>
          <w:sz w:val="24"/>
          <w:szCs w:val="24"/>
          <w:vertAlign w:val="superscript"/>
        </w:rPr>
        <w:t xml:space="preserve"> is built by stacking billions of these simple lines into layers.  In this "Neural Network," one layer might recognize an edge, the next a shape, and the next a human face. Even the most sophisticated AI today is essentially a massive arrangement of these high school equations, solving them billions of times every second to generate a single response.</w:t>
      </w:r>
    </w:p>
    <w:p w:rsidR="00E13A34" w:rsidRDefault="003A5B55" w14:paraId="00000006" w14:textId="77777777">
      <w:pPr>
        <w:pStyle w:val="Heading3"/>
        <w:spacing w:before="260" w:after="140" w:line="275" w:lineRule="auto"/>
        <w:rPr>
          <w:rFonts w:ascii="Google Sans Text" w:hAnsi="Google Sans Text" w:eastAsia="Google Sans Text" w:cs="Google Sans Text"/>
          <w:color w:val="444746"/>
          <w:sz w:val="26"/>
          <w:szCs w:val="26"/>
          <w:vertAlign w:val="superscript"/>
        </w:rPr>
      </w:pPr>
      <w:bookmarkStart w:name="_k06i3ph0rzo" w:colFirst="0" w:colLast="0" w:id="2"/>
      <w:bookmarkEnd w:id="2"/>
      <w:r>
        <w:rPr>
          <w:rFonts w:ascii="Google Sans Text" w:hAnsi="Google Sans Text" w:eastAsia="Google Sans Text" w:cs="Google Sans Text"/>
          <w:color w:val="444746"/>
          <w:sz w:val="26"/>
          <w:szCs w:val="26"/>
          <w:vertAlign w:val="superscript"/>
        </w:rPr>
        <w:t>2. Anatomy of a Decision</w:t>
      </w:r>
    </w:p>
    <w:p w:rsidR="00E13A34" w:rsidRDefault="003A5B55" w14:paraId="00000007" w14:textId="77777777">
      <w:pPr>
        <w:spacing w:before="120" w:after="120" w:line="275" w:lineRule="auto"/>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444746"/>
          <w:sz w:val="24"/>
          <w:szCs w:val="24"/>
          <w:vertAlign w:val="superscript"/>
        </w:rPr>
        <w:t xml:space="preserve">To see how </w:t>
      </w:r>
      <w:r>
        <w:rPr>
          <w:rFonts w:ascii="Google Sans Text" w:hAnsi="Google Sans Text" w:eastAsia="Google Sans Text" w:cs="Google Sans Text"/>
          <w:b/>
          <w:bCs/>
          <w:i/>
          <w:iCs/>
          <w:color w:val="444746"/>
          <w:sz w:val="24"/>
          <w:szCs w:val="24"/>
          <w:vertAlign w:val="superscript"/>
        </w:rPr>
        <w:t>y = mx + c</w:t>
      </w:r>
      <w:r>
        <w:rPr>
          <w:rFonts w:ascii="Google Sans Text" w:hAnsi="Google Sans Text" w:eastAsia="Google Sans Text" w:cs="Google Sans Text"/>
          <w:color w:val="444746"/>
          <w:sz w:val="24"/>
          <w:szCs w:val="24"/>
          <w:vertAlign w:val="superscript"/>
        </w:rPr>
        <w:t xml:space="preserve"> works in an AI algorithm, imagine we are building a model to predict the </w:t>
      </w:r>
      <w:r>
        <w:rPr>
          <w:rFonts w:ascii="Google Sans Text" w:hAnsi="Google Sans Text" w:eastAsia="Google Sans Text" w:cs="Google Sans Text"/>
          <w:b/>
          <w:bCs/>
          <w:color w:val="444746"/>
          <w:sz w:val="24"/>
          <w:szCs w:val="24"/>
          <w:vertAlign w:val="superscript"/>
        </w:rPr>
        <w:t>Price of a House ($y)</w:t>
      </w:r>
      <w:r>
        <w:rPr>
          <w:rFonts w:ascii="Google Sans Text" w:hAnsi="Google Sans Text" w:eastAsia="Google Sans Text" w:cs="Google Sans Text"/>
          <w:color w:val="444746"/>
          <w:sz w:val="24"/>
          <w:szCs w:val="24"/>
          <w:vertAlign w:val="superscript"/>
        </w:rPr>
        <w:t>.</w:t>
      </w:r>
    </w:p>
    <w:p w:rsidR="00E13A34" w:rsidRDefault="003A5B55" w14:paraId="00000008" w14:textId="77777777">
      <w:pPr>
        <w:numPr>
          <w:ilvl w:val="0"/>
          <w:numId w:val="2"/>
        </w:numPr>
        <w:spacing w:before="360" w:line="275" w:lineRule="auto"/>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b/>
          <w:bCs/>
          <w:color w:val="444746"/>
          <w:sz w:val="24"/>
          <w:szCs w:val="24"/>
          <w:vertAlign w:val="superscript"/>
        </w:rPr>
        <w:t>x (The Input):</w:t>
      </w:r>
      <w:r>
        <w:rPr>
          <w:rFonts w:ascii="Google Sans Text" w:hAnsi="Google Sans Text" w:eastAsia="Google Sans Text" w:cs="Google Sans Text"/>
          <w:color w:val="444746"/>
          <w:sz w:val="24"/>
          <w:szCs w:val="24"/>
          <w:vertAlign w:val="superscript"/>
        </w:rPr>
        <w:t xml:space="preserve"> This is your raw data. For this example, let's say x is the </w:t>
      </w:r>
      <w:r>
        <w:rPr>
          <w:rFonts w:ascii="Google Sans Text" w:hAnsi="Google Sans Text" w:eastAsia="Google Sans Text" w:cs="Google Sans Text"/>
          <w:b/>
          <w:bCs/>
          <w:color w:val="444746"/>
          <w:sz w:val="24"/>
          <w:szCs w:val="24"/>
          <w:vertAlign w:val="superscript"/>
        </w:rPr>
        <w:t>square footage</w:t>
      </w:r>
      <w:r>
        <w:rPr>
          <w:rFonts w:ascii="Google Sans Text" w:hAnsi="Google Sans Text" w:eastAsia="Google Sans Text" w:cs="Google Sans Text"/>
          <w:color w:val="444746"/>
          <w:sz w:val="24"/>
          <w:szCs w:val="24"/>
          <w:vertAlign w:val="superscript"/>
        </w:rPr>
        <w:t xml:space="preserve"> of the house (</w:t>
      </w:r>
      <w:r>
        <w:rPr>
          <w:rFonts w:ascii="Google Sans Text" w:hAnsi="Google Sans Text" w:eastAsia="Google Sans Text" w:cs="Google Sans Text"/>
          <w:b/>
          <w:bCs/>
          <w:color w:val="444746"/>
          <w:sz w:val="24"/>
          <w:szCs w:val="24"/>
          <w:vertAlign w:val="superscript"/>
        </w:rPr>
        <w:t>1,500 sq. ft</w:t>
      </w:r>
      <w:r>
        <w:rPr>
          <w:rFonts w:ascii="Google Sans Text" w:hAnsi="Google Sans Text" w:eastAsia="Google Sans Text" w:cs="Google Sans Text"/>
          <w:color w:val="444746"/>
          <w:sz w:val="24"/>
          <w:szCs w:val="24"/>
          <w:vertAlign w:val="superscript"/>
        </w:rPr>
        <w:t>.).</w:t>
      </w:r>
    </w:p>
    <w:p w:rsidR="00E13A34" w:rsidRDefault="003A5B55" w14:paraId="00000009" w14:textId="77777777">
      <w:pPr>
        <w:numPr>
          <w:ilvl w:val="0"/>
          <w:numId w:val="2"/>
        </w:numPr>
        <w:spacing w:line="275" w:lineRule="auto"/>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b/>
          <w:bCs/>
          <w:color w:val="444746"/>
          <w:sz w:val="24"/>
          <w:szCs w:val="24"/>
          <w:vertAlign w:val="superscript"/>
        </w:rPr>
        <w:t>m (The Weight):</w:t>
      </w:r>
      <w:r>
        <w:rPr>
          <w:rFonts w:ascii="Google Sans Text" w:hAnsi="Google Sans Text" w:eastAsia="Google Sans Text" w:cs="Google Sans Text"/>
          <w:color w:val="444746"/>
          <w:sz w:val="24"/>
          <w:szCs w:val="24"/>
          <w:vertAlign w:val="superscript"/>
        </w:rPr>
        <w:t xml:space="preserve"> In AI, the slope is called the </w:t>
      </w:r>
      <w:r>
        <w:rPr>
          <w:rFonts w:ascii="Google Sans Text" w:hAnsi="Google Sans Text" w:eastAsia="Google Sans Text" w:cs="Google Sans Text"/>
          <w:b/>
          <w:bCs/>
          <w:color w:val="444746"/>
          <w:sz w:val="24"/>
          <w:szCs w:val="24"/>
          <w:vertAlign w:val="superscript"/>
        </w:rPr>
        <w:t>Weight</w:t>
      </w:r>
      <w:r>
        <w:rPr>
          <w:rFonts w:ascii="Google Sans Text" w:hAnsi="Google Sans Text" w:eastAsia="Google Sans Text" w:cs="Google Sans Text"/>
          <w:color w:val="444746"/>
          <w:sz w:val="24"/>
          <w:szCs w:val="24"/>
          <w:vertAlign w:val="superscript"/>
        </w:rPr>
        <w:t>. It represents how much "importance" the AI gives to the square footage. If square footage is a huge factor in price, the weight (m) will be a high number.</w:t>
      </w:r>
    </w:p>
    <w:p w:rsidR="00E13A34" w:rsidRDefault="003A5B55" w14:paraId="0000000A" w14:textId="77777777">
      <w:pPr>
        <w:numPr>
          <w:ilvl w:val="0"/>
          <w:numId w:val="2"/>
        </w:numPr>
        <w:spacing w:line="275" w:lineRule="auto"/>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b/>
          <w:bCs/>
          <w:color w:val="444746"/>
          <w:sz w:val="24"/>
          <w:szCs w:val="24"/>
          <w:vertAlign w:val="superscript"/>
        </w:rPr>
        <w:t>$c (The Bias):</w:t>
      </w:r>
      <w:r>
        <w:rPr>
          <w:rFonts w:ascii="Google Sans Text" w:hAnsi="Google Sans Text" w:eastAsia="Google Sans Text" w:cs="Google Sans Text"/>
          <w:color w:val="444746"/>
          <w:sz w:val="24"/>
          <w:szCs w:val="24"/>
          <w:vertAlign w:val="superscript"/>
        </w:rPr>
        <w:t xml:space="preserve"> This is the </w:t>
      </w:r>
      <w:r>
        <w:rPr>
          <w:rFonts w:ascii="Google Sans Text" w:hAnsi="Google Sans Text" w:eastAsia="Google Sans Text" w:cs="Google Sans Text"/>
          <w:b/>
          <w:bCs/>
          <w:color w:val="444746"/>
          <w:sz w:val="24"/>
          <w:szCs w:val="24"/>
          <w:vertAlign w:val="superscript"/>
        </w:rPr>
        <w:t>Bias</w:t>
      </w:r>
      <w:r>
        <w:rPr>
          <w:rFonts w:ascii="Google Sans Text" w:hAnsi="Google Sans Text" w:eastAsia="Google Sans Text" w:cs="Google Sans Text"/>
          <w:color w:val="444746"/>
          <w:sz w:val="24"/>
          <w:szCs w:val="24"/>
          <w:vertAlign w:val="superscript"/>
        </w:rPr>
        <w:t xml:space="preserve">. It represents a baseline value. Even a house with zero square footage (the land itself) has a base price. The bias ensures the AI doesn’t start its prediction at zero. Simply put, even if the value of x (sq. ft.) is so small that mx is close to zero, the price of the house will be at least </w:t>
      </w:r>
      <w:r>
        <w:rPr>
          <w:rFonts w:ascii="Google Sans Text" w:hAnsi="Google Sans Text" w:eastAsia="Google Sans Text" w:cs="Google Sans Text"/>
          <w:b/>
          <w:bCs/>
          <w:color w:val="444746"/>
          <w:sz w:val="24"/>
          <w:szCs w:val="24"/>
          <w:vertAlign w:val="superscript"/>
        </w:rPr>
        <w:t>$c,</w:t>
      </w:r>
      <w:r>
        <w:rPr>
          <w:rFonts w:ascii="Google Sans Text" w:hAnsi="Google Sans Text" w:eastAsia="Google Sans Text" w:cs="Google Sans Text"/>
          <w:color w:val="444746"/>
          <w:sz w:val="24"/>
          <w:szCs w:val="24"/>
          <w:vertAlign w:val="superscript"/>
        </w:rPr>
        <w:t xml:space="preserve"> implying </w:t>
      </w:r>
      <w:r>
        <w:rPr>
          <w:rFonts w:ascii="Google Sans Text" w:hAnsi="Google Sans Text" w:eastAsia="Google Sans Text" w:cs="Google Sans Text"/>
          <w:b/>
          <w:bCs/>
          <w:color w:val="444746"/>
          <w:sz w:val="24"/>
          <w:szCs w:val="24"/>
          <w:vertAlign w:val="superscript"/>
        </w:rPr>
        <w:t>$y = $c</w:t>
      </w:r>
      <w:r>
        <w:rPr>
          <w:rFonts w:ascii="Google Sans Text" w:hAnsi="Google Sans Text" w:eastAsia="Google Sans Text" w:cs="Google Sans Text"/>
          <w:color w:val="444746"/>
          <w:sz w:val="24"/>
          <w:szCs w:val="24"/>
          <w:vertAlign w:val="superscript"/>
        </w:rPr>
        <w:t>.</w:t>
      </w:r>
    </w:p>
    <w:p w:rsidR="00E13A34" w:rsidRDefault="003A5B55" w14:paraId="0000000B" w14:textId="77777777">
      <w:pPr>
        <w:numPr>
          <w:ilvl w:val="0"/>
          <w:numId w:val="2"/>
        </w:numPr>
        <w:spacing w:after="360" w:line="275" w:lineRule="auto"/>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b/>
          <w:bCs/>
          <w:color w:val="444746"/>
          <w:sz w:val="24"/>
          <w:szCs w:val="24"/>
          <w:vertAlign w:val="superscript"/>
        </w:rPr>
        <w:t>$y (The Prediction):</w:t>
      </w:r>
      <w:r>
        <w:rPr>
          <w:rFonts w:ascii="Google Sans Text" w:hAnsi="Google Sans Text" w:eastAsia="Google Sans Text" w:cs="Google Sans Text"/>
          <w:color w:val="444746"/>
          <w:sz w:val="24"/>
          <w:szCs w:val="24"/>
          <w:vertAlign w:val="superscript"/>
        </w:rPr>
        <w:t xml:space="preserve"> This is the final estimated price.</w:t>
      </w:r>
    </w:p>
    <w:p w:rsidR="00E13A34" w:rsidRDefault="003A5B55" w14:paraId="0000000C" w14:textId="77777777">
      <w:pPr>
        <w:spacing w:before="120" w:after="120" w:line="275" w:lineRule="auto"/>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444746"/>
          <w:sz w:val="24"/>
          <w:szCs w:val="24"/>
          <w:vertAlign w:val="superscript"/>
        </w:rPr>
        <w:t>The Calculation:</w:t>
      </w:r>
    </w:p>
    <w:p w:rsidR="00E13A34" w:rsidRDefault="003A5B55" w14:paraId="0000000D" w14:textId="77777777">
      <w:pPr>
        <w:spacing w:before="120" w:after="120" w:line="275" w:lineRule="auto"/>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444746"/>
          <w:sz w:val="24"/>
          <w:szCs w:val="24"/>
          <w:vertAlign w:val="superscript"/>
        </w:rPr>
        <w:t xml:space="preserve">If the AI has learned that the weight (m) is </w:t>
      </w:r>
      <w:r>
        <w:rPr>
          <w:rFonts w:ascii="Google Sans Text" w:hAnsi="Google Sans Text" w:eastAsia="Google Sans Text" w:cs="Google Sans Text"/>
          <w:b/>
          <w:bCs/>
          <w:color w:val="444746"/>
          <w:sz w:val="24"/>
          <w:szCs w:val="24"/>
          <w:vertAlign w:val="superscript"/>
        </w:rPr>
        <w:t>$200</w:t>
      </w:r>
      <w:r>
        <w:rPr>
          <w:rFonts w:ascii="Google Sans Text" w:hAnsi="Google Sans Text" w:eastAsia="Google Sans Text" w:cs="Google Sans Text"/>
          <w:color w:val="444746"/>
          <w:sz w:val="24"/>
          <w:szCs w:val="24"/>
          <w:vertAlign w:val="superscript"/>
        </w:rPr>
        <w:t xml:space="preserve"> and the bias (c) is </w:t>
      </w:r>
      <w:r>
        <w:rPr>
          <w:rFonts w:ascii="Google Sans Text" w:hAnsi="Google Sans Text" w:eastAsia="Google Sans Text" w:cs="Google Sans Text"/>
          <w:b/>
          <w:bCs/>
          <w:color w:val="444746"/>
          <w:sz w:val="24"/>
          <w:szCs w:val="24"/>
          <w:vertAlign w:val="superscript"/>
        </w:rPr>
        <w:t>$50,000</w:t>
      </w:r>
      <w:r>
        <w:rPr>
          <w:rFonts w:ascii="Google Sans Text" w:hAnsi="Google Sans Text" w:eastAsia="Google Sans Text" w:cs="Google Sans Text"/>
          <w:color w:val="444746"/>
          <w:sz w:val="24"/>
          <w:szCs w:val="24"/>
          <w:vertAlign w:val="superscript"/>
        </w:rPr>
        <w:t>, it performs this calculation given the 1,500 sq ft as input:</w:t>
      </w:r>
    </w:p>
    <w:p w:rsidR="00E13A34" w:rsidRDefault="003A5B55" w14:paraId="0000000E" w14:textId="77777777">
      <w:pPr>
        <w:spacing w:before="120" w:after="120" w:line="275" w:lineRule="auto"/>
        <w:rPr>
          <w:rFonts w:ascii="Google Sans Text" w:hAnsi="Google Sans Text" w:eastAsia="Google Sans Text" w:cs="Google Sans Text"/>
          <w:b/>
          <w:bCs/>
          <w:i/>
          <w:iCs/>
          <w:color w:val="444746"/>
          <w:sz w:val="24"/>
          <w:szCs w:val="24"/>
          <w:vertAlign w:val="superscript"/>
        </w:rPr>
      </w:pPr>
      <w:r>
        <w:rPr>
          <w:rFonts w:ascii="Google Sans Text" w:hAnsi="Google Sans Text" w:eastAsia="Google Sans Text" w:cs="Google Sans Text"/>
          <w:b/>
          <w:bCs/>
          <w:i/>
          <w:iCs/>
          <w:color w:val="444746"/>
          <w:sz w:val="24"/>
          <w:szCs w:val="24"/>
          <w:vertAlign w:val="superscript"/>
        </w:rPr>
        <w:t>$y = (200 x 1,500) + 50,000 = $350,000.</w:t>
      </w:r>
    </w:p>
    <w:p w:rsidR="00E13A34" w:rsidRDefault="003A5B55" w14:paraId="0000000F" w14:textId="77777777">
      <w:pPr>
        <w:spacing w:before="120" w:after="120" w:line="275" w:lineRule="auto"/>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444746"/>
          <w:sz w:val="24"/>
          <w:szCs w:val="24"/>
          <w:vertAlign w:val="superscript"/>
        </w:rPr>
        <w:t>The AI takes your input, applies its learned "importance" and "baseline," and spits out a prediction.</w:t>
      </w:r>
    </w:p>
    <w:p w:rsidR="00E13A34" w:rsidRDefault="003A5B55" w14:paraId="00000010" w14:textId="77777777">
      <w:pPr>
        <w:pStyle w:val="Heading3"/>
        <w:spacing w:before="260" w:after="140" w:line="275" w:lineRule="auto"/>
        <w:rPr>
          <w:rFonts w:ascii="Google Sans Text" w:hAnsi="Google Sans Text" w:eastAsia="Google Sans Text" w:cs="Google Sans Text"/>
          <w:color w:val="444746"/>
          <w:sz w:val="26"/>
          <w:szCs w:val="26"/>
          <w:vertAlign w:val="superscript"/>
        </w:rPr>
      </w:pPr>
      <w:bookmarkStart w:name="_3iqwxalk4i6" w:colFirst="0" w:colLast="0" w:id="3"/>
      <w:bookmarkEnd w:id="3"/>
      <w:r>
        <w:rPr>
          <w:rFonts w:ascii="Google Sans Text" w:hAnsi="Google Sans Text" w:eastAsia="Google Sans Text" w:cs="Google Sans Text"/>
          <w:color w:val="444746"/>
          <w:sz w:val="26"/>
          <w:szCs w:val="26"/>
          <w:vertAlign w:val="superscript"/>
        </w:rPr>
        <w:t>3. Learning and Optimization</w:t>
      </w:r>
    </w:p>
    <w:p w:rsidR="00E13A34" w:rsidRDefault="003A5B55" w14:paraId="00000011" w14:textId="77777777">
      <w:pPr>
        <w:spacing w:before="120" w:after="120" w:line="275" w:lineRule="auto"/>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444746"/>
          <w:sz w:val="24"/>
          <w:szCs w:val="24"/>
          <w:vertAlign w:val="superscript"/>
        </w:rPr>
        <w:t xml:space="preserve">The real power of AI isn't the calculation; it’s how the AI </w:t>
      </w:r>
      <w:r>
        <w:rPr>
          <w:rFonts w:ascii="Google Sans Text" w:hAnsi="Google Sans Text" w:eastAsia="Google Sans Text" w:cs="Google Sans Text"/>
          <w:b/>
          <w:bCs/>
          <w:color w:val="444746"/>
          <w:sz w:val="24"/>
          <w:szCs w:val="24"/>
          <w:vertAlign w:val="superscript"/>
        </w:rPr>
        <w:t>learns</w:t>
      </w:r>
      <w:r>
        <w:rPr>
          <w:rFonts w:ascii="Google Sans Text" w:hAnsi="Google Sans Text" w:eastAsia="Google Sans Text" w:cs="Google Sans Text"/>
          <w:color w:val="444746"/>
          <w:sz w:val="24"/>
          <w:szCs w:val="24"/>
          <w:vertAlign w:val="superscript"/>
        </w:rPr>
        <w:t xml:space="preserve"> the right values for </w:t>
      </w:r>
      <w:r>
        <w:rPr>
          <w:rFonts w:ascii="Google Sans Text" w:hAnsi="Google Sans Text" w:eastAsia="Google Sans Text" w:cs="Google Sans Text"/>
          <w:b/>
          <w:bCs/>
          <w:color w:val="444746"/>
          <w:sz w:val="24"/>
          <w:szCs w:val="24"/>
          <w:vertAlign w:val="superscript"/>
        </w:rPr>
        <w:t>m</w:t>
      </w:r>
      <w:r>
        <w:rPr>
          <w:rFonts w:ascii="Google Sans Text" w:hAnsi="Google Sans Text" w:eastAsia="Google Sans Text" w:cs="Google Sans Text"/>
          <w:color w:val="444746"/>
          <w:sz w:val="24"/>
          <w:szCs w:val="24"/>
          <w:vertAlign w:val="superscript"/>
        </w:rPr>
        <w:t xml:space="preserve"> and </w:t>
      </w:r>
      <w:r>
        <w:rPr>
          <w:rFonts w:ascii="Google Sans Text" w:hAnsi="Google Sans Text" w:eastAsia="Google Sans Text" w:cs="Google Sans Text"/>
          <w:b/>
          <w:bCs/>
          <w:color w:val="444746"/>
          <w:sz w:val="24"/>
          <w:szCs w:val="24"/>
          <w:vertAlign w:val="superscript"/>
        </w:rPr>
        <w:t>c</w:t>
      </w:r>
      <w:r>
        <w:rPr>
          <w:rFonts w:ascii="Google Sans Text" w:hAnsi="Google Sans Text" w:eastAsia="Google Sans Text" w:cs="Google Sans Text"/>
          <w:color w:val="444746"/>
          <w:sz w:val="24"/>
          <w:szCs w:val="24"/>
          <w:vertAlign w:val="superscript"/>
        </w:rPr>
        <w:t xml:space="preserve"> on its own. This process is called </w:t>
      </w:r>
      <w:r>
        <w:rPr>
          <w:rFonts w:ascii="Google Sans Text" w:hAnsi="Google Sans Text" w:eastAsia="Google Sans Text" w:cs="Google Sans Text"/>
          <w:b/>
          <w:bCs/>
          <w:color w:val="444746"/>
          <w:sz w:val="24"/>
          <w:szCs w:val="24"/>
          <w:vertAlign w:val="superscript"/>
        </w:rPr>
        <w:t>Optimization</w:t>
      </w:r>
      <w:r>
        <w:rPr>
          <w:rFonts w:ascii="Google Sans Text" w:hAnsi="Google Sans Text" w:eastAsia="Google Sans Text" w:cs="Google Sans Text"/>
          <w:color w:val="444746"/>
          <w:sz w:val="24"/>
          <w:szCs w:val="24"/>
          <w:vertAlign w:val="superscript"/>
        </w:rPr>
        <w:t>.</w:t>
      </w:r>
    </w:p>
    <w:p w:rsidR="00E13A34" w:rsidRDefault="003A5B55" w14:paraId="00000012" w14:textId="77777777">
      <w:pPr>
        <w:spacing w:before="120" w:after="120" w:line="275" w:lineRule="auto"/>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444746"/>
          <w:sz w:val="24"/>
          <w:szCs w:val="24"/>
          <w:vertAlign w:val="superscript"/>
        </w:rPr>
        <w:t>Think of a toddler learning to identify a fruit.</w:t>
      </w:r>
    </w:p>
    <w:p w:rsidR="00E13A34" w:rsidRDefault="003A5B55" w14:paraId="00000013" w14:textId="77777777">
      <w:pPr>
        <w:numPr>
          <w:ilvl w:val="0"/>
          <w:numId w:val="4"/>
        </w:numPr>
        <w:spacing w:before="360" w:line="275" w:lineRule="auto"/>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b/>
          <w:bCs/>
          <w:color w:val="444746"/>
          <w:sz w:val="24"/>
          <w:szCs w:val="24"/>
          <w:vertAlign w:val="superscript"/>
        </w:rPr>
        <w:t>The Guess:</w:t>
      </w:r>
      <w:r>
        <w:rPr>
          <w:rFonts w:ascii="Google Sans Text" w:hAnsi="Google Sans Text" w:eastAsia="Google Sans Text" w:cs="Google Sans Text"/>
          <w:color w:val="444746"/>
          <w:sz w:val="24"/>
          <w:szCs w:val="24"/>
          <w:vertAlign w:val="superscript"/>
        </w:rPr>
        <w:t xml:space="preserve"> The toddler sees a red ball and says, "Apple!" (The AI makes a prediction with wrong weights).</w:t>
      </w:r>
    </w:p>
    <w:p w:rsidR="00E13A34" w:rsidRDefault="003A5B55" w14:paraId="00000014" w14:textId="77777777">
      <w:pPr>
        <w:numPr>
          <w:ilvl w:val="0"/>
          <w:numId w:val="4"/>
        </w:numPr>
        <w:spacing w:line="275" w:lineRule="auto"/>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b/>
          <w:bCs/>
          <w:color w:val="444746"/>
          <w:sz w:val="24"/>
          <w:szCs w:val="24"/>
          <w:vertAlign w:val="superscript"/>
        </w:rPr>
        <w:t>The Error:</w:t>
      </w:r>
      <w:r>
        <w:rPr>
          <w:rFonts w:ascii="Google Sans Text" w:hAnsi="Google Sans Text" w:eastAsia="Google Sans Text" w:cs="Google Sans Text"/>
          <w:color w:val="444746"/>
          <w:sz w:val="24"/>
          <w:szCs w:val="24"/>
          <w:vertAlign w:val="superscript"/>
        </w:rPr>
        <w:t xml:space="preserve"> The parent says, "No, that’s a ball; it's too bouncy." (This difference between the guess and the truth is the </w:t>
      </w:r>
      <w:r>
        <w:rPr>
          <w:rFonts w:ascii="Google Sans Text" w:hAnsi="Google Sans Text" w:eastAsia="Google Sans Text" w:cs="Google Sans Text"/>
          <w:b/>
          <w:bCs/>
          <w:color w:val="444746"/>
          <w:sz w:val="24"/>
          <w:szCs w:val="24"/>
          <w:vertAlign w:val="superscript"/>
        </w:rPr>
        <w:t>Loss</w:t>
      </w:r>
      <w:r>
        <w:rPr>
          <w:rFonts w:ascii="Google Sans Text" w:hAnsi="Google Sans Text" w:eastAsia="Google Sans Text" w:cs="Google Sans Text"/>
          <w:color w:val="444746"/>
          <w:sz w:val="24"/>
          <w:szCs w:val="24"/>
          <w:vertAlign w:val="superscript"/>
        </w:rPr>
        <w:t>).</w:t>
      </w:r>
    </w:p>
    <w:p w:rsidR="00E13A34" w:rsidRDefault="003A5B55" w14:paraId="00000015" w14:textId="77777777">
      <w:pPr>
        <w:numPr>
          <w:ilvl w:val="0"/>
          <w:numId w:val="4"/>
        </w:numPr>
        <w:spacing w:after="360" w:line="275" w:lineRule="auto"/>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b/>
          <w:bCs/>
          <w:color w:val="444746"/>
          <w:sz w:val="24"/>
          <w:szCs w:val="24"/>
          <w:vertAlign w:val="superscript"/>
        </w:rPr>
        <w:t>The Adjustment:</w:t>
      </w:r>
      <w:r>
        <w:rPr>
          <w:rFonts w:ascii="Google Sans Text" w:hAnsi="Google Sans Text" w:eastAsia="Google Sans Text" w:cs="Google Sans Text"/>
          <w:color w:val="444746"/>
          <w:sz w:val="24"/>
          <w:szCs w:val="24"/>
          <w:vertAlign w:val="superscript"/>
        </w:rPr>
        <w:t xml:space="preserve"> The toddler adjusts their internal rules, realizing that "red + round" isn't enough; they also need to look for a "stem."</w:t>
      </w:r>
    </w:p>
    <w:p w:rsidR="00E13A34" w:rsidRDefault="003A5B55" w14:paraId="00000016" w14:textId="77777777">
      <w:pPr>
        <w:spacing w:before="120" w:after="120" w:line="275" w:lineRule="auto"/>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444746"/>
          <w:sz w:val="24"/>
          <w:szCs w:val="24"/>
          <w:vertAlign w:val="superscript"/>
        </w:rPr>
        <w:t xml:space="preserve">In AI, we use an algorithm called </w:t>
      </w:r>
      <w:r>
        <w:rPr>
          <w:rFonts w:ascii="Google Sans Text" w:hAnsi="Google Sans Text" w:eastAsia="Google Sans Text" w:cs="Google Sans Text"/>
          <w:b/>
          <w:bCs/>
          <w:color w:val="444746"/>
          <w:sz w:val="24"/>
          <w:szCs w:val="24"/>
          <w:vertAlign w:val="superscript"/>
        </w:rPr>
        <w:t>Gradient Descent</w:t>
      </w:r>
      <w:r>
        <w:rPr>
          <w:rFonts w:ascii="Google Sans Text" w:hAnsi="Google Sans Text" w:eastAsia="Google Sans Text" w:cs="Google Sans Text"/>
          <w:color w:val="444746"/>
          <w:sz w:val="24"/>
          <w:szCs w:val="24"/>
          <w:vertAlign w:val="superscript"/>
        </w:rPr>
        <w:t>. Imagine you are standing on a hill in a thick fog, trying to find the very bottom of the valley (the point of zero error).</w:t>
      </w:r>
    </w:p>
    <w:p w:rsidR="00E13A34" w:rsidRDefault="003A5B55" w14:paraId="00000017" w14:textId="77777777">
      <w:pPr>
        <w:numPr>
          <w:ilvl w:val="0"/>
          <w:numId w:val="1"/>
        </w:numPr>
        <w:spacing w:before="360" w:line="275" w:lineRule="auto"/>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444746"/>
          <w:sz w:val="24"/>
          <w:szCs w:val="24"/>
          <w:vertAlign w:val="superscript"/>
        </w:rPr>
        <w:t xml:space="preserve">You feel which way is "down" (the </w:t>
      </w:r>
      <w:r>
        <w:rPr>
          <w:rFonts w:ascii="Google Sans Text" w:hAnsi="Google Sans Text" w:eastAsia="Google Sans Text" w:cs="Google Sans Text"/>
          <w:b/>
          <w:bCs/>
          <w:color w:val="444746"/>
          <w:sz w:val="24"/>
          <w:szCs w:val="24"/>
          <w:vertAlign w:val="superscript"/>
        </w:rPr>
        <w:t>Gradient</w:t>
      </w:r>
      <w:r>
        <w:rPr>
          <w:rFonts w:ascii="Google Sans Text" w:hAnsi="Google Sans Text" w:eastAsia="Google Sans Text" w:cs="Google Sans Text"/>
          <w:color w:val="444746"/>
          <w:sz w:val="24"/>
          <w:szCs w:val="24"/>
          <w:vertAlign w:val="superscript"/>
        </w:rPr>
        <w:t>).</w:t>
      </w:r>
    </w:p>
    <w:p w:rsidR="00E13A34" w:rsidRDefault="003A5B55" w14:paraId="00000018" w14:textId="77777777">
      <w:pPr>
        <w:numPr>
          <w:ilvl w:val="0"/>
          <w:numId w:val="1"/>
        </w:numPr>
        <w:spacing w:line="275" w:lineRule="auto"/>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444746"/>
          <w:sz w:val="24"/>
          <w:szCs w:val="24"/>
          <w:vertAlign w:val="superscript"/>
        </w:rPr>
        <w:t xml:space="preserve">You take a small step in that direction (the </w:t>
      </w:r>
      <w:r>
        <w:rPr>
          <w:rFonts w:ascii="Google Sans Text" w:hAnsi="Google Sans Text" w:eastAsia="Google Sans Text" w:cs="Google Sans Text"/>
          <w:b/>
          <w:bCs/>
          <w:color w:val="444746"/>
          <w:sz w:val="24"/>
          <w:szCs w:val="24"/>
          <w:vertAlign w:val="superscript"/>
        </w:rPr>
        <w:t>Learning Rate</w:t>
      </w:r>
      <w:r>
        <w:rPr>
          <w:rFonts w:ascii="Google Sans Text" w:hAnsi="Google Sans Text" w:eastAsia="Google Sans Text" w:cs="Google Sans Text"/>
          <w:color w:val="444746"/>
          <w:sz w:val="24"/>
          <w:szCs w:val="24"/>
          <w:vertAlign w:val="superscript"/>
        </w:rPr>
        <w:t>).</w:t>
      </w:r>
    </w:p>
    <w:p w:rsidR="00E13A34" w:rsidRDefault="003A5B55" w14:paraId="00000019" w14:textId="77777777">
      <w:pPr>
        <w:numPr>
          <w:ilvl w:val="0"/>
          <w:numId w:val="1"/>
        </w:numPr>
        <w:spacing w:after="360" w:line="275" w:lineRule="auto"/>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444746"/>
          <w:sz w:val="24"/>
          <w:szCs w:val="24"/>
          <w:vertAlign w:val="superscript"/>
        </w:rPr>
        <w:t xml:space="preserve">You repeat this thousands of times until you reach the lowest point, where your </w:t>
      </w:r>
      <w:r>
        <w:rPr>
          <w:rFonts w:ascii="Google Sans Text" w:hAnsi="Google Sans Text" w:eastAsia="Google Sans Text" w:cs="Google Sans Text"/>
          <w:b/>
          <w:bCs/>
          <w:color w:val="444746"/>
          <w:sz w:val="24"/>
          <w:szCs w:val="24"/>
          <w:vertAlign w:val="superscript"/>
        </w:rPr>
        <w:t>m</w:t>
      </w:r>
      <w:r>
        <w:rPr>
          <w:rFonts w:ascii="Google Sans Text" w:hAnsi="Google Sans Text" w:eastAsia="Google Sans Text" w:cs="Google Sans Text"/>
          <w:color w:val="444746"/>
          <w:sz w:val="24"/>
          <w:szCs w:val="24"/>
          <w:vertAlign w:val="superscript"/>
        </w:rPr>
        <w:t xml:space="preserve"> and </w:t>
      </w:r>
      <w:r>
        <w:rPr>
          <w:rFonts w:ascii="Google Sans Text" w:hAnsi="Google Sans Text" w:eastAsia="Google Sans Text" w:cs="Google Sans Text"/>
          <w:b/>
          <w:bCs/>
          <w:color w:val="444746"/>
          <w:sz w:val="24"/>
          <w:szCs w:val="24"/>
          <w:vertAlign w:val="superscript"/>
        </w:rPr>
        <w:t>c</w:t>
      </w:r>
      <w:r>
        <w:rPr>
          <w:rFonts w:ascii="Google Sans Text" w:hAnsi="Google Sans Text" w:eastAsia="Google Sans Text" w:cs="Google Sans Text"/>
          <w:color w:val="444746"/>
          <w:sz w:val="24"/>
          <w:szCs w:val="24"/>
          <w:vertAlign w:val="superscript"/>
        </w:rPr>
        <w:t xml:space="preserve"> are perfectly tuned.</w:t>
      </w:r>
    </w:p>
    <w:p w:rsidR="00E13A34" w:rsidRDefault="003A5B55" w14:paraId="0000001A" w14:textId="77777777">
      <w:pPr>
        <w:pStyle w:val="Heading3"/>
        <w:spacing w:before="260" w:after="140" w:line="275" w:lineRule="auto"/>
        <w:rPr>
          <w:rFonts w:ascii="Google Sans Text" w:hAnsi="Google Sans Text" w:eastAsia="Google Sans Text" w:cs="Google Sans Text"/>
          <w:color w:val="444746"/>
          <w:sz w:val="26"/>
          <w:szCs w:val="26"/>
          <w:vertAlign w:val="superscript"/>
        </w:rPr>
      </w:pPr>
      <w:bookmarkStart w:name="_lqi29fvpq7pm" w:colFirst="0" w:colLast="0" w:id="4"/>
      <w:bookmarkEnd w:id="4"/>
      <w:r>
        <w:rPr>
          <w:rFonts w:ascii="Google Sans Text" w:hAnsi="Google Sans Text" w:eastAsia="Google Sans Text" w:cs="Google Sans Text"/>
          <w:color w:val="444746"/>
          <w:sz w:val="26"/>
          <w:szCs w:val="26"/>
          <w:vertAlign w:val="superscript"/>
        </w:rPr>
        <w:t>4. Scaling to ChatGPT</w:t>
      </w:r>
    </w:p>
    <w:p w:rsidR="00E13A34" w:rsidRDefault="003A5B55" w14:paraId="0000001B" w14:textId="77777777">
      <w:pPr>
        <w:spacing w:before="120" w:after="120" w:line="275" w:lineRule="auto"/>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444746"/>
          <w:sz w:val="24"/>
          <w:szCs w:val="24"/>
          <w:vertAlign w:val="superscript"/>
        </w:rPr>
        <w:t xml:space="preserve">This simple math has created a structural shift in the global economy. When we scale y = mx + c to the size of </w:t>
      </w:r>
      <w:r>
        <w:rPr>
          <w:rFonts w:ascii="Google Sans Text" w:hAnsi="Google Sans Text" w:eastAsia="Google Sans Text" w:cs="Google Sans Text"/>
          <w:b/>
          <w:bCs/>
          <w:color w:val="444746"/>
          <w:sz w:val="24"/>
          <w:szCs w:val="24"/>
          <w:vertAlign w:val="superscript"/>
        </w:rPr>
        <w:t>ChatGPT</w:t>
      </w:r>
      <w:r>
        <w:rPr>
          <w:rFonts w:ascii="Google Sans Text" w:hAnsi="Google Sans Text" w:eastAsia="Google Sans Text" w:cs="Google Sans Text"/>
          <w:color w:val="444746"/>
          <w:sz w:val="24"/>
          <w:szCs w:val="24"/>
          <w:vertAlign w:val="superscript"/>
        </w:rPr>
        <w:t>, the numbers become staggering. However, it’s important to note that there are some fundamental structural differences when it comes to AI architectures.</w:t>
      </w:r>
    </w:p>
    <w:p w:rsidR="00E13A34" w:rsidRDefault="003A5B55" w14:paraId="0000001C" w14:textId="77777777">
      <w:pPr>
        <w:spacing w:before="120" w:after="120" w:line="275" w:lineRule="auto"/>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444746"/>
          <w:sz w:val="24"/>
          <w:szCs w:val="24"/>
          <w:vertAlign w:val="superscript"/>
        </w:rPr>
        <w:t>As the field grew, scientists realized that if one line was powerful, a "stack" of them could be unstoppable. This led to the evolution of different AI "architectures":</w:t>
      </w:r>
    </w:p>
    <w:p w:rsidR="00E13A34" w:rsidRDefault="003A5B55" w14:paraId="0000001D" w14:textId="77777777">
      <w:pPr>
        <w:numPr>
          <w:ilvl w:val="0"/>
          <w:numId w:val="3"/>
        </w:numPr>
        <w:spacing w:before="120" w:line="275" w:lineRule="auto"/>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b/>
          <w:bCs/>
          <w:color w:val="444746"/>
          <w:sz w:val="24"/>
          <w:szCs w:val="24"/>
          <w:vertAlign w:val="superscript"/>
        </w:rPr>
        <w:t>Multilayer Perceptrons (MLP):</w:t>
      </w:r>
      <w:r>
        <w:rPr>
          <w:rFonts w:ascii="Google Sans Text" w:hAnsi="Google Sans Text" w:eastAsia="Google Sans Text" w:cs="Google Sans Text"/>
          <w:color w:val="444746"/>
          <w:sz w:val="24"/>
          <w:szCs w:val="24"/>
          <w:vertAlign w:val="superscript"/>
        </w:rPr>
        <w:t xml:space="preserve"> These are essentially layers of neurons stacked on top of each other, allowing the AI to learn complex, curvy patterns instead of just straight lines.</w:t>
      </w:r>
    </w:p>
    <w:p w:rsidR="00E13A34" w:rsidRDefault="003A5B55" w14:paraId="0000001E" w14:textId="77777777">
      <w:pPr>
        <w:numPr>
          <w:ilvl w:val="0"/>
          <w:numId w:val="3"/>
        </w:numPr>
        <w:spacing w:line="275" w:lineRule="auto"/>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b/>
          <w:bCs/>
          <w:color w:val="444746"/>
          <w:sz w:val="24"/>
          <w:szCs w:val="24"/>
          <w:vertAlign w:val="superscript"/>
        </w:rPr>
        <w:t>Specialized Networks (CNNs &amp; RNNs):</w:t>
      </w:r>
      <w:r>
        <w:rPr>
          <w:rFonts w:ascii="Google Sans Text" w:hAnsi="Google Sans Text" w:eastAsia="Google Sans Text" w:cs="Google Sans Text"/>
          <w:color w:val="444746"/>
          <w:sz w:val="24"/>
          <w:szCs w:val="24"/>
          <w:vertAlign w:val="superscript"/>
        </w:rPr>
        <w:t xml:space="preserve"> Some networks were built to "see" or process images (CNNs) by focusing on small patterns like edges and shapes, while others were built with "memory" (RNNs) to process sequences of information one step at a time.</w:t>
      </w:r>
    </w:p>
    <w:p w:rsidR="00E13A34" w:rsidRDefault="003A5B55" w14:paraId="0000001F" w14:textId="77777777">
      <w:pPr>
        <w:numPr>
          <w:ilvl w:val="0"/>
          <w:numId w:val="3"/>
        </w:numPr>
        <w:spacing w:after="360" w:line="275" w:lineRule="auto"/>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b/>
          <w:bCs/>
          <w:color w:val="444746"/>
          <w:sz w:val="24"/>
          <w:szCs w:val="24"/>
          <w:vertAlign w:val="superscript"/>
        </w:rPr>
        <w:t>The Transformer:</w:t>
      </w:r>
      <w:r>
        <w:rPr>
          <w:rFonts w:ascii="Google Sans Text" w:hAnsi="Google Sans Text" w:eastAsia="Google Sans Text" w:cs="Google Sans Text"/>
          <w:color w:val="444746"/>
          <w:sz w:val="24"/>
          <w:szCs w:val="24"/>
          <w:vertAlign w:val="superscript"/>
        </w:rPr>
        <w:t xml:space="preserve"> This is the breakthrough architecture behind LLMs like ChatGPT. Unlike older models that read a sentence one word at a time, Transformers use a mechanism called </w:t>
      </w:r>
      <w:r>
        <w:rPr>
          <w:rFonts w:ascii="Google Sans Text" w:hAnsi="Google Sans Text" w:eastAsia="Google Sans Text" w:cs="Google Sans Text"/>
          <w:b/>
          <w:bCs/>
          <w:color w:val="444746"/>
          <w:sz w:val="24"/>
          <w:szCs w:val="24"/>
          <w:vertAlign w:val="superscript"/>
        </w:rPr>
        <w:t>"Attention"</w:t>
      </w:r>
      <w:r>
        <w:rPr>
          <w:rFonts w:ascii="Google Sans Text" w:hAnsi="Google Sans Text" w:eastAsia="Google Sans Text" w:cs="Google Sans Text"/>
          <w:color w:val="444746"/>
          <w:sz w:val="24"/>
          <w:szCs w:val="24"/>
          <w:vertAlign w:val="superscript"/>
        </w:rPr>
        <w:t xml:space="preserve"> to look at every word in a sentence simultaneously. By using billions of $y = mx + $c equations in parallel, the Transformer can understand the deep context and relationship between every word in a massive library of text.</w:t>
      </w:r>
    </w:p>
    <w:p w:rsidR="00E13A34" w:rsidRDefault="003A5B55" w14:paraId="00000020" w14:textId="77777777">
      <w:pPr>
        <w:spacing w:before="120" w:after="120" w:line="275" w:lineRule="auto"/>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444746"/>
          <w:sz w:val="24"/>
          <w:szCs w:val="24"/>
          <w:vertAlign w:val="superscript"/>
        </w:rPr>
        <w:t xml:space="preserve">The GPT-4 model is estimated to have roughly </w:t>
      </w:r>
      <w:r>
        <w:rPr>
          <w:rFonts w:ascii="Google Sans Text" w:hAnsi="Google Sans Text" w:eastAsia="Google Sans Text" w:cs="Google Sans Text"/>
          <w:b/>
          <w:bCs/>
          <w:color w:val="444746"/>
          <w:sz w:val="24"/>
          <w:szCs w:val="24"/>
          <w:vertAlign w:val="superscript"/>
        </w:rPr>
        <w:t>1.8 trillion parameters</w:t>
      </w:r>
      <w:r>
        <w:rPr>
          <w:rFonts w:ascii="Google Sans Text" w:hAnsi="Google Sans Text" w:eastAsia="Google Sans Text" w:cs="Google Sans Text"/>
          <w:color w:val="444746"/>
          <w:sz w:val="24"/>
          <w:szCs w:val="24"/>
          <w:vertAlign w:val="superscript"/>
        </w:rPr>
        <w:t>. This means the model has 1.8 trillion different "weights" and "biases" (</w:t>
      </w:r>
      <w:r>
        <w:rPr>
          <w:rFonts w:ascii="Google Sans Text" w:hAnsi="Google Sans Text" w:eastAsia="Google Sans Text" w:cs="Google Sans Text"/>
          <w:b/>
          <w:bCs/>
          <w:color w:val="444746"/>
          <w:sz w:val="24"/>
          <w:szCs w:val="24"/>
          <w:vertAlign w:val="superscript"/>
        </w:rPr>
        <w:t>m</w:t>
      </w:r>
      <w:r>
        <w:rPr>
          <w:rFonts w:ascii="Google Sans Text" w:hAnsi="Google Sans Text" w:eastAsia="Google Sans Text" w:cs="Google Sans Text"/>
          <w:color w:val="444746"/>
          <w:sz w:val="24"/>
          <w:szCs w:val="24"/>
          <w:vertAlign w:val="superscript"/>
        </w:rPr>
        <w:t xml:space="preserve"> and </w:t>
      </w:r>
      <w:r>
        <w:rPr>
          <w:rFonts w:ascii="Google Sans Text" w:hAnsi="Google Sans Text" w:eastAsia="Google Sans Text" w:cs="Google Sans Text"/>
          <w:b/>
          <w:bCs/>
          <w:color w:val="444746"/>
          <w:sz w:val="24"/>
          <w:szCs w:val="24"/>
          <w:vertAlign w:val="superscript"/>
        </w:rPr>
        <w:t>c</w:t>
      </w:r>
      <w:r>
        <w:rPr>
          <w:rFonts w:ascii="Google Sans Text" w:hAnsi="Google Sans Text" w:eastAsia="Google Sans Text" w:cs="Google Sans Text"/>
          <w:color w:val="444746"/>
          <w:sz w:val="24"/>
          <w:szCs w:val="24"/>
          <w:vertAlign w:val="superscript"/>
        </w:rPr>
        <w:t xml:space="preserve"> values) that it had to learn during training.</w:t>
      </w:r>
    </w:p>
    <w:p w:rsidR="00E13A34" w:rsidRDefault="003A5B55" w14:paraId="00000021" w14:textId="77777777">
      <w:pPr>
        <w:spacing w:before="120" w:after="120" w:line="275" w:lineRule="auto"/>
        <w:rPr>
          <w:rFonts w:ascii="Google Sans Text" w:hAnsi="Google Sans Text" w:eastAsia="Google Sans Text" w:cs="Google Sans Text"/>
          <w:color w:val="444746"/>
          <w:sz w:val="24"/>
          <w:szCs w:val="24"/>
          <w:vertAlign w:val="superscript"/>
        </w:rPr>
      </w:pPr>
      <w:r>
        <w:rPr>
          <w:rFonts w:ascii="Google Sans Text" w:hAnsi="Google Sans Text" w:eastAsia="Google Sans Text" w:cs="Google Sans Text"/>
          <w:color w:val="444746"/>
          <w:sz w:val="24"/>
          <w:szCs w:val="24"/>
          <w:vertAlign w:val="superscript"/>
        </w:rPr>
        <w:t xml:space="preserve">Experts at PwC project that AI could contribute up to </w:t>
      </w:r>
      <w:r>
        <w:rPr>
          <w:rFonts w:ascii="Google Sans Text" w:hAnsi="Google Sans Text" w:eastAsia="Google Sans Text" w:cs="Google Sans Text"/>
          <w:b/>
          <w:bCs/>
          <w:color w:val="444746"/>
          <w:sz w:val="24"/>
          <w:szCs w:val="24"/>
          <w:vertAlign w:val="superscript"/>
        </w:rPr>
        <w:t>$15.7 trillion</w:t>
      </w:r>
      <w:r>
        <w:rPr>
          <w:rFonts w:ascii="Google Sans Text" w:hAnsi="Google Sans Text" w:eastAsia="Google Sans Text" w:cs="Google Sans Text"/>
          <w:color w:val="444746"/>
          <w:sz w:val="24"/>
          <w:szCs w:val="24"/>
          <w:vertAlign w:val="superscript"/>
        </w:rPr>
        <w:t xml:space="preserve"> to the global economy by 2030.  McKinsey further estimates that Generative AI alone (like ChatGPT) could add between </w:t>
      </w:r>
      <w:r>
        <w:rPr>
          <w:rFonts w:ascii="Google Sans Text" w:hAnsi="Google Sans Text" w:eastAsia="Google Sans Text" w:cs="Google Sans Text"/>
          <w:b/>
          <w:bCs/>
          <w:color w:val="444746"/>
          <w:sz w:val="24"/>
          <w:szCs w:val="24"/>
          <w:vertAlign w:val="superscript"/>
        </w:rPr>
        <w:t>$2.6 and $4.4 trillion annually</w:t>
      </w:r>
      <w:r>
        <w:rPr>
          <w:rFonts w:ascii="Google Sans Text" w:hAnsi="Google Sans Text" w:eastAsia="Google Sans Text" w:cs="Google Sans Text"/>
          <w:color w:val="444746"/>
          <w:sz w:val="24"/>
          <w:szCs w:val="24"/>
          <w:vertAlign w:val="superscript"/>
        </w:rPr>
        <w:t xml:space="preserve"> to global wealth.</w:t>
      </w:r>
    </w:p>
    <w:p w:rsidR="00E13A34" w:rsidRDefault="003A5B55" w14:paraId="00000022" w14:textId="77777777">
      <w:pPr>
        <w:spacing w:before="120" w:after="120" w:line="275" w:lineRule="auto"/>
        <w:rPr>
          <w:rFonts w:ascii="Google Sans" w:hAnsi="Google Sans" w:eastAsia="Google Sans" w:cs="Google Sans"/>
          <w:color w:val="0000EE"/>
          <w:sz w:val="24"/>
          <w:szCs w:val="24"/>
          <w:u w:val="single"/>
        </w:rPr>
      </w:pPr>
      <w:r>
        <w:rPr>
          <w:rFonts w:ascii="Google Sans Text" w:hAnsi="Google Sans Text" w:eastAsia="Google Sans Text" w:cs="Google Sans Text"/>
          <w:color w:val="444746"/>
          <w:sz w:val="24"/>
          <w:szCs w:val="24"/>
          <w:vertAlign w:val="superscript"/>
        </w:rPr>
        <w:t>The entire AI revolution is proof that even the most complex systems are built on the elegance of simplicity.</w:t>
      </w:r>
    </w:p>
    <w:sectPr w:rsidR="00E13A34">
      <w:headerReference w:type="default" r:id="rId10"/>
      <w:pgSz w:w="12240" w:h="15840" w:orient="portrait"/>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A5B55" w:rsidRDefault="003A5B55" w14:paraId="59D9FE11" w14:textId="77777777">
      <w:r>
        <w:separator/>
      </w:r>
    </w:p>
  </w:endnote>
  <w:endnote w:type="continuationSeparator" w:id="0">
    <w:p w:rsidR="003A5B55" w:rsidRDefault="003A5B55" w14:paraId="3B0FBDB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F78373CF-CC74-4F38-85D3-0291FB49273E}" r:id="rId1"/>
  </w:font>
  <w:font w:name="Google Sans Text">
    <w:charset w:val="00"/>
    <w:family w:val="auto"/>
    <w:pitch w:val="default"/>
    <w:embedRegular w:fontKey="{561CE1FA-D225-4968-BDFB-E2D05C99A9E2}" r:id="rId2"/>
    <w:embedBold w:fontKey="{31EDA3A0-1833-4EF5-9F5A-4B31675D3CB8}" r:id="rId3"/>
    <w:embedItalic w:fontKey="{18FBFBC4-7D4E-4620-ABF4-A456B388FAB0}" r:id="rId4"/>
    <w:embedBoldItalic w:fontKey="{1CE9DBF2-2D21-4D3A-AB02-8669D4CC614E}" r:id="rId5"/>
  </w:font>
  <w:font w:name="Google Sans">
    <w:charset w:val="00"/>
    <w:family w:val="auto"/>
    <w:pitch w:val="default"/>
    <w:embedRegular w:fontKey="{B23A2A7A-1186-42EE-BDAB-A61DA342224E}" r:id="rId6"/>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E60800F8-C792-4E34-AF1E-3B47BD22E1BC}" r:id="rId7"/>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D550350F-EAC7-4DB2-929B-3C378F75288B}" r:id="rId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A5B55" w:rsidRDefault="003A5B55" w14:paraId="26919764" w14:textId="77777777">
      <w:r>
        <w:separator/>
      </w:r>
    </w:p>
  </w:footnote>
  <w:footnote w:type="continuationSeparator" w:id="0">
    <w:p w:rsidR="003A5B55" w:rsidRDefault="003A5B55" w14:paraId="023A81C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3A34" w:rsidRDefault="00E13A34" w14:paraId="00000023"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791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06F319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7E72C1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4E8299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961423544">
    <w:abstractNumId w:val="0"/>
  </w:num>
  <w:num w:numId="2" w16cid:durableId="534738081">
    <w:abstractNumId w:val="2"/>
  </w:num>
  <w:num w:numId="3" w16cid:durableId="301278452">
    <w:abstractNumId w:val="1"/>
  </w:num>
  <w:num w:numId="4" w16cid:durableId="5670330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A34"/>
    <w:rsid w:val="003A5B55"/>
    <w:rsid w:val="00E13A34"/>
    <w:rsid w:val="00EE7218"/>
    <w:rsid w:val="2A8FDB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EA59A205-B7BF-4714-AA29-06B6E7691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6A3A37F9F911F4D8A401A5A3D6C0C08" ma:contentTypeVersion="11" ma:contentTypeDescription="Create a new document." ma:contentTypeScope="" ma:versionID="84088662b0b5c8dc0a617003241f883f">
  <xsd:schema xmlns:xsd="http://www.w3.org/2001/XMLSchema" xmlns:xs="http://www.w3.org/2001/XMLSchema" xmlns:p="http://schemas.microsoft.com/office/2006/metadata/properties" xmlns:ns2="ad178024-aa1d-4e2e-8afe-de6f61b1466a" xmlns:ns3="e0a1af2b-e272-46fe-a411-623125e7f081" targetNamespace="http://schemas.microsoft.com/office/2006/metadata/properties" ma:root="true" ma:fieldsID="a6f0fb8f290f0b7e2f3cc5455237db8b" ns2:_="" ns3:_="">
    <xsd:import namespace="ad178024-aa1d-4e2e-8afe-de6f61b1466a"/>
    <xsd:import namespace="e0a1af2b-e272-46fe-a411-623125e7f0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178024-aa1d-4e2e-8afe-de6f61b146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14fabb6-0a77-42ae-84af-5a376c7e9e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a1af2b-e272-46fe-a411-623125e7f08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0cb9c4b-5b05-4204-9a6b-d23ad2ea241e}" ma:internalName="TaxCatchAll" ma:showField="CatchAllData" ma:web="e0a1af2b-e272-46fe-a411-623125e7f0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d178024-aa1d-4e2e-8afe-de6f61b1466a">
      <Terms xmlns="http://schemas.microsoft.com/office/infopath/2007/PartnerControls"/>
    </lcf76f155ced4ddcb4097134ff3c332f>
    <TaxCatchAll xmlns="e0a1af2b-e272-46fe-a411-623125e7f081" xsi:nil="true"/>
  </documentManagement>
</p:properties>
</file>

<file path=customXml/itemProps1.xml><?xml version="1.0" encoding="utf-8"?>
<ds:datastoreItem xmlns:ds="http://schemas.openxmlformats.org/officeDocument/2006/customXml" ds:itemID="{F4A4F705-EEA2-4522-B409-676331EBC003}">
  <ds:schemaRefs>
    <ds:schemaRef ds:uri="http://schemas.microsoft.com/sharepoint/v3/contenttype/forms"/>
  </ds:schemaRefs>
</ds:datastoreItem>
</file>

<file path=customXml/itemProps2.xml><?xml version="1.0" encoding="utf-8"?>
<ds:datastoreItem xmlns:ds="http://schemas.openxmlformats.org/officeDocument/2006/customXml" ds:itemID="{2D313924-4B50-46C6-A121-888D3D9C166C}"/>
</file>

<file path=customXml/itemProps3.xml><?xml version="1.0" encoding="utf-8"?>
<ds:datastoreItem xmlns:ds="http://schemas.openxmlformats.org/officeDocument/2006/customXml" ds:itemID="{A8AAC94B-278A-4152-B776-D81C3378BFA1}">
  <ds:schemaRefs>
    <ds:schemaRef ds:uri="http://schemas.microsoft.com/office/2006/metadata/properties"/>
    <ds:schemaRef ds:uri="http://schemas.microsoft.com/office/infopath/2007/PartnerControls"/>
    <ds:schemaRef ds:uri="ad178024-aa1d-4e2e-8afe-de6f61b1466a"/>
    <ds:schemaRef ds:uri="e0a1af2b-e272-46fe-a411-623125e7f08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Nigel Watunu</cp:lastModifiedBy>
  <cp:revision>2</cp:revision>
  <dcterms:created xsi:type="dcterms:W3CDTF">2025-12-23T12:48:00Z</dcterms:created>
  <dcterms:modified xsi:type="dcterms:W3CDTF">2025-12-23T12:48:57Z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0x010100F6A3A37F9F911F4D8A401A5A3D6C0C08</vt:lpwstr>
  </property>
  <property fmtid="{D5CDD505-2E9C-101B-9397-08002B2CF9AE}" pid="3" name="MediaServiceImageTags">
    <vt:lpwstr/>
  </property>
</Properties>
</file>