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 xml:space="preserve">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w:t>
      </w:r>
      <w:proofErr w:type="spellStart"/>
      <w:r w:rsidRPr="000441CD">
        <w:rPr>
          <w:rFonts w:eastAsiaTheme="minorEastAsia"/>
          <w:i/>
          <w:spacing w:val="15"/>
          <w:sz w:val="20"/>
          <w:szCs w:val="20"/>
        </w:rPr>
        <w:t>Foundation</w:t>
      </w:r>
      <w:proofErr w:type="spellEnd"/>
      <w:r w:rsidRPr="000441CD">
        <w:rPr>
          <w:rFonts w:eastAsiaTheme="minorEastAsia"/>
          <w:i/>
          <w:spacing w:val="15"/>
          <w:sz w:val="20"/>
          <w:szCs w:val="20"/>
        </w:rPr>
        <w:t xml:space="preserve"> Classes) auszutauschen, welches entsprechend auch die Grundlage für die in diesem Beitrag vorgestellte Modellprüfung bildet. Diese erfolgt sowohl auf Basis des Information </w:t>
      </w:r>
      <w:proofErr w:type="spellStart"/>
      <w:r w:rsidRPr="000441CD">
        <w:rPr>
          <w:rFonts w:eastAsiaTheme="minorEastAsia"/>
          <w:i/>
          <w:spacing w:val="15"/>
          <w:sz w:val="20"/>
          <w:szCs w:val="20"/>
        </w:rPr>
        <w:t>Delivery</w:t>
      </w:r>
      <w:proofErr w:type="spellEnd"/>
      <w:r w:rsidRPr="000441CD">
        <w:rPr>
          <w:rFonts w:eastAsiaTheme="minorEastAsia"/>
          <w:i/>
          <w:spacing w:val="15"/>
          <w:sz w:val="20"/>
          <w:szCs w:val="20"/>
        </w:rPr>
        <w:t xml:space="preserve"> </w:t>
      </w:r>
      <w:proofErr w:type="spellStart"/>
      <w:r w:rsidRPr="000441CD">
        <w:rPr>
          <w:rFonts w:eastAsiaTheme="minorEastAsia"/>
          <w:i/>
          <w:spacing w:val="15"/>
          <w:sz w:val="20"/>
          <w:szCs w:val="20"/>
        </w:rPr>
        <w:t>Specification</w:t>
      </w:r>
      <w:proofErr w:type="spellEnd"/>
      <w:r w:rsidRPr="000441CD">
        <w:rPr>
          <w:rFonts w:eastAsiaTheme="minorEastAsia"/>
          <w:i/>
          <w:spacing w:val="15"/>
          <w:sz w:val="20"/>
          <w:szCs w:val="20"/>
        </w:rPr>
        <w:t xml:space="preserve">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7B25D84E"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xml:space="preserve">. Für den Datenaustausch wird häufig das herstellerneutrale IFC-Format (Industrie </w:t>
      </w:r>
      <w:proofErr w:type="spellStart"/>
      <w:r w:rsidR="008874F3" w:rsidRPr="000441CD">
        <w:rPr>
          <w:sz w:val="20"/>
          <w:szCs w:val="20"/>
        </w:rPr>
        <w:t>Foundation</w:t>
      </w:r>
      <w:proofErr w:type="spellEnd"/>
      <w:r w:rsidR="008874F3" w:rsidRPr="000441CD">
        <w:rPr>
          <w:sz w:val="20"/>
          <w:szCs w:val="20"/>
        </w:rPr>
        <w:t xml:space="preserve">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 xml:space="preserve">Nach </w:t>
      </w:r>
      <w:proofErr w:type="spellStart"/>
      <w:r w:rsidR="007B0F8A" w:rsidRPr="000441CD">
        <w:rPr>
          <w:sz w:val="20"/>
          <w:szCs w:val="20"/>
        </w:rPr>
        <w:t>Mohlzahn</w:t>
      </w:r>
      <w:proofErr w:type="spellEnd"/>
      <w:r w:rsidR="007B0F8A" w:rsidRPr="000441CD">
        <w:rPr>
          <w:sz w:val="20"/>
          <w:szCs w:val="20"/>
        </w:rPr>
        <w:t xml:space="preserve">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wNFQwODo0NzozOC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0E2135D0"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proofErr w:type="spellStart"/>
      <w:r w:rsidR="00A2402C" w:rsidRPr="000441CD">
        <w:rPr>
          <w:sz w:val="20"/>
          <w:szCs w:val="20"/>
        </w:rPr>
        <w:t>Li</w:t>
      </w:r>
      <w:r w:rsidR="00680729" w:rsidRPr="000441CD">
        <w:rPr>
          <w:sz w:val="20"/>
          <w:szCs w:val="20"/>
        </w:rPr>
        <w:t>d</w:t>
      </w:r>
      <w:r w:rsidR="00A2402C" w:rsidRPr="000441CD">
        <w:rPr>
          <w:sz w:val="20"/>
          <w:szCs w:val="20"/>
        </w:rPr>
        <w:t>elöw</w:t>
      </w:r>
      <w:proofErr w:type="spellEnd"/>
      <w:r w:rsidR="00A2402C" w:rsidRPr="000441CD">
        <w:rPr>
          <w:sz w:val="20"/>
          <w:szCs w:val="20"/>
        </w:rPr>
        <w:t xml:space="preserve">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A0VDA4OjQ3OjM4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63943117"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proofErr w:type="spellStart"/>
      <w:r w:rsidR="00EE1EB8" w:rsidRPr="000441CD">
        <w:rPr>
          <w:sz w:val="20"/>
          <w:szCs w:val="20"/>
        </w:rPr>
        <w:t>Mohlzahn</w:t>
      </w:r>
      <w:proofErr w:type="spellEnd"/>
      <w:r w:rsidR="00EE1EB8" w:rsidRPr="000441CD">
        <w:rPr>
          <w:sz w:val="20"/>
          <w:szCs w:val="20"/>
        </w:rPr>
        <w:t xml:space="preserve">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24A686A6" w:rsidR="00457449" w:rsidRPr="000441CD"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DRUMDg6NDc6Mzg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 xml:space="preserve">Dabei werden spezifische Kriterien für das </w:t>
      </w:r>
      <w:proofErr w:type="gramStart"/>
      <w:r w:rsidR="0060617D" w:rsidRPr="000441CD">
        <w:rPr>
          <w:sz w:val="20"/>
          <w:szCs w:val="20"/>
        </w:rPr>
        <w:t>FM Baugrund</w:t>
      </w:r>
      <w:proofErr w:type="gramEnd"/>
      <w:r w:rsidR="0060617D" w:rsidRPr="000441CD">
        <w:rPr>
          <w:sz w:val="20"/>
          <w:szCs w:val="20"/>
        </w:rPr>
        <w:t xml:space="preserve">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26A9BA32" w:rsidR="00A2402C" w:rsidRPr="000441CD" w:rsidRDefault="00457449" w:rsidP="00673A25">
      <w:pPr>
        <w:rPr>
          <w:color w:val="FF0000"/>
          <w:sz w:val="20"/>
          <w:szCs w:val="20"/>
        </w:rPr>
      </w:pPr>
      <w:r w:rsidRPr="000441CD">
        <w:rPr>
          <w:color w:val="FF0000"/>
          <w:sz w:val="20"/>
          <w:szCs w:val="20"/>
        </w:rPr>
        <w:t>Sämtliche Unterlagen zu diesem Beitrag sind in folgendem Repository zu finden: URL</w:t>
      </w:r>
    </w:p>
    <w:p w14:paraId="63D713E6" w14:textId="5AB6454E" w:rsidR="00E3059A" w:rsidRPr="000441CD" w:rsidRDefault="00E3059A" w:rsidP="00673A25">
      <w:pPr>
        <w:rPr>
          <w:color w:val="FF0000"/>
          <w:sz w:val="20"/>
          <w:szCs w:val="20"/>
        </w:rPr>
      </w:pPr>
      <w:r w:rsidRPr="000441CD">
        <w:rPr>
          <w:color w:val="FF0000"/>
          <w:sz w:val="20"/>
          <w:szCs w:val="20"/>
        </w:rPr>
        <w:t xml:space="preserve">Der Beitrag setzt ein grundlegendes Verständnis des IFC-Schemas und der Klassen, die üblicherweise in der Geotechnik verwendet werden, voraus. </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02DCF325"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46F3D17E"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wNFQwODo0NzozOC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26B785C4" w:rsidR="00D55025" w:rsidRPr="000441CD" w:rsidRDefault="00D844CE" w:rsidP="00D844CE">
      <w:pPr>
        <w:rPr>
          <w:sz w:val="20"/>
          <w:szCs w:val="20"/>
        </w:rPr>
      </w:pPr>
      <w:proofErr w:type="spellStart"/>
      <w:r w:rsidRPr="000441CD">
        <w:rPr>
          <w:sz w:val="20"/>
          <w:szCs w:val="20"/>
        </w:rPr>
        <w:t>Hjelseth</w:t>
      </w:r>
      <w:proofErr w:type="spellEnd"/>
      <w:r w:rsidRPr="000441CD">
        <w:rPr>
          <w:sz w:val="20"/>
          <w:szCs w:val="20"/>
        </w:rPr>
        <w:t xml:space="preserve"> </w:t>
      </w:r>
      <w:r w:rsidR="00C62E46" w:rsidRPr="000441CD">
        <w:rPr>
          <w:sz w:val="20"/>
          <w:szCs w:val="20"/>
        </w:rPr>
        <w:t xml:space="preserve">und </w:t>
      </w:r>
      <w:proofErr w:type="spellStart"/>
      <w:r w:rsidR="00C62E46" w:rsidRPr="000441CD">
        <w:rPr>
          <w:sz w:val="20"/>
          <w:szCs w:val="20"/>
        </w:rPr>
        <w:t>Nisbet</w:t>
      </w:r>
      <w:proofErr w:type="spellEnd"/>
      <w:r w:rsidR="00C62E46" w:rsidRPr="000441CD">
        <w:rPr>
          <w:sz w:val="20"/>
          <w:szCs w:val="20"/>
        </w:rPr>
        <w:t xml:space="preserve">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wNFQwODo0NzozOC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DRUMDg6NDc6Mzg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A0VDA4OjQ3OjM4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w:t>
      </w:r>
      <w:r w:rsidR="00C62E46" w:rsidRPr="000441CD">
        <w:rPr>
          <w:sz w:val="20"/>
          <w:szCs w:val="20"/>
        </w:rPr>
        <w:t>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78A77B1D"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DRUMDg6NDc6Mzg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DRUMDg6NDc6Mzg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A0VDA4OjQ3OjM4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0441CD">
        <w:rPr>
          <w:color w:val="FF0000"/>
          <w:sz w:val="20"/>
          <w:szCs w:val="20"/>
        </w:rPr>
        <w:t xml:space="preserve"> </w:t>
      </w:r>
      <w:proofErr w:type="spellStart"/>
      <w:r w:rsidRPr="000441CD">
        <w:rPr>
          <w:sz w:val="20"/>
          <w:szCs w:val="20"/>
        </w:rPr>
        <w:t>Solihin</w:t>
      </w:r>
      <w:proofErr w:type="spellEnd"/>
      <w:r w:rsidRPr="000441CD">
        <w:rPr>
          <w:sz w:val="20"/>
          <w:szCs w:val="20"/>
        </w:rPr>
        <w:t xml:space="preserve">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wNFQwODo0NzozOC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4996FFBC" w:rsidR="00575332" w:rsidRPr="000441CD" w:rsidRDefault="00372938" w:rsidP="00372938">
      <w:pPr>
        <w:rPr>
          <w:sz w:val="20"/>
          <w:szCs w:val="20"/>
        </w:rPr>
      </w:pPr>
      <w:proofErr w:type="spellStart"/>
      <w:r w:rsidRPr="000441CD">
        <w:rPr>
          <w:sz w:val="20"/>
          <w:szCs w:val="20"/>
        </w:rPr>
        <w:t>Valinejadshoubi</w:t>
      </w:r>
      <w:proofErr w:type="spellEnd"/>
      <w:r w:rsidRPr="000441CD">
        <w:rPr>
          <w:sz w:val="20"/>
          <w:szCs w:val="20"/>
        </w:rPr>
        <w:t xml:space="preserve">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250CA665"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w:t>
      </w:r>
      <w:proofErr w:type="spellStart"/>
      <w:r w:rsidR="00EC5D77" w:rsidRPr="000441CD">
        <w:rPr>
          <w:sz w:val="20"/>
          <w:szCs w:val="20"/>
        </w:rPr>
        <w:t>Dictionaries</w:t>
      </w:r>
      <w:proofErr w:type="spellEnd"/>
      <w:r w:rsidR="00EC5D77" w:rsidRPr="000441CD">
        <w:rPr>
          <w:sz w:val="20"/>
          <w:szCs w:val="20"/>
        </w:rPr>
        <w:t xml:space="preserve">, </w:t>
      </w:r>
      <w:r w:rsidR="007A35C9" w:rsidRPr="000441CD">
        <w:rPr>
          <w:sz w:val="20"/>
          <w:szCs w:val="20"/>
        </w:rPr>
        <w:t>Information</w:t>
      </w:r>
      <w:r w:rsidR="00EC5D77" w:rsidRPr="000441CD">
        <w:rPr>
          <w:sz w:val="20"/>
          <w:szCs w:val="20"/>
        </w:rPr>
        <w:t xml:space="preserve"> </w:t>
      </w:r>
      <w:proofErr w:type="spellStart"/>
      <w:r w:rsidR="00EC5D77" w:rsidRPr="000441CD">
        <w:rPr>
          <w:sz w:val="20"/>
          <w:szCs w:val="20"/>
        </w:rPr>
        <w:t>Delivery</w:t>
      </w:r>
      <w:proofErr w:type="spellEnd"/>
      <w:r w:rsidR="00EC5D77" w:rsidRPr="000441CD">
        <w:rPr>
          <w:sz w:val="20"/>
          <w:szCs w:val="20"/>
        </w:rPr>
        <w:t xml:space="preserve"> Manual (IDM), IFC Property </w:t>
      </w:r>
      <w:proofErr w:type="spellStart"/>
      <w:r w:rsidR="00EC5D77" w:rsidRPr="000441CD">
        <w:rPr>
          <w:sz w:val="20"/>
          <w:szCs w:val="20"/>
        </w:rPr>
        <w:t>templates</w:t>
      </w:r>
      <w:proofErr w:type="spellEnd"/>
      <w:r w:rsidR="00EC5D77" w:rsidRPr="000441CD">
        <w:rPr>
          <w:sz w:val="20"/>
          <w:szCs w:val="20"/>
        </w:rPr>
        <w:t xml:space="preserve">, Information </w:t>
      </w:r>
      <w:proofErr w:type="spellStart"/>
      <w:r w:rsidR="00EC5D77" w:rsidRPr="000441CD">
        <w:rPr>
          <w:sz w:val="20"/>
          <w:szCs w:val="20"/>
        </w:rPr>
        <w:t>Delivery</w:t>
      </w:r>
      <w:proofErr w:type="spellEnd"/>
      <w:r w:rsidR="00EC5D77" w:rsidRPr="000441CD">
        <w:rPr>
          <w:sz w:val="20"/>
          <w:szCs w:val="20"/>
        </w:rPr>
        <w:t xml:space="preserve"> </w:t>
      </w:r>
      <w:proofErr w:type="spellStart"/>
      <w:r w:rsidR="00EC5D77" w:rsidRPr="000441CD">
        <w:rPr>
          <w:sz w:val="20"/>
          <w:szCs w:val="20"/>
        </w:rPr>
        <w:t>Specification</w:t>
      </w:r>
      <w:proofErr w:type="spellEnd"/>
      <w:r w:rsidR="00EC5D77" w:rsidRPr="000441CD">
        <w:rPr>
          <w:sz w:val="20"/>
          <w:szCs w:val="20"/>
        </w:rPr>
        <w:t xml:space="preserve"> (IDS), Level </w:t>
      </w:r>
      <w:proofErr w:type="spellStart"/>
      <w:r w:rsidR="00EC5D77" w:rsidRPr="000441CD">
        <w:rPr>
          <w:sz w:val="20"/>
          <w:szCs w:val="20"/>
        </w:rPr>
        <w:t>of</w:t>
      </w:r>
      <w:proofErr w:type="spellEnd"/>
      <w:r w:rsidR="00EC5D77" w:rsidRPr="000441CD">
        <w:rPr>
          <w:sz w:val="20"/>
          <w:szCs w:val="20"/>
        </w:rPr>
        <w:t xml:space="preserve"> Information Need (LOIN), Model View Definition (MDV), </w:t>
      </w:r>
      <w:proofErr w:type="spellStart"/>
      <w:r w:rsidR="00EC5D77" w:rsidRPr="000441CD">
        <w:rPr>
          <w:sz w:val="20"/>
          <w:szCs w:val="20"/>
        </w:rPr>
        <w:t>Product</w:t>
      </w:r>
      <w:proofErr w:type="spellEnd"/>
      <w:r w:rsidR="00EC5D77" w:rsidRPr="000441CD">
        <w:rPr>
          <w:sz w:val="20"/>
          <w:szCs w:val="20"/>
        </w:rPr>
        <w:t xml:space="preserve"> Data Templates (PDT) und ein </w:t>
      </w:r>
      <w:proofErr w:type="spellStart"/>
      <w:r w:rsidR="00EC5D77" w:rsidRPr="000441CD">
        <w:rPr>
          <w:sz w:val="20"/>
          <w:szCs w:val="20"/>
        </w:rPr>
        <w:t>Linked</w:t>
      </w:r>
      <w:proofErr w:type="spellEnd"/>
      <w:r w:rsidR="00EC5D77" w:rsidRPr="000441CD">
        <w:rPr>
          <w:sz w:val="20"/>
          <w:szCs w:val="20"/>
        </w:rPr>
        <w:t xml:space="preserve">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A0VDA4OjQ3OjM4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DRUMDg6NDc6Mzg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w:t>
      </w:r>
      <w:proofErr w:type="spellStart"/>
      <w:r w:rsidR="005768FE" w:rsidRPr="000441CD">
        <w:rPr>
          <w:sz w:val="20"/>
          <w:szCs w:val="20"/>
        </w:rPr>
        <w:t>Solibri</w:t>
      </w:r>
      <w:proofErr w:type="spellEnd"/>
      <w:r w:rsidR="005768FE" w:rsidRPr="000441CD">
        <w:rPr>
          <w:sz w:val="20"/>
          <w:szCs w:val="20"/>
        </w:rPr>
        <w:t xml:space="preserve">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A0VDA4OjQ3OjM4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wNFQwODo0NzozOC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089EE896"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 xml:space="preserve">getroffen und der Erweiterungsmechanismus über benutzerdefinierte </w:t>
      </w:r>
      <w:proofErr w:type="spellStart"/>
      <w:r w:rsidR="00E96AFE" w:rsidRPr="000441CD">
        <w:rPr>
          <w:sz w:val="20"/>
          <w:szCs w:val="20"/>
        </w:rPr>
        <w:t>IfcProperySets</w:t>
      </w:r>
      <w:proofErr w:type="spellEnd"/>
      <w:r w:rsidR="00E96AFE" w:rsidRPr="000441CD">
        <w:rPr>
          <w:sz w:val="20"/>
          <w:szCs w:val="20"/>
        </w:rPr>
        <w:t xml:space="preserve">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IfcBorehole</w:t>
      </w:r>
      <w:proofErr w:type="spellEnd"/>
      <w:r w:rsidR="00100B91" w:rsidRPr="000441CD">
        <w:rPr>
          <w:rFonts w:ascii="Arial" w:hAnsi="Arial" w:cs="Arial"/>
          <w:sz w:val="20"/>
          <w:szCs w:val="20"/>
          <w:lang w:val="de-DE"/>
        </w:rPr>
        <w:t xml:space="preserve"> verfügt über das </w:t>
      </w:r>
      <w:proofErr w:type="spellStart"/>
      <w:r w:rsidR="00100B91" w:rsidRPr="000441CD">
        <w:rPr>
          <w:rFonts w:ascii="Arial" w:hAnsi="Arial" w:cs="Arial"/>
          <w:sz w:val="20"/>
          <w:szCs w:val="20"/>
          <w:lang w:val="de-DE"/>
        </w:rPr>
        <w:t>PropertySet</w:t>
      </w:r>
      <w:proofErr w:type="spellEnd"/>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w:t>
      </w:r>
      <w:r w:rsidR="00D750FA" w:rsidRPr="000441CD">
        <w:rPr>
          <w:rFonts w:ascii="Arial" w:hAnsi="Arial" w:cs="Arial"/>
          <w:sz w:val="20"/>
          <w:szCs w:val="20"/>
          <w:lang w:val="de-DE"/>
        </w:rPr>
        <w:t>reholeCommon</w:t>
      </w:r>
      <w:proofErr w:type="spellEnd"/>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Jedes </w:t>
      </w:r>
      <w:proofErr w:type="spellStart"/>
      <w:r>
        <w:rPr>
          <w:rFonts w:ascii="Arial" w:hAnsi="Arial" w:cs="Arial"/>
          <w:sz w:val="20"/>
          <w:szCs w:val="20"/>
          <w:lang w:val="de-DE"/>
        </w:rPr>
        <w:t>IfcBorehole</w:t>
      </w:r>
      <w:proofErr w:type="spellEnd"/>
      <w:r>
        <w:rPr>
          <w:rFonts w:ascii="Arial" w:hAnsi="Arial" w:cs="Arial"/>
          <w:sz w:val="20"/>
          <w:szCs w:val="20"/>
          <w:lang w:val="de-DE"/>
        </w:rPr>
        <w:t xml:space="preserve"> ist einer </w:t>
      </w:r>
      <w:proofErr w:type="spellStart"/>
      <w:r>
        <w:rPr>
          <w:rFonts w:ascii="Arial" w:hAnsi="Arial" w:cs="Arial"/>
          <w:sz w:val="20"/>
          <w:szCs w:val="20"/>
          <w:lang w:val="de-DE"/>
        </w:rPr>
        <w:t>IfcSite</w:t>
      </w:r>
      <w:proofErr w:type="spellEnd"/>
      <w:r>
        <w:rPr>
          <w:rFonts w:ascii="Arial" w:hAnsi="Arial" w:cs="Arial"/>
          <w:sz w:val="20"/>
          <w:szCs w:val="20"/>
          <w:lang w:val="de-DE"/>
        </w:rPr>
        <w:t xml:space="preserv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Sämtliche Objekte der Klasse </w:t>
      </w:r>
      <w:proofErr w:type="spellStart"/>
      <w:r w:rsidRPr="000441CD">
        <w:rPr>
          <w:rFonts w:ascii="Arial" w:hAnsi="Arial" w:cs="Arial"/>
          <w:sz w:val="20"/>
          <w:szCs w:val="20"/>
          <w:lang w:val="de-DE"/>
        </w:rPr>
        <w:t>IfcGeotechnicalStratum</w:t>
      </w:r>
      <w:proofErr w:type="spellEnd"/>
      <w:r w:rsidRPr="000441CD">
        <w:rPr>
          <w:rFonts w:ascii="Arial" w:hAnsi="Arial" w:cs="Arial"/>
          <w:sz w:val="20"/>
          <w:szCs w:val="20"/>
          <w:lang w:val="de-DE"/>
        </w:rPr>
        <w:t xml:space="preserve"> mit dem benutzerdefinierten </w:t>
      </w:r>
      <w:proofErr w:type="spellStart"/>
      <w:r w:rsidRPr="000441CD">
        <w:rPr>
          <w:rFonts w:ascii="Arial" w:hAnsi="Arial" w:cs="Arial"/>
          <w:sz w:val="20"/>
          <w:szCs w:val="20"/>
          <w:lang w:val="de-DE"/>
        </w:rPr>
        <w:t>ObjectType</w:t>
      </w:r>
      <w:proofErr w:type="spellEnd"/>
      <w:r w:rsidRPr="000441CD">
        <w:rPr>
          <w:rFonts w:ascii="Arial" w:hAnsi="Arial" w:cs="Arial"/>
          <w:sz w:val="20"/>
          <w:szCs w:val="20"/>
          <w:lang w:val="de-DE"/>
        </w:rPr>
        <w:t xml:space="preserv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w:t>
      </w:r>
      <w:proofErr w:type="spellStart"/>
      <w:r w:rsidR="009B0231">
        <w:rPr>
          <w:rFonts w:ascii="Arial" w:hAnsi="Arial" w:cs="Arial"/>
          <w:sz w:val="20"/>
          <w:szCs w:val="20"/>
          <w:lang w:val="de-DE"/>
        </w:rPr>
        <w:t>IfcBoreholes</w:t>
      </w:r>
      <w:proofErr w:type="spellEnd"/>
      <w:r w:rsidR="009B0231">
        <w:rPr>
          <w:rFonts w:ascii="Arial" w:hAnsi="Arial" w:cs="Arial"/>
          <w:sz w:val="20"/>
          <w:szCs w:val="20"/>
          <w:lang w:val="de-DE"/>
        </w:rPr>
        <w:t xml:space="preserve">. Das Verhältnis Ganzes-Teil wird über </w:t>
      </w:r>
      <w:proofErr w:type="spellStart"/>
      <w:r w:rsidR="009B0231">
        <w:rPr>
          <w:rFonts w:ascii="Arial" w:hAnsi="Arial" w:cs="Arial"/>
          <w:sz w:val="20"/>
          <w:szCs w:val="20"/>
          <w:lang w:val="de-DE"/>
        </w:rPr>
        <w:t>IfcRelAggregates</w:t>
      </w:r>
      <w:proofErr w:type="spellEnd"/>
      <w:r w:rsidR="009B0231">
        <w:rPr>
          <w:rFonts w:ascii="Arial" w:hAnsi="Arial" w:cs="Arial"/>
          <w:sz w:val="20"/>
          <w:szCs w:val="20"/>
          <w:lang w:val="de-DE"/>
        </w:rPr>
        <w:t xml:space="preserve">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entsprechen folgender Namenskonvention: Die ersten drei stellen sind „</w:t>
      </w:r>
      <w:proofErr w:type="spellStart"/>
      <w:r>
        <w:rPr>
          <w:rFonts w:ascii="Arial" w:hAnsi="Arial" w:cs="Arial"/>
          <w:sz w:val="20"/>
          <w:szCs w:val="20"/>
          <w:lang w:val="de-DE"/>
        </w:rPr>
        <w:t>bh</w:t>
      </w:r>
      <w:proofErr w:type="spellEnd"/>
      <w:r>
        <w:rPr>
          <w:rFonts w:ascii="Arial" w:hAnsi="Arial" w:cs="Arial"/>
          <w:sz w:val="20"/>
          <w:szCs w:val="20"/>
          <w:lang w:val="de-DE"/>
        </w:rPr>
        <w:t>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Ansprachebereiche</w:t>
      </w:r>
      <w:proofErr w:type="spellEnd"/>
      <w:r>
        <w:rPr>
          <w:rFonts w:ascii="Arial" w:hAnsi="Arial" w:cs="Arial"/>
          <w:sz w:val="20"/>
          <w:szCs w:val="20"/>
          <w:lang w:val="de-DE"/>
        </w:rPr>
        <w:t xml:space="preserve"> entsprechen dem der </w:t>
      </w:r>
      <w:r w:rsidR="00C309F3">
        <w:rPr>
          <w:rFonts w:ascii="Arial" w:hAnsi="Arial" w:cs="Arial"/>
          <w:sz w:val="20"/>
          <w:szCs w:val="20"/>
          <w:lang w:val="de-DE"/>
        </w:rPr>
        <w:t>zugehörigen</w:t>
      </w:r>
      <w:r>
        <w:rPr>
          <w:rFonts w:ascii="Arial" w:hAnsi="Arial" w:cs="Arial"/>
          <w:sz w:val="20"/>
          <w:szCs w:val="20"/>
          <w:lang w:val="de-DE"/>
        </w:rPr>
        <w:t xml:space="preserve"> </w:t>
      </w:r>
      <w:proofErr w:type="spellStart"/>
      <w:r>
        <w:rPr>
          <w:rFonts w:ascii="Arial" w:hAnsi="Arial" w:cs="Arial"/>
          <w:sz w:val="20"/>
          <w:szCs w:val="20"/>
          <w:lang w:val="de-DE"/>
        </w:rPr>
        <w:t>IfcBoreholes</w:t>
      </w:r>
      <w:proofErr w:type="spellEnd"/>
      <w:r>
        <w:rPr>
          <w:rFonts w:ascii="Arial" w:hAnsi="Arial" w:cs="Arial"/>
          <w:sz w:val="20"/>
          <w:szCs w:val="20"/>
          <w:lang w:val="de-DE"/>
        </w:rPr>
        <w:t>, folgt von einem Unterstrich und drei Ziffern.</w:t>
      </w:r>
    </w:p>
    <w:p w14:paraId="6C86BAAC" w14:textId="20C1EC10"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 entsprechen den Empfehlungen aus Eurocode 7.</w:t>
      </w:r>
    </w:p>
    <w:p w14:paraId="34B7F208" w14:textId="03FBA931" w:rsidR="008B1876" w:rsidRPr="00D30004" w:rsidRDefault="008B1876" w:rsidP="008B1876">
      <w:pPr>
        <w:pStyle w:val="Listenabsatz"/>
        <w:numPr>
          <w:ilvl w:val="0"/>
          <w:numId w:val="17"/>
        </w:numPr>
        <w:jc w:val="both"/>
        <w:rPr>
          <w:rFonts w:ascii="Arial" w:hAnsi="Arial" w:cs="Arial"/>
          <w:color w:val="FF0000"/>
          <w:sz w:val="20"/>
          <w:szCs w:val="20"/>
          <w:lang w:val="de-DE"/>
        </w:rPr>
      </w:pPr>
      <w:r>
        <w:rPr>
          <w:rFonts w:ascii="Arial" w:hAnsi="Arial" w:cs="Arial"/>
          <w:sz w:val="20"/>
          <w:szCs w:val="20"/>
          <w:lang w:val="de-DE"/>
        </w:rPr>
        <w:t xml:space="preserve">Jeder </w:t>
      </w:r>
      <w:proofErr w:type="spellStart"/>
      <w:r>
        <w:rPr>
          <w:rFonts w:ascii="Arial" w:hAnsi="Arial" w:cs="Arial"/>
          <w:sz w:val="20"/>
          <w:szCs w:val="20"/>
          <w:lang w:val="de-DE"/>
        </w:rPr>
        <w:t>Ansprachebereich</w:t>
      </w:r>
      <w:proofErr w:type="spellEnd"/>
      <w:r>
        <w:rPr>
          <w:rFonts w:ascii="Arial" w:hAnsi="Arial" w:cs="Arial"/>
          <w:sz w:val="20"/>
          <w:szCs w:val="20"/>
          <w:lang w:val="de-DE"/>
        </w:rPr>
        <w:t xml:space="preserve"> wird als zylindrische Geometrie mit einem Durchmesser von einem Meter </w:t>
      </w:r>
      <w:r w:rsidR="00C309F3">
        <w:rPr>
          <w:rFonts w:ascii="Arial" w:hAnsi="Arial" w:cs="Arial"/>
          <w:sz w:val="20"/>
          <w:szCs w:val="20"/>
          <w:lang w:val="de-DE"/>
        </w:rPr>
        <w:t>geometrisch repräsentiert.</w:t>
      </w:r>
    </w:p>
    <w:p w14:paraId="6B41AC56" w14:textId="53FAA73A" w:rsidR="00D30004" w:rsidRPr="00D30004" w:rsidRDefault="009C22D7" w:rsidP="008B1876">
      <w:pPr>
        <w:pStyle w:val="Listenabsatz"/>
        <w:numPr>
          <w:ilvl w:val="0"/>
          <w:numId w:val="17"/>
        </w:numPr>
        <w:jc w:val="both"/>
        <w:rPr>
          <w:rFonts w:ascii="Arial" w:hAnsi="Arial" w:cs="Arial"/>
          <w:color w:val="FF0000"/>
          <w:sz w:val="20"/>
          <w:szCs w:val="20"/>
          <w:lang w:val="de-DE"/>
        </w:rPr>
      </w:pPr>
      <w:r>
        <w:rPr>
          <w:rFonts w:ascii="Arial" w:hAnsi="Arial" w:cs="Arial"/>
          <w:color w:val="FF0000"/>
          <w:sz w:val="20"/>
          <w:szCs w:val="20"/>
          <w:lang w:val="de-DE"/>
        </w:rPr>
        <w:t>Die Abweichung des Ansatzpunkts einer Bohrung zum Digitalen Geländemodell darf maximal 50 cm betragen.</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Werte für die</w:t>
      </w:r>
      <w:r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CohesionBehaviour</w:t>
      </w:r>
      <w:proofErr w:type="spellEnd"/>
      <w:r w:rsidR="00542928" w:rsidRPr="00542928">
        <w:rPr>
          <w:rFonts w:ascii="Arial" w:hAnsi="Arial" w:cs="Arial"/>
          <w:sz w:val="20"/>
          <w:szCs w:val="20"/>
          <w:lang w:val="de-DE"/>
        </w:rPr>
        <w:t xml:space="preserve"> im </w:t>
      </w:r>
      <w:proofErr w:type="spellStart"/>
      <w:r w:rsidR="00542928" w:rsidRPr="00542928">
        <w:rPr>
          <w:rFonts w:ascii="Arial" w:hAnsi="Arial" w:cs="Arial"/>
          <w:sz w:val="20"/>
          <w:szCs w:val="20"/>
          <w:lang w:val="de-DE"/>
        </w:rPr>
        <w:t>Propertyset</w:t>
      </w:r>
      <w:proofErr w:type="spellEnd"/>
      <w:r w:rsidR="00542928"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Pset_SolidStratumCapacity</w:t>
      </w:r>
      <w:proofErr w:type="spellEnd"/>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3147EDE4" w:rsidR="0012063B" w:rsidRDefault="0012063B" w:rsidP="000441CD">
      <w:pPr>
        <w:pStyle w:val="Listenabsatz"/>
        <w:numPr>
          <w:ilvl w:val="0"/>
          <w:numId w:val="17"/>
        </w:numPr>
        <w:jc w:val="both"/>
        <w:rPr>
          <w:rFonts w:ascii="Arial" w:hAnsi="Arial" w:cs="Arial"/>
          <w:color w:val="FF0000"/>
          <w:sz w:val="20"/>
          <w:szCs w:val="20"/>
          <w:lang w:val="de-DE"/>
        </w:rPr>
      </w:pPr>
      <w:r w:rsidRPr="0012063B">
        <w:rPr>
          <w:rFonts w:ascii="Arial" w:hAnsi="Arial" w:cs="Arial"/>
          <w:color w:val="FF0000"/>
          <w:sz w:val="20"/>
          <w:szCs w:val="20"/>
          <w:lang w:val="de-DE"/>
        </w:rPr>
        <w:t>IRGENDWAS MIT DEN EINHEITEN</w:t>
      </w:r>
    </w:p>
    <w:p w14:paraId="7F35F6E2" w14:textId="02027D29" w:rsidR="00D30004" w:rsidRPr="0012063B" w:rsidRDefault="00D30004" w:rsidP="000441CD">
      <w:pPr>
        <w:pStyle w:val="Listenabsatz"/>
        <w:numPr>
          <w:ilvl w:val="0"/>
          <w:numId w:val="17"/>
        </w:numPr>
        <w:jc w:val="both"/>
        <w:rPr>
          <w:rFonts w:ascii="Arial" w:hAnsi="Arial" w:cs="Arial"/>
          <w:color w:val="FF0000"/>
          <w:sz w:val="20"/>
          <w:szCs w:val="20"/>
          <w:lang w:val="de-DE"/>
        </w:rPr>
      </w:pPr>
      <w:r>
        <w:rPr>
          <w:rFonts w:ascii="Arial" w:hAnsi="Arial" w:cs="Arial"/>
          <w:color w:val="FF0000"/>
          <w:sz w:val="20"/>
          <w:szCs w:val="20"/>
          <w:lang w:val="de-DE"/>
        </w:rPr>
        <w:t>Massen in QTO entsprechen der Geometrie (Netze geschlossen)</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r w:rsidRPr="000441CD">
        <w:t xml:space="preserve">Prüfung der </w:t>
      </w:r>
      <w:bookmarkEnd w:id="3"/>
      <w:r w:rsidR="00307FC3" w:rsidRPr="000441CD">
        <w:t>Qualität des Fachmodells Baugrund</w:t>
      </w:r>
    </w:p>
    <w:p w14:paraId="02171F42" w14:textId="4A96AC73" w:rsidR="00263DE7" w:rsidRPr="000441CD" w:rsidRDefault="00263DE7" w:rsidP="00263DE7">
      <w:pPr>
        <w:pStyle w:val="berschrift2"/>
      </w:pPr>
      <w:bookmarkStart w:id="4" w:name="_Ref182376235"/>
      <w:r w:rsidRPr="000441CD">
        <w:t>Verwendetes Fachmodell Baugrund</w:t>
      </w:r>
      <w:bookmarkEnd w:id="4"/>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8"/>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72B0F75D" w:rsidR="00166BD7" w:rsidRPr="000441CD" w:rsidRDefault="00166BD7" w:rsidP="00166BD7">
      <w:pPr>
        <w:pStyle w:val="Beschriftung"/>
      </w:pPr>
      <w:bookmarkStart w:id="5" w:name="_Ref182297155"/>
      <w:r w:rsidRPr="000441CD">
        <w:t xml:space="preserve">Abbildung </w:t>
      </w:r>
      <w:r w:rsidRPr="000441CD">
        <w:fldChar w:fldCharType="begin"/>
      </w:r>
      <w:r w:rsidRPr="000441CD">
        <w:instrText xml:space="preserve"> SEQ Abbildung \* ARABIC </w:instrText>
      </w:r>
      <w:r w:rsidRPr="000441CD">
        <w:fldChar w:fldCharType="separate"/>
      </w:r>
      <w:r w:rsidRPr="000441CD">
        <w:rPr>
          <w:noProof/>
        </w:rPr>
        <w:t>1</w:t>
      </w:r>
      <w:r w:rsidRPr="000441CD">
        <w:rPr>
          <w:noProof/>
        </w:rPr>
        <w:fldChar w:fldCharType="end"/>
      </w:r>
      <w:bookmarkEnd w:id="5"/>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 xml:space="preserve">Bibliothek </w:t>
      </w:r>
      <w:proofErr w:type="spellStart"/>
      <w:r w:rsidR="00CB242F" w:rsidRPr="000441CD">
        <w:rPr>
          <w:sz w:val="20"/>
          <w:szCs w:val="20"/>
        </w:rPr>
        <w:t>ifcopenshell</w:t>
      </w:r>
      <w:proofErr w:type="spellEnd"/>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 xml:space="preserve">Für die geometrischen </w:t>
      </w:r>
      <w:r w:rsidR="00CF59D9" w:rsidRPr="000441CD">
        <w:rPr>
          <w:sz w:val="20"/>
          <w:szCs w:val="20"/>
        </w:rPr>
        <w:lastRenderedPageBreak/>
        <w:t>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w:t>
      </w:r>
      <w:proofErr w:type="spellStart"/>
      <w:r w:rsidR="00C53E7C" w:rsidRPr="000441CD">
        <w:rPr>
          <w:sz w:val="20"/>
          <w:szCs w:val="20"/>
        </w:rPr>
        <w:t>IfcPropertySetTemplates</w:t>
      </w:r>
      <w:proofErr w:type="spellEnd"/>
      <w:r w:rsidR="00C53E7C" w:rsidRPr="000441CD">
        <w:rPr>
          <w:sz w:val="20"/>
          <w:szCs w:val="20"/>
        </w:rPr>
        <w:t xml:space="preserve">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7DBA4A26" w:rsidR="00263DE7" w:rsidRPr="000441CD" w:rsidRDefault="00263DE7" w:rsidP="00263DE7">
      <w:pPr>
        <w:pStyle w:val="berschrift2"/>
      </w:pPr>
      <w:r w:rsidRPr="000441CD">
        <w:t xml:space="preserve">Information </w:t>
      </w:r>
      <w:proofErr w:type="spellStart"/>
      <w:r w:rsidRPr="000441CD">
        <w:t>Delivery</w:t>
      </w:r>
      <w:proofErr w:type="spellEnd"/>
      <w:r w:rsidRPr="000441CD">
        <w:t xml:space="preserve"> </w:t>
      </w:r>
      <w:proofErr w:type="spellStart"/>
      <w:r w:rsidRPr="000441CD">
        <w:t>Specification</w:t>
      </w:r>
      <w:proofErr w:type="spellEnd"/>
      <w:r w:rsidRPr="000441CD">
        <w:t xml:space="preserve"> (IDS)</w:t>
      </w:r>
    </w:p>
    <w:p w14:paraId="517875CB" w14:textId="4B2A065D" w:rsidR="006A4B54" w:rsidRPr="000441CD" w:rsidRDefault="006A4B54" w:rsidP="006A4B54">
      <w:pPr>
        <w:rPr>
          <w:sz w:val="20"/>
          <w:szCs w:val="20"/>
        </w:rPr>
      </w:pPr>
      <w:r w:rsidRPr="000441CD">
        <w:rPr>
          <w:sz w:val="20"/>
          <w:szCs w:val="20"/>
        </w:rPr>
        <w:t xml:space="preserve">Information </w:t>
      </w:r>
      <w:proofErr w:type="spellStart"/>
      <w:r w:rsidRPr="000441CD">
        <w:rPr>
          <w:sz w:val="20"/>
          <w:szCs w:val="20"/>
        </w:rPr>
        <w:t>Delivery</w:t>
      </w:r>
      <w:proofErr w:type="spellEnd"/>
      <w:r w:rsidRPr="000441CD">
        <w:rPr>
          <w:sz w:val="20"/>
          <w:szCs w:val="20"/>
        </w:rPr>
        <w:t xml:space="preserve"> </w:t>
      </w:r>
      <w:proofErr w:type="spellStart"/>
      <w:r w:rsidRPr="000441CD">
        <w:rPr>
          <w:sz w:val="20"/>
          <w:szCs w:val="20"/>
        </w:rPr>
        <w:t>Specification</w:t>
      </w:r>
      <w:proofErr w:type="spellEnd"/>
      <w:r w:rsidRPr="000441CD">
        <w:rPr>
          <w:sz w:val="20"/>
          <w:szCs w:val="20"/>
        </w:rPr>
        <w:t xml:space="preserve"> (IDS) ist ein</w:t>
      </w:r>
      <w:r w:rsidR="000277BC" w:rsidRPr="000441CD">
        <w:rPr>
          <w:sz w:val="20"/>
          <w:szCs w:val="20"/>
        </w:rPr>
        <w:t xml:space="preserve"> offenes</w:t>
      </w:r>
      <w:r w:rsidRPr="000441CD">
        <w:rPr>
          <w:sz w:val="20"/>
          <w:szCs w:val="20"/>
        </w:rPr>
        <w:t xml:space="preserve"> Beschreibungsformat, dass wie IFC von </w:t>
      </w:r>
      <w:proofErr w:type="spellStart"/>
      <w:r w:rsidRPr="000441CD">
        <w:rPr>
          <w:sz w:val="20"/>
          <w:szCs w:val="20"/>
        </w:rPr>
        <w:t>buildingSMART</w:t>
      </w:r>
      <w:proofErr w:type="spellEnd"/>
      <w:r w:rsidRPr="000441CD">
        <w:rPr>
          <w:sz w:val="20"/>
          <w:szCs w:val="20"/>
        </w:rPr>
        <w:t xml:space="preserve">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w:t>
      </w:r>
      <w:proofErr w:type="spellStart"/>
      <w:r w:rsidR="00D10FE2" w:rsidRPr="000441CD">
        <w:rPr>
          <w:sz w:val="20"/>
          <w:szCs w:val="20"/>
        </w:rPr>
        <w:t>Specification</w:t>
      </w:r>
      <w:proofErr w:type="spellEnd"/>
      <w:r w:rsidR="00D10FE2" w:rsidRPr="000441CD">
        <w:rPr>
          <w:sz w:val="20"/>
          <w:szCs w:val="20"/>
        </w:rPr>
        <w:t>)</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w:t>
      </w:r>
      <w:proofErr w:type="spellStart"/>
      <w:r w:rsidR="007871C9" w:rsidRPr="000441CD">
        <w:rPr>
          <w:sz w:val="20"/>
          <w:szCs w:val="20"/>
        </w:rPr>
        <w:t>Applicability</w:t>
      </w:r>
      <w:proofErr w:type="spellEnd"/>
      <w:r w:rsidR="007871C9" w:rsidRPr="000441CD">
        <w:rPr>
          <w:sz w:val="20"/>
          <w:szCs w:val="20"/>
        </w:rPr>
        <w:t xml:space="preserve">),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w:t>
      </w:r>
      <w:proofErr w:type="spellStart"/>
      <w:r w:rsidR="00D10FE2" w:rsidRPr="000441CD">
        <w:rPr>
          <w:sz w:val="20"/>
          <w:szCs w:val="20"/>
        </w:rPr>
        <w:t>Requirements</w:t>
      </w:r>
      <w:proofErr w:type="spellEnd"/>
      <w:r w:rsidR="00D10FE2" w:rsidRPr="000441CD">
        <w:rPr>
          <w:sz w:val="20"/>
          <w:szCs w:val="20"/>
        </w:rPr>
        <w:t>)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proofErr w:type="spellStart"/>
      <w:r w:rsidRPr="000441CD">
        <w:rPr>
          <w:sz w:val="20"/>
          <w:szCs w:val="20"/>
        </w:rPr>
        <w:t>Facets</w:t>
      </w:r>
      <w:proofErr w:type="spellEnd"/>
      <w:r w:rsidRPr="000441CD">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sidRPr="000441CD">
        <w:rPr>
          <w:sz w:val="20"/>
          <w:szCs w:val="20"/>
        </w:rPr>
        <w:t>Facet</w:t>
      </w:r>
      <w:proofErr w:type="spellEnd"/>
      <w:r w:rsidRPr="000441CD">
        <w:rPr>
          <w:sz w:val="20"/>
          <w:szCs w:val="20"/>
        </w:rPr>
        <w:t>-Typen Entity, Attribute, Classification, Property, Material und Part</w:t>
      </w:r>
      <w:r w:rsidR="00CE3F2E" w:rsidRPr="000441CD">
        <w:rPr>
          <w:sz w:val="20"/>
          <w:szCs w:val="20"/>
        </w:rPr>
        <w:t xml:space="preserve"> </w:t>
      </w:r>
      <w:proofErr w:type="spellStart"/>
      <w:r w:rsidR="00CE3F2E" w:rsidRPr="000441CD">
        <w:rPr>
          <w:sz w:val="20"/>
          <w:szCs w:val="20"/>
        </w:rPr>
        <w:t>Of</w:t>
      </w:r>
      <w:proofErr w:type="spellEnd"/>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w:t>
      </w:r>
      <w:proofErr w:type="spellStart"/>
      <w:r w:rsidR="00D54E97" w:rsidRPr="000441CD">
        <w:rPr>
          <w:sz w:val="20"/>
          <w:szCs w:val="20"/>
        </w:rPr>
        <w:t>Facets</w:t>
      </w:r>
      <w:proofErr w:type="spellEnd"/>
      <w:r w:rsidR="00D54E97" w:rsidRPr="000441CD">
        <w:rPr>
          <w:sz w:val="20"/>
          <w:szCs w:val="20"/>
        </w:rPr>
        <w:t xml:space="preserve">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w:t>
      </w:r>
      <w:proofErr w:type="spellStart"/>
      <w:r w:rsidR="00E3059A" w:rsidRPr="000441CD">
        <w:rPr>
          <w:sz w:val="20"/>
          <w:szCs w:val="20"/>
        </w:rPr>
        <w:t>IfcGeotechnicalStratum</w:t>
      </w:r>
      <w:proofErr w:type="spellEnd"/>
      <w:r w:rsidR="00E3059A" w:rsidRPr="000441CD">
        <w:rPr>
          <w:sz w:val="20"/>
          <w:szCs w:val="20"/>
        </w:rPr>
        <w:t xml:space="preserve"> mit dem (benutzerdefinierten) </w:t>
      </w:r>
      <w:proofErr w:type="spellStart"/>
      <w:r w:rsidR="00E3059A" w:rsidRPr="000441CD">
        <w:rPr>
          <w:sz w:val="20"/>
          <w:szCs w:val="20"/>
        </w:rPr>
        <w:t>ObjectType</w:t>
      </w:r>
      <w:proofErr w:type="spellEnd"/>
      <w:r w:rsidR="00E3059A" w:rsidRPr="000441CD">
        <w:rPr>
          <w:sz w:val="20"/>
          <w:szCs w:val="20"/>
        </w:rPr>
        <w:t xml:space="preserve"> </w:t>
      </w:r>
      <w:proofErr w:type="spellStart"/>
      <w:r w:rsidR="00E3059A" w:rsidRPr="000441CD">
        <w:rPr>
          <w:i/>
          <w:sz w:val="20"/>
          <w:szCs w:val="20"/>
        </w:rPr>
        <w:t>Ansprachebereich</w:t>
      </w:r>
      <w:proofErr w:type="spellEnd"/>
      <w:r w:rsidR="00E3059A" w:rsidRPr="000441CD">
        <w:rPr>
          <w:i/>
          <w:sz w:val="20"/>
          <w:szCs w:val="20"/>
        </w:rPr>
        <w:t xml:space="preserve"> </w:t>
      </w:r>
      <w:r w:rsidR="00E3059A" w:rsidRPr="000441CD">
        <w:rPr>
          <w:sz w:val="20"/>
          <w:szCs w:val="20"/>
        </w:rPr>
        <w:t xml:space="preserve">einem </w:t>
      </w:r>
      <w:proofErr w:type="spellStart"/>
      <w:r w:rsidR="00E3059A" w:rsidRPr="000441CD">
        <w:rPr>
          <w:sz w:val="20"/>
          <w:szCs w:val="20"/>
        </w:rPr>
        <w:t>IfcBorehole</w:t>
      </w:r>
      <w:proofErr w:type="spellEnd"/>
      <w:r w:rsidR="00E3059A" w:rsidRPr="000441CD">
        <w:rPr>
          <w:sz w:val="20"/>
          <w:szCs w:val="20"/>
        </w:rPr>
        <w:t xml:space="preserve"> über </w:t>
      </w:r>
      <w:proofErr w:type="spellStart"/>
      <w:r w:rsidR="00E3059A" w:rsidRPr="000441CD">
        <w:rPr>
          <w:sz w:val="20"/>
          <w:szCs w:val="20"/>
        </w:rPr>
        <w:t>IfcRelAggregates</w:t>
      </w:r>
      <w:proofErr w:type="spellEnd"/>
      <w:r w:rsidR="00E3059A" w:rsidRPr="000441CD">
        <w:rPr>
          <w:sz w:val="20"/>
          <w:szCs w:val="20"/>
        </w:rPr>
        <w:t xml:space="preserve">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w:t>
      </w:r>
      <w:proofErr w:type="spellStart"/>
      <w:r w:rsidR="00E610D4" w:rsidRPr="000441CD">
        <w:rPr>
          <w:sz w:val="20"/>
          <w:szCs w:val="20"/>
        </w:rPr>
        <w:t>Applicability</w:t>
      </w:r>
      <w:proofErr w:type="spellEnd"/>
      <w:r w:rsidR="00E610D4" w:rsidRPr="000441CD">
        <w:rPr>
          <w:sz w:val="20"/>
          <w:szCs w:val="20"/>
        </w:rPr>
        <w:t xml:space="preserve"> und </w:t>
      </w:r>
      <w:proofErr w:type="spellStart"/>
      <w:r w:rsidR="00E610D4" w:rsidRPr="000441CD">
        <w:rPr>
          <w:sz w:val="20"/>
          <w:szCs w:val="20"/>
        </w:rPr>
        <w:t>Requirements</w:t>
      </w:r>
      <w:proofErr w:type="spellEnd"/>
      <w:r w:rsidR="00E610D4" w:rsidRPr="000441CD">
        <w:rPr>
          <w:sz w:val="20"/>
          <w:szCs w:val="20"/>
        </w:rPr>
        <w:t xml:space="preserve"> </w:t>
      </w:r>
      <w:proofErr w:type="spellStart"/>
      <w:r w:rsidR="00E610D4" w:rsidRPr="000441CD">
        <w:rPr>
          <w:sz w:val="20"/>
          <w:szCs w:val="20"/>
        </w:rPr>
        <w:t>spieglelt</w:t>
      </w:r>
      <w:proofErr w:type="spellEnd"/>
      <w:r w:rsidR="00E610D4" w:rsidRPr="000441CD">
        <w:rPr>
          <w:sz w:val="20"/>
          <w:szCs w:val="20"/>
        </w:rPr>
        <w:t xml:space="preserve"> ist in dem XML-Auszug gut zu erkennen. </w:t>
      </w:r>
      <w:r w:rsidR="00AF11C5" w:rsidRPr="000441CD">
        <w:rPr>
          <w:sz w:val="20"/>
          <w:szCs w:val="20"/>
        </w:rPr>
        <w:t>Im Abschnitt</w:t>
      </w:r>
      <w:r w:rsidR="00CE3F2E" w:rsidRPr="000441CD">
        <w:rPr>
          <w:sz w:val="20"/>
          <w:szCs w:val="20"/>
        </w:rPr>
        <w:t xml:space="preserve"> </w:t>
      </w:r>
      <w:proofErr w:type="spellStart"/>
      <w:r w:rsidR="00AF11C5" w:rsidRPr="000441CD">
        <w:rPr>
          <w:sz w:val="20"/>
          <w:szCs w:val="20"/>
        </w:rPr>
        <w:t>Applicability</w:t>
      </w:r>
      <w:proofErr w:type="spellEnd"/>
      <w:r w:rsidR="00AF11C5" w:rsidRPr="000441CD">
        <w:rPr>
          <w:sz w:val="20"/>
          <w:szCs w:val="20"/>
        </w:rPr>
        <w:t xml:space="preserve"> werden zwei </w:t>
      </w:r>
      <w:proofErr w:type="spellStart"/>
      <w:r w:rsidR="00AF11C5" w:rsidRPr="000441CD">
        <w:rPr>
          <w:sz w:val="20"/>
          <w:szCs w:val="20"/>
        </w:rPr>
        <w:t>Facets</w:t>
      </w:r>
      <w:proofErr w:type="spellEnd"/>
      <w:r w:rsidR="00AF11C5" w:rsidRPr="000441CD">
        <w:rPr>
          <w:sz w:val="20"/>
          <w:szCs w:val="20"/>
        </w:rPr>
        <w:t xml:space="preserve">, </w:t>
      </w:r>
      <w:r w:rsidR="00AF11C5" w:rsidRPr="000441CD">
        <w:rPr>
          <w:sz w:val="20"/>
          <w:szCs w:val="20"/>
        </w:rPr>
        <w:t>je eins vom Typ Entity und Attribut, zur Filterung der Modellinhalte verwe</w:t>
      </w:r>
      <w:r w:rsidR="00CE3F2E" w:rsidRPr="000441CD">
        <w:rPr>
          <w:sz w:val="20"/>
          <w:szCs w:val="20"/>
        </w:rPr>
        <w:t xml:space="preserve">ndet. </w:t>
      </w:r>
      <w:r w:rsidR="00F2197E" w:rsidRPr="000441CD">
        <w:rPr>
          <w:sz w:val="20"/>
          <w:szCs w:val="20"/>
        </w:rPr>
        <w:t xml:space="preserve">Im Tag </w:t>
      </w:r>
      <w:proofErr w:type="spellStart"/>
      <w:r w:rsidR="00F2197E" w:rsidRPr="000441CD">
        <w:rPr>
          <w:sz w:val="20"/>
          <w:szCs w:val="20"/>
        </w:rPr>
        <w:t>Applicability</w:t>
      </w:r>
      <w:proofErr w:type="spellEnd"/>
      <w:r w:rsidR="00F2197E" w:rsidRPr="000441CD">
        <w:rPr>
          <w:sz w:val="20"/>
          <w:szCs w:val="20"/>
        </w:rPr>
        <w:t xml:space="preserve"> wird die </w:t>
      </w:r>
      <w:proofErr w:type="spellStart"/>
      <w:r w:rsidR="00F2197E" w:rsidRPr="000441CD">
        <w:rPr>
          <w:sz w:val="20"/>
          <w:szCs w:val="20"/>
        </w:rPr>
        <w:t>Kardinatlität</w:t>
      </w:r>
      <w:proofErr w:type="spellEnd"/>
      <w:r w:rsidR="00F2197E" w:rsidRPr="000441CD">
        <w:rPr>
          <w:sz w:val="20"/>
          <w:szCs w:val="20"/>
        </w:rPr>
        <w:t xml:space="preserve"> über </w:t>
      </w:r>
      <w:proofErr w:type="spellStart"/>
      <w:r w:rsidR="00F2197E" w:rsidRPr="000441CD">
        <w:rPr>
          <w:sz w:val="20"/>
          <w:szCs w:val="20"/>
        </w:rPr>
        <w:t>minOccurs</w:t>
      </w:r>
      <w:proofErr w:type="spellEnd"/>
      <w:r w:rsidR="00F2197E" w:rsidRPr="000441CD">
        <w:rPr>
          <w:sz w:val="20"/>
          <w:szCs w:val="20"/>
        </w:rPr>
        <w:t xml:space="preserve"> und </w:t>
      </w:r>
      <w:proofErr w:type="spellStart"/>
      <w:r w:rsidR="00F2197E" w:rsidRPr="000441CD">
        <w:rPr>
          <w:sz w:val="20"/>
          <w:szCs w:val="20"/>
        </w:rPr>
        <w:t>maxOccurs</w:t>
      </w:r>
      <w:proofErr w:type="spellEnd"/>
      <w:r w:rsidR="00F2197E" w:rsidRPr="000441CD">
        <w:rPr>
          <w:sz w:val="20"/>
          <w:szCs w:val="20"/>
        </w:rPr>
        <w:t xml:space="preserve">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w:t>
      </w:r>
      <w:proofErr w:type="spellStart"/>
      <w:r w:rsidR="00486138" w:rsidRPr="000441CD">
        <w:rPr>
          <w:sz w:val="20"/>
          <w:szCs w:val="20"/>
        </w:rPr>
        <w:t>Requirements</w:t>
      </w:r>
      <w:proofErr w:type="spellEnd"/>
      <w:r w:rsidR="00486138" w:rsidRPr="000441CD">
        <w:rPr>
          <w:sz w:val="20"/>
          <w:szCs w:val="20"/>
        </w:rPr>
        <w:t xml:space="preserve"> mit einem </w:t>
      </w:r>
      <w:proofErr w:type="spellStart"/>
      <w:r w:rsidR="00486138" w:rsidRPr="000441CD">
        <w:rPr>
          <w:sz w:val="20"/>
          <w:szCs w:val="20"/>
        </w:rPr>
        <w:t>Facet</w:t>
      </w:r>
      <w:proofErr w:type="spellEnd"/>
      <w:r w:rsidR="00486138" w:rsidRPr="000441CD">
        <w:rPr>
          <w:sz w:val="20"/>
          <w:szCs w:val="20"/>
        </w:rPr>
        <w:t xml:space="preserve"> des </w:t>
      </w:r>
      <w:r w:rsidR="00CE3F2E" w:rsidRPr="000441CD">
        <w:rPr>
          <w:sz w:val="20"/>
          <w:szCs w:val="20"/>
        </w:rPr>
        <w:t xml:space="preserve">Typs Part </w:t>
      </w:r>
      <w:proofErr w:type="spellStart"/>
      <w:r w:rsidR="00CE3F2E" w:rsidRPr="000441CD">
        <w:rPr>
          <w:sz w:val="20"/>
          <w:szCs w:val="20"/>
        </w:rPr>
        <w:t>Of</w:t>
      </w:r>
      <w:proofErr w:type="spellEnd"/>
      <w:r w:rsidR="00CE3F2E" w:rsidRPr="000441CD">
        <w:rPr>
          <w:sz w:val="20"/>
          <w:szCs w:val="20"/>
        </w:rPr>
        <w:t xml:space="preserve"> definiert</w:t>
      </w:r>
      <w:r w:rsidR="00486138" w:rsidRPr="000441CD">
        <w:rPr>
          <w:sz w:val="20"/>
          <w:szCs w:val="20"/>
        </w:rPr>
        <w:t>.</w:t>
      </w:r>
      <w:r w:rsidR="00F2197E" w:rsidRPr="000441CD">
        <w:rPr>
          <w:sz w:val="20"/>
          <w:szCs w:val="20"/>
        </w:rPr>
        <w:t xml:space="preserve"> Die Kardinalität für </w:t>
      </w:r>
      <w:proofErr w:type="spellStart"/>
      <w:r w:rsidR="00F2197E" w:rsidRPr="000441CD">
        <w:rPr>
          <w:sz w:val="20"/>
          <w:szCs w:val="20"/>
        </w:rPr>
        <w:t>Requirements</w:t>
      </w:r>
      <w:proofErr w:type="spellEnd"/>
      <w:r w:rsidR="00F2197E" w:rsidRPr="000441CD">
        <w:rPr>
          <w:sz w:val="20"/>
          <w:szCs w:val="20"/>
        </w:rPr>
        <w:t xml:space="preserve"> wird auf der </w:t>
      </w:r>
      <w:proofErr w:type="spellStart"/>
      <w:r w:rsidR="00F2197E" w:rsidRPr="000441CD">
        <w:rPr>
          <w:sz w:val="20"/>
          <w:szCs w:val="20"/>
        </w:rPr>
        <w:t>Facet</w:t>
      </w:r>
      <w:proofErr w:type="spellEnd"/>
      <w:r w:rsidR="00F2197E" w:rsidRPr="000441CD">
        <w:rPr>
          <w:sz w:val="20"/>
          <w:szCs w:val="20"/>
        </w:rPr>
        <w:t xml:space="preserve">-Ebene festgelegt, </w:t>
      </w:r>
      <w:r w:rsidR="002B3385" w:rsidRPr="000441CD">
        <w:rPr>
          <w:sz w:val="20"/>
          <w:szCs w:val="20"/>
        </w:rPr>
        <w:t xml:space="preserve">was bei der Kombination von mehreren </w:t>
      </w:r>
      <w:proofErr w:type="spellStart"/>
      <w:r w:rsidR="002B3385" w:rsidRPr="000441CD">
        <w:rPr>
          <w:sz w:val="20"/>
          <w:szCs w:val="20"/>
        </w:rPr>
        <w:t>Facets</w:t>
      </w:r>
      <w:proofErr w:type="spellEnd"/>
      <w:r w:rsidR="002B3385" w:rsidRPr="000441CD">
        <w:rPr>
          <w:sz w:val="20"/>
          <w:szCs w:val="20"/>
        </w:rPr>
        <w:t xml:space="preserve"> die Flexibilität in der Anforderungsdefinition erhöht.</w:t>
      </w:r>
    </w:p>
    <w:p w14:paraId="596FA4C5" w14:textId="77777777" w:rsidR="00E610D4" w:rsidRPr="000441CD" w:rsidRDefault="00E610D4" w:rsidP="006A4B54">
      <w:pPr>
        <w:rPr>
          <w:sz w:val="20"/>
          <w:szCs w:val="20"/>
        </w:rPr>
      </w:pPr>
    </w:p>
    <w:bookmarkStart w:id="6" w:name="_MON_1792901911"/>
    <w:bookmarkEnd w:id="6"/>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4pt;height:332.3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25" DrawAspect="Content" ObjectID="_1793029480" r:id="rId10"/>
        </w:object>
      </w:r>
    </w:p>
    <w:p w14:paraId="52D9271E" w14:textId="7A8B636A" w:rsidR="00FA0C4F" w:rsidRPr="000441CD" w:rsidRDefault="00E610D4" w:rsidP="00375010">
      <w:pPr>
        <w:pStyle w:val="Beschriftung"/>
        <w:rPr>
          <w:szCs w:val="20"/>
        </w:rPr>
      </w:pPr>
      <w:bookmarkStart w:id="7" w:name="_Ref182289568"/>
      <w:r w:rsidRPr="000441CD">
        <w:t xml:space="preserve">Abbildung </w:t>
      </w:r>
      <w:r w:rsidR="00166BD7" w:rsidRPr="000441CD">
        <w:fldChar w:fldCharType="begin"/>
      </w:r>
      <w:r w:rsidR="00166BD7" w:rsidRPr="000441CD">
        <w:instrText xml:space="preserve"> SEQ Abbildung \* ARABIC </w:instrText>
      </w:r>
      <w:r w:rsidR="00166BD7" w:rsidRPr="000441CD">
        <w:fldChar w:fldCharType="separate"/>
      </w:r>
      <w:r w:rsidR="00166BD7" w:rsidRPr="000441CD">
        <w:rPr>
          <w:noProof/>
        </w:rPr>
        <w:t>2</w:t>
      </w:r>
      <w:r w:rsidR="00166BD7" w:rsidRPr="000441CD">
        <w:rPr>
          <w:noProof/>
        </w:rPr>
        <w:fldChar w:fldCharType="end"/>
      </w:r>
      <w:bookmarkEnd w:id="7"/>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w:t>
      </w:r>
      <w:proofErr w:type="spellStart"/>
      <w:r w:rsidR="00D43737" w:rsidRPr="000441CD">
        <w:rPr>
          <w:sz w:val="20"/>
          <w:szCs w:val="20"/>
        </w:rPr>
        <w:t>Collaboration</w:t>
      </w:r>
      <w:proofErr w:type="spellEnd"/>
      <w:r w:rsidR="00D43737" w:rsidRPr="000441CD">
        <w:rPr>
          <w:sz w:val="20"/>
          <w:szCs w:val="20"/>
        </w:rPr>
        <w:t xml:space="preserve">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29CC09A9" w14:textId="1911C96E" w:rsidR="00D54E97" w:rsidRPr="000441CD" w:rsidRDefault="00CE20A7" w:rsidP="006A4B54">
      <w:pPr>
        <w:rPr>
          <w:sz w:val="20"/>
          <w:szCs w:val="20"/>
        </w:rPr>
      </w:pPr>
      <w:r w:rsidRPr="000441CD">
        <w:rPr>
          <w:sz w:val="20"/>
          <w:szCs w:val="20"/>
        </w:rPr>
        <w:lastRenderedPageBreak/>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w:t>
      </w:r>
      <w:proofErr w:type="spellStart"/>
      <w:r w:rsidR="000541FF" w:rsidRPr="000441CD">
        <w:rPr>
          <w:sz w:val="20"/>
          <w:szCs w:val="20"/>
        </w:rPr>
        <w:t>Facet</w:t>
      </w:r>
      <w:proofErr w:type="spellEnd"/>
      <w:r w:rsidR="000541FF" w:rsidRPr="000441CD">
        <w:rPr>
          <w:sz w:val="20"/>
          <w:szCs w:val="20"/>
        </w:rPr>
        <w: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p>
    <w:p w14:paraId="3A858BBE" w14:textId="77777777" w:rsidR="000541FF" w:rsidRPr="000441CD" w:rsidRDefault="000541FF" w:rsidP="006A4B54">
      <w:pPr>
        <w:rPr>
          <w:sz w:val="20"/>
          <w:szCs w:val="20"/>
        </w:rPr>
      </w:pPr>
    </w:p>
    <w:p w14:paraId="67A7202A" w14:textId="40076859" w:rsidR="00263DE7" w:rsidRPr="000441CD" w:rsidRDefault="00263DE7" w:rsidP="00263DE7">
      <w:pPr>
        <w:pStyle w:val="berschrift2"/>
      </w:pPr>
      <w:r w:rsidRPr="000441CD">
        <w:t>Nicht standardisierter Ansatz mit Unit-Tests</w:t>
      </w:r>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722F9A6D" w14:textId="77777777" w:rsidR="00825582" w:rsidRPr="000441CD" w:rsidRDefault="00825582" w:rsidP="00263DE7">
      <w:pPr>
        <w:rPr>
          <w:sz w:val="20"/>
          <w:szCs w:val="20"/>
        </w:rPr>
      </w:pPr>
    </w:p>
    <w:p w14:paraId="58252831" w14:textId="6B47E9F1" w:rsidR="00263DE7" w:rsidRPr="000441CD" w:rsidRDefault="00263DE7" w:rsidP="00263DE7">
      <w:pPr>
        <w:rPr>
          <w:sz w:val="20"/>
          <w:szCs w:val="20"/>
        </w:rPr>
      </w:pPr>
      <w:r w:rsidRPr="000441CD">
        <w:rPr>
          <w:sz w:val="20"/>
          <w:szCs w:val="20"/>
        </w:rPr>
        <w:t xml:space="preserve">Die Nachteile der selbst programmierten Lösung: (siehe Tomczak und Eastman) </w:t>
      </w:r>
    </w:p>
    <w:p w14:paraId="2A63F7C6" w14:textId="77777777" w:rsidR="00263DE7" w:rsidRPr="000441CD" w:rsidRDefault="00263DE7" w:rsidP="00263DE7"/>
    <w:p w14:paraId="506882F7" w14:textId="4A17658B" w:rsidR="006559E0" w:rsidRPr="000441CD" w:rsidRDefault="006559E0" w:rsidP="006559E0">
      <w:pPr>
        <w:pStyle w:val="berschrift1"/>
      </w:pPr>
      <w:bookmarkStart w:id="8" w:name="_Ref179547177"/>
      <w:r w:rsidRPr="000441CD">
        <w:t>Förderung der Modellqualität im Modellierungsprozess</w:t>
      </w:r>
      <w:bookmarkEnd w:id="8"/>
    </w:p>
    <w:p w14:paraId="67866AFC" w14:textId="4F1668BE" w:rsidR="00673A25" w:rsidRPr="000441CD" w:rsidRDefault="006559E0" w:rsidP="006559E0">
      <w:pPr>
        <w:pStyle w:val="berschrift1"/>
      </w:pPr>
      <w:bookmarkStart w:id="9" w:name="_Ref179547280"/>
      <w:r w:rsidRPr="000441CD">
        <w:t>Fazit und Ausblick</w:t>
      </w:r>
      <w:bookmarkEnd w:id="9"/>
    </w:p>
    <w:p w14:paraId="1DCB25C8" w14:textId="77777777" w:rsidR="00673A25" w:rsidRPr="000441CD" w:rsidRDefault="00673A25" w:rsidP="00673A25">
      <w:pPr>
        <w:rPr>
          <w:sz w:val="20"/>
          <w:szCs w:val="20"/>
        </w:rPr>
      </w:pPr>
    </w:p>
    <w:p w14:paraId="4B107A52" w14:textId="2C2FF53A" w:rsidR="00673A25" w:rsidRPr="000441CD" w:rsidRDefault="00673A25" w:rsidP="00673A25">
      <w:pPr>
        <w:pStyle w:val="berschrift1"/>
      </w:pPr>
      <w:r w:rsidRPr="000441CD">
        <w:t>Literatur</w:t>
      </w:r>
    </w:p>
    <w:p w14:paraId="14B7396E" w14:textId="5BE60064" w:rsidR="00673A25" w:rsidRPr="000441CD" w:rsidRDefault="00673A25" w:rsidP="00673A25">
      <w:pPr>
        <w:rPr>
          <w:color w:val="808080" w:themeColor="background1" w:themeShade="80"/>
          <w:sz w:val="20"/>
          <w:szCs w:val="20"/>
        </w:rPr>
      </w:pPr>
      <w:proofErr w:type="spellStart"/>
      <w:r w:rsidRPr="000441CD">
        <w:rPr>
          <w:color w:val="808080" w:themeColor="background1" w:themeShade="80"/>
          <w:sz w:val="20"/>
          <w:szCs w:val="20"/>
        </w:rPr>
        <w:t>Automatic</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compliance</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checking</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BIM </w:t>
      </w:r>
      <w:proofErr w:type="spellStart"/>
      <w:r w:rsidRPr="000441CD">
        <w:rPr>
          <w:color w:val="808080" w:themeColor="background1" w:themeShade="80"/>
          <w:sz w:val="20"/>
          <w:szCs w:val="20"/>
        </w:rPr>
        <w:t>models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against</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quality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standards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on </w:t>
      </w:r>
      <w:proofErr w:type="spellStart"/>
      <w:r w:rsidRPr="000441CD">
        <w:rPr>
          <w:color w:val="808080" w:themeColor="background1" w:themeShade="80"/>
          <w:sz w:val="20"/>
          <w:szCs w:val="20"/>
        </w:rPr>
        <w:t>ontology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technology</w:t>
      </w:r>
      <w:proofErr w:type="spellEnd"/>
    </w:p>
    <w:p w14:paraId="20927C2D" w14:textId="77777777" w:rsidR="00673A25" w:rsidRPr="000441CD" w:rsidRDefault="00673A25" w:rsidP="00673A25">
      <w:pPr>
        <w:rPr>
          <w:color w:val="808080" w:themeColor="background1" w:themeShade="80"/>
          <w:sz w:val="20"/>
          <w:szCs w:val="20"/>
        </w:rPr>
      </w:pPr>
    </w:p>
    <w:p w14:paraId="094C1532" w14:textId="659F0512"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https://www.sciencedirect.com/science/article/pii/S0926580524003923</w:t>
      </w:r>
    </w:p>
    <w:p w14:paraId="5FE88708" w14:textId="77777777" w:rsidR="00FF55D5" w:rsidRPr="000441CD" w:rsidRDefault="00FF55D5" w:rsidP="00673A25">
      <w:pPr>
        <w:rPr>
          <w:color w:val="808080" w:themeColor="background1" w:themeShade="80"/>
          <w:sz w:val="20"/>
          <w:szCs w:val="20"/>
        </w:rPr>
      </w:pPr>
    </w:p>
    <w:p w14:paraId="08B0C526" w14:textId="235BE495"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Lauritzen, D. H., Andersen, M. &amp; </w:t>
      </w:r>
      <w:proofErr w:type="spellStart"/>
      <w:r w:rsidRPr="000441CD">
        <w:rPr>
          <w:color w:val="808080" w:themeColor="background1" w:themeShade="80"/>
          <w:sz w:val="20"/>
          <w:szCs w:val="20"/>
        </w:rPr>
        <w:t>Hjelseth</w:t>
      </w:r>
      <w:proofErr w:type="spellEnd"/>
      <w:r w:rsidRPr="000441CD">
        <w:rPr>
          <w:color w:val="808080" w:themeColor="background1" w:themeShade="80"/>
          <w:sz w:val="20"/>
          <w:szCs w:val="20"/>
        </w:rPr>
        <w:t xml:space="preserve">, E. (2022). </w:t>
      </w:r>
      <w:proofErr w:type="spellStart"/>
      <w:r w:rsidRPr="000441CD">
        <w:rPr>
          <w:color w:val="808080" w:themeColor="background1" w:themeShade="80"/>
          <w:sz w:val="20"/>
          <w:szCs w:val="20"/>
        </w:rPr>
        <w:t>How</w:t>
      </w:r>
      <w:proofErr w:type="spellEnd"/>
      <w:r w:rsidRPr="000441CD">
        <w:rPr>
          <w:color w:val="808080" w:themeColor="background1" w:themeShade="80"/>
          <w:sz w:val="20"/>
          <w:szCs w:val="20"/>
        </w:rPr>
        <w:t xml:space="preserve"> Practice </w:t>
      </w:r>
      <w:proofErr w:type="spellStart"/>
      <w:r w:rsidRPr="000441CD">
        <w:rPr>
          <w:color w:val="808080" w:themeColor="background1" w:themeShade="80"/>
          <w:sz w:val="20"/>
          <w:szCs w:val="20"/>
        </w:rPr>
        <w:t>Is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Represented</w:t>
      </w:r>
      <w:proofErr w:type="spellEnd"/>
      <w:r w:rsidRPr="000441CD">
        <w:rPr>
          <w:color w:val="808080" w:themeColor="background1" w:themeShade="80"/>
          <w:sz w:val="20"/>
          <w:szCs w:val="20"/>
        </w:rPr>
        <w:t xml:space="preserve"> in BIM-</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Model Checking Research – A </w:t>
      </w:r>
      <w:proofErr w:type="spellStart"/>
      <w:r w:rsidRPr="000441CD">
        <w:rPr>
          <w:color w:val="808080" w:themeColor="background1" w:themeShade="80"/>
          <w:sz w:val="20"/>
          <w:szCs w:val="20"/>
        </w:rPr>
        <w:t>Literature</w:t>
      </w:r>
      <w:proofErr w:type="spellEnd"/>
      <w:r w:rsidRPr="000441CD">
        <w:rPr>
          <w:color w:val="808080" w:themeColor="background1" w:themeShade="80"/>
          <w:sz w:val="20"/>
          <w:szCs w:val="20"/>
        </w:rPr>
        <w:t xml:space="preserve"> Review and </w:t>
      </w:r>
      <w:proofErr w:type="spellStart"/>
      <w:r w:rsidRPr="000441CD">
        <w:rPr>
          <w:color w:val="808080" w:themeColor="background1" w:themeShade="80"/>
          <w:sz w:val="20"/>
          <w:szCs w:val="20"/>
        </w:rPr>
        <w:t>Reflections</w:t>
      </w:r>
      <w:proofErr w:type="spellEnd"/>
      <w:r w:rsidRPr="000441CD">
        <w:rPr>
          <w:color w:val="808080" w:themeColor="background1" w:themeShade="80"/>
          <w:sz w:val="20"/>
          <w:szCs w:val="20"/>
        </w:rPr>
        <w:t xml:space="preserve">. Conference: European Conference on </w:t>
      </w:r>
      <w:proofErr w:type="spellStart"/>
      <w:r w:rsidRPr="000441CD">
        <w:rPr>
          <w:color w:val="808080" w:themeColor="background1" w:themeShade="80"/>
          <w:sz w:val="20"/>
          <w:szCs w:val="20"/>
        </w:rPr>
        <w:t>Product</w:t>
      </w:r>
      <w:proofErr w:type="spellEnd"/>
      <w:r w:rsidRPr="000441CD">
        <w:rPr>
          <w:color w:val="808080" w:themeColor="background1" w:themeShade="80"/>
          <w:sz w:val="20"/>
          <w:szCs w:val="20"/>
        </w:rPr>
        <w:t xml:space="preserve"> and </w:t>
      </w:r>
      <w:proofErr w:type="spellStart"/>
      <w:r w:rsidRPr="000441CD">
        <w:rPr>
          <w:color w:val="808080" w:themeColor="background1" w:themeShade="80"/>
          <w:sz w:val="20"/>
          <w:szCs w:val="20"/>
        </w:rPr>
        <w:t>Process</w:t>
      </w:r>
      <w:proofErr w:type="spellEnd"/>
      <w:r w:rsidRPr="000441CD">
        <w:rPr>
          <w:color w:val="808080" w:themeColor="background1" w:themeShade="80"/>
          <w:sz w:val="20"/>
          <w:szCs w:val="20"/>
        </w:rPr>
        <w:t xml:space="preserve"> Modeling.</w:t>
      </w:r>
    </w:p>
    <w:p w14:paraId="0ADEE77F" w14:textId="77777777" w:rsidR="004D32B5" w:rsidRPr="000441CD" w:rsidRDefault="004D32B5" w:rsidP="00673A25">
      <w:pPr>
        <w:rPr>
          <w:color w:val="808080" w:themeColor="background1" w:themeShade="80"/>
          <w:sz w:val="20"/>
          <w:szCs w:val="20"/>
        </w:rPr>
      </w:pPr>
    </w:p>
    <w:p w14:paraId="1BF63DFD" w14:textId="68BAF786"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&amp; </w:t>
      </w:r>
      <w:proofErr w:type="spellStart"/>
      <w:r w:rsidRPr="000441CD">
        <w:rPr>
          <w:color w:val="808080" w:themeColor="background1" w:themeShade="80"/>
          <w:sz w:val="20"/>
          <w:szCs w:val="20"/>
        </w:rPr>
        <w:t>Svidt</w:t>
      </w:r>
      <w:proofErr w:type="spellEnd"/>
      <w:r w:rsidRPr="000441CD">
        <w:rPr>
          <w:color w:val="808080" w:themeColor="background1" w:themeShade="80"/>
          <w:sz w:val="20"/>
          <w:szCs w:val="20"/>
        </w:rPr>
        <w:t xml:space="preserve">, K. (2021). Exploration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practitioner</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experiences</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flexibility</w:t>
      </w:r>
      <w:proofErr w:type="spellEnd"/>
      <w:r w:rsidRPr="000441CD">
        <w:rPr>
          <w:color w:val="808080" w:themeColor="background1" w:themeShade="80"/>
          <w:sz w:val="20"/>
          <w:szCs w:val="20"/>
        </w:rPr>
        <w:t xml:space="preserve"> and </w:t>
      </w:r>
      <w:proofErr w:type="spellStart"/>
      <w:r w:rsidRPr="000441CD">
        <w:rPr>
          <w:color w:val="808080" w:themeColor="background1" w:themeShade="80"/>
          <w:sz w:val="20"/>
          <w:szCs w:val="20"/>
        </w:rPr>
        <w:t>transparency</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to</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improve</w:t>
      </w:r>
      <w:proofErr w:type="spellEnd"/>
      <w:r w:rsidRPr="000441CD">
        <w:rPr>
          <w:color w:val="808080" w:themeColor="background1" w:themeShade="80"/>
          <w:sz w:val="20"/>
          <w:szCs w:val="20"/>
        </w:rPr>
        <w:t xml:space="preserve"> BIM-</w:t>
      </w:r>
      <w:proofErr w:type="spellStart"/>
      <w:r w:rsidRPr="000441CD">
        <w:rPr>
          <w:color w:val="808080" w:themeColor="background1" w:themeShade="80"/>
          <w:sz w:val="20"/>
          <w:szCs w:val="20"/>
        </w:rPr>
        <w:t>based</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model</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checking</w:t>
      </w:r>
      <w:proofErr w:type="spellEnd"/>
      <w:r w:rsidRPr="000441CD">
        <w:rPr>
          <w:color w:val="808080" w:themeColor="background1" w:themeShade="80"/>
          <w:sz w:val="20"/>
          <w:szCs w:val="20"/>
        </w:rPr>
        <w:t xml:space="preserve"> </w:t>
      </w:r>
      <w:proofErr w:type="spellStart"/>
      <w:r w:rsidRPr="000441CD">
        <w:rPr>
          <w:color w:val="808080" w:themeColor="background1" w:themeShade="80"/>
          <w:sz w:val="20"/>
          <w:szCs w:val="20"/>
        </w:rPr>
        <w:t>systems</w:t>
      </w:r>
      <w:proofErr w:type="spellEnd"/>
      <w:r w:rsidRPr="000441CD">
        <w:rPr>
          <w:color w:val="808080" w:themeColor="background1" w:themeShade="80"/>
          <w:sz w:val="20"/>
          <w:szCs w:val="20"/>
        </w:rPr>
        <w:t xml:space="preserve">. Journal </w:t>
      </w:r>
      <w:proofErr w:type="spellStart"/>
      <w:r w:rsidRPr="000441CD">
        <w:rPr>
          <w:color w:val="808080" w:themeColor="background1" w:themeShade="80"/>
          <w:sz w:val="20"/>
          <w:szCs w:val="20"/>
        </w:rPr>
        <w:t>of</w:t>
      </w:r>
      <w:proofErr w:type="spellEnd"/>
      <w:r w:rsidRPr="000441CD">
        <w:rPr>
          <w:color w:val="808080" w:themeColor="background1" w:themeShade="80"/>
          <w:sz w:val="20"/>
          <w:szCs w:val="20"/>
        </w:rPr>
        <w:t xml:space="preserve"> Information Technology in Construction, 26, 1041–1060. </w:t>
      </w:r>
      <w:hyperlink r:id="rId11" w:history="1">
        <w:r w:rsidRPr="000441CD">
          <w:rPr>
            <w:rStyle w:val="Hyperlink"/>
            <w:color w:val="808080" w:themeColor="background1" w:themeShade="80"/>
            <w:sz w:val="20"/>
            <w:szCs w:val="20"/>
          </w:rPr>
          <w:t>https://doi.org/10.36680/j.itcon.2021.055</w:t>
        </w:r>
      </w:hyperlink>
    </w:p>
    <w:p w14:paraId="377E3CCA" w14:textId="77777777" w:rsidR="004D32B5" w:rsidRPr="000441CD" w:rsidRDefault="004D32B5" w:rsidP="00673A25">
      <w:pPr>
        <w:rPr>
          <w:color w:val="808080" w:themeColor="background1" w:themeShade="80"/>
          <w:sz w:val="20"/>
          <w:szCs w:val="20"/>
        </w:rPr>
      </w:pPr>
    </w:p>
    <w:p w14:paraId="6C8D185A" w14:textId="77777777" w:rsidR="004D32B5" w:rsidRPr="000441CD" w:rsidRDefault="004D32B5" w:rsidP="00673A25">
      <w:pPr>
        <w:rPr>
          <w:sz w:val="20"/>
          <w:szCs w:val="20"/>
        </w:rPr>
      </w:pPr>
    </w:p>
    <w:p w14:paraId="1AF9654D" w14:textId="3AE5C46D" w:rsidR="00680729" w:rsidRPr="000441CD" w:rsidRDefault="00680729" w:rsidP="00680729">
      <w:pPr>
        <w:rPr>
          <w:sz w:val="20"/>
          <w:szCs w:val="20"/>
        </w:rPr>
      </w:pPr>
    </w:p>
    <w:sdt>
      <w:sdtPr>
        <w:rPr>
          <w:b/>
          <w:sz w:val="20"/>
          <w:szCs w:val="20"/>
        </w:rPr>
        <w:tag w:val="CitaviBibliography"/>
        <w:id w:val="-1428874309"/>
        <w:placeholder>
          <w:docPart w:val="DefaultPlaceholder_-1854013440"/>
        </w:placeholder>
      </w:sdtPr>
      <w:sdtEndPr>
        <w:rPr>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441CD">
            <w:rPr>
              <w:rFonts w:eastAsiaTheme="majorEastAsia" w:cstheme="majorBidi"/>
              <w:b/>
              <w:sz w:val="20"/>
              <w:szCs w:val="20"/>
            </w:rPr>
            <w:fldChar w:fldCharType="begin"/>
          </w:r>
          <w:r w:rsidRPr="000441CD">
            <w:rPr>
              <w:sz w:val="20"/>
              <w:szCs w:val="20"/>
            </w:rPr>
            <w:instrText>ADDIN CitaviBibliography</w:instrText>
          </w:r>
          <w:r w:rsidRPr="000441CD">
            <w:rPr>
              <w:rFonts w:eastAsiaTheme="majorEastAsia" w:cstheme="majorBidi"/>
              <w:b/>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0" w:name="_CTVL001d3bac72eae5a4e4693ed0e30fd7ce1df"/>
          <w:r w:rsidR="00642222" w:rsidRPr="000441CD">
            <w:rPr>
              <w:rFonts w:eastAsiaTheme="majorEastAsia" w:cstheme="majorBidi"/>
              <w:sz w:val="20"/>
              <w:szCs w:val="20"/>
            </w:rPr>
            <w:t xml:space="preserve">Deutsches Institut für Normung e.V.: Organisation und Digitalisierung von Informationen zu Bauwerken und Ingenieurleistungen, einschließlich Bauwerksinformationsmodellierung </w:t>
          </w:r>
          <w:r w:rsidR="00642222" w:rsidRPr="000441CD">
            <w:rPr>
              <w:rFonts w:eastAsiaTheme="majorEastAsia" w:cstheme="majorBidi"/>
              <w:sz w:val="20"/>
              <w:szCs w:val="20"/>
            </w:rPr>
            <w:t>(BIM) –Informationsmanagement mit BIM –Teil 1: Begriffe und Grundsätze (ISO 19650-1:2018</w:t>
          </w:r>
          <w:proofErr w:type="gramStart"/>
          <w:r w:rsidR="00642222" w:rsidRPr="000441CD">
            <w:rPr>
              <w:rFonts w:eastAsiaTheme="majorEastAsia" w:cstheme="majorBidi"/>
              <w:sz w:val="20"/>
              <w:szCs w:val="20"/>
            </w:rPr>
            <w:t>);Deutsche</w:t>
          </w:r>
          <w:proofErr w:type="gramEnd"/>
          <w:r w:rsidR="00642222" w:rsidRPr="000441CD">
            <w:rPr>
              <w:rFonts w:eastAsiaTheme="majorEastAsia" w:cstheme="majorBidi"/>
              <w:sz w:val="20"/>
              <w:szCs w:val="20"/>
            </w:rPr>
            <w:t xml:space="preserve"> Fassung EN ISO 19650-1:2018. Beuth Verlag GmbH, Berlin</w:t>
          </w:r>
          <w:bookmarkEnd w:id="10"/>
          <w:r w:rsidR="00642222" w:rsidRPr="000441CD">
            <w:rPr>
              <w:rFonts w:eastAsiaTheme="majorEastAsia" w:cstheme="majorBidi"/>
              <w:sz w:val="20"/>
              <w:szCs w:val="20"/>
            </w:rPr>
            <w:t xml:space="preserve"> </w:t>
          </w:r>
          <w:r w:rsidR="00642222" w:rsidRPr="000441CD">
            <w:rPr>
              <w:rFonts w:eastAsiaTheme="majorEastAsia" w:cstheme="majorBidi"/>
              <w:b/>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441CD" w:rsidRDefault="00642222" w:rsidP="00642222">
          <w:pPr>
            <w:pStyle w:val="CitaviBibliographyEntry"/>
            <w:rPr>
              <w:sz w:val="20"/>
              <w:szCs w:val="20"/>
            </w:rPr>
          </w:pPr>
          <w:r w:rsidRPr="000441CD">
            <w:rPr>
              <w:sz w:val="20"/>
              <w:szCs w:val="20"/>
            </w:rPr>
            <w:t>2.</w:t>
          </w:r>
          <w:r w:rsidRPr="000441CD">
            <w:rPr>
              <w:sz w:val="20"/>
              <w:szCs w:val="20"/>
            </w:rPr>
            <w:tab/>
          </w:r>
          <w:bookmarkStart w:id="11" w:name="_CTVL00124acf5ba84cb441c877eddb4f5132392"/>
          <w:r w:rsidRPr="000441CD">
            <w:rPr>
              <w:sz w:val="20"/>
              <w:szCs w:val="20"/>
            </w:rPr>
            <w:t xml:space="preserve">Deutsches Institut für Normung e.V.: DIN EN ISO 16739-1:2024-09, Industry </w:t>
          </w:r>
          <w:proofErr w:type="spellStart"/>
          <w:r w:rsidRPr="000441CD">
            <w:rPr>
              <w:sz w:val="20"/>
              <w:szCs w:val="20"/>
            </w:rPr>
            <w:t>Foundation</w:t>
          </w:r>
          <w:proofErr w:type="spellEnd"/>
          <w:r w:rsidRPr="000441CD">
            <w:rPr>
              <w:sz w:val="20"/>
              <w:szCs w:val="20"/>
            </w:rPr>
            <w:t xml:space="preserve"> Classes (IFC) für den Datenaustausch in der Bauwirtschaft und im Anlagenmanagement - Teil 1: Datenschema (ISO_16739-1:2024); Englische Fassung EN ISO 16739-1:2024. DIN Media GmbH, Berlin</w:t>
          </w:r>
          <w:bookmarkEnd w:id="11"/>
          <w:r w:rsidRPr="000441CD">
            <w:rPr>
              <w:sz w:val="20"/>
              <w:szCs w:val="20"/>
            </w:rPr>
            <w:t xml:space="preserve"> </w:t>
          </w:r>
          <w:r w:rsidRPr="000441CD">
            <w:rPr>
              <w:b/>
              <w:sz w:val="20"/>
              <w:szCs w:val="20"/>
            </w:rPr>
            <w:t>25.040.40, 35.240.67</w:t>
          </w:r>
          <w:r w:rsidRPr="000441CD">
            <w:rPr>
              <w:sz w:val="20"/>
              <w:szCs w:val="20"/>
            </w:rPr>
            <w:t>(DIN EN ISO 16739-1) (2024)</w:t>
          </w:r>
        </w:p>
        <w:p w14:paraId="39E5EEE4" w14:textId="77777777" w:rsidR="00642222" w:rsidRPr="000441CD" w:rsidRDefault="00642222" w:rsidP="00642222">
          <w:pPr>
            <w:pStyle w:val="CitaviBibliographyEntry"/>
            <w:rPr>
              <w:sz w:val="20"/>
              <w:szCs w:val="20"/>
            </w:rPr>
          </w:pPr>
          <w:r w:rsidRPr="000441CD">
            <w:rPr>
              <w:sz w:val="20"/>
              <w:szCs w:val="20"/>
            </w:rPr>
            <w:t>3.</w:t>
          </w:r>
          <w:r w:rsidRPr="000441CD">
            <w:rPr>
              <w:sz w:val="20"/>
              <w:szCs w:val="20"/>
            </w:rPr>
            <w:tab/>
          </w:r>
          <w:bookmarkStart w:id="12" w:name="_CTVL001cdf9ec55836f48aca99fa400a8f9ff17"/>
          <w:proofErr w:type="spellStart"/>
          <w:r w:rsidRPr="000441CD">
            <w:rPr>
              <w:sz w:val="20"/>
              <w:szCs w:val="20"/>
            </w:rPr>
            <w:t>Molzahn</w:t>
          </w:r>
          <w:proofErr w:type="spellEnd"/>
          <w:r w:rsidRPr="000441CD">
            <w:rPr>
              <w:sz w:val="20"/>
              <w:szCs w:val="20"/>
            </w:rPr>
            <w:t xml:space="preserve">, M., Bauer, J., Henke, S., </w:t>
          </w:r>
          <w:proofErr w:type="spellStart"/>
          <w:r w:rsidRPr="000441CD">
            <w:rPr>
              <w:sz w:val="20"/>
              <w:szCs w:val="20"/>
            </w:rPr>
            <w:t>Tilger</w:t>
          </w:r>
          <w:proofErr w:type="spellEnd"/>
          <w:r w:rsidRPr="000441CD">
            <w:rPr>
              <w:sz w:val="20"/>
              <w:szCs w:val="20"/>
            </w:rPr>
            <w:t xml:space="preserve">, K.: Das Fachmodell Baugrund. Empfehlungen des Arbeitskreises 2.14 der DGGT „Digitalisierung in der Geotechnik“. </w:t>
          </w:r>
          <w:proofErr w:type="spellStart"/>
          <w:r w:rsidRPr="000441CD">
            <w:rPr>
              <w:sz w:val="20"/>
              <w:szCs w:val="20"/>
            </w:rPr>
            <w:t>geotechnik</w:t>
          </w:r>
          <w:bookmarkEnd w:id="12"/>
          <w:proofErr w:type="spellEnd"/>
          <w:r w:rsidRPr="000441CD">
            <w:rPr>
              <w:sz w:val="20"/>
              <w:szCs w:val="20"/>
            </w:rPr>
            <w:t xml:space="preserve"> </w:t>
          </w:r>
          <w:r w:rsidRPr="000441CD">
            <w:rPr>
              <w:b/>
              <w:sz w:val="20"/>
              <w:szCs w:val="20"/>
            </w:rPr>
            <w:t>44</w:t>
          </w:r>
          <w:r w:rsidRPr="000441CD">
            <w:rPr>
              <w:sz w:val="20"/>
              <w:szCs w:val="20"/>
            </w:rPr>
            <w:t xml:space="preserve">(1), 41–51 (2021). </w:t>
          </w:r>
          <w:proofErr w:type="spellStart"/>
          <w:r w:rsidRPr="000441CD">
            <w:rPr>
              <w:sz w:val="20"/>
              <w:szCs w:val="20"/>
            </w:rPr>
            <w:t>doi</w:t>
          </w:r>
          <w:proofErr w:type="spellEnd"/>
          <w:r w:rsidRPr="000441CD">
            <w:rPr>
              <w:sz w:val="20"/>
              <w:szCs w:val="20"/>
            </w:rPr>
            <w:t>: 10.1002/gete.202000040</w:t>
          </w:r>
        </w:p>
        <w:p w14:paraId="0D6FF5C1" w14:textId="77777777" w:rsidR="00642222" w:rsidRPr="000441CD" w:rsidRDefault="00642222" w:rsidP="00642222">
          <w:pPr>
            <w:pStyle w:val="CitaviBibliographyEntry"/>
            <w:rPr>
              <w:sz w:val="20"/>
              <w:szCs w:val="20"/>
            </w:rPr>
          </w:pPr>
          <w:r w:rsidRPr="000441CD">
            <w:rPr>
              <w:sz w:val="20"/>
              <w:szCs w:val="20"/>
            </w:rPr>
            <w:t>4.</w:t>
          </w:r>
          <w:r w:rsidRPr="000441CD">
            <w:rPr>
              <w:sz w:val="20"/>
              <w:szCs w:val="20"/>
            </w:rPr>
            <w:tab/>
          </w:r>
          <w:bookmarkStart w:id="13" w:name="_CTVL0016d38ba3b19c14a7c9ba75ccdccdf5d85"/>
          <w:r w:rsidRPr="000441CD">
            <w:rPr>
              <w:sz w:val="20"/>
              <w:szCs w:val="20"/>
            </w:rPr>
            <w:t xml:space="preserve">Zhou, Y., Ding, L., Rao, Y., Luo, H., </w:t>
          </w:r>
          <w:proofErr w:type="spellStart"/>
          <w:r w:rsidRPr="000441CD">
            <w:rPr>
              <w:sz w:val="20"/>
              <w:szCs w:val="20"/>
            </w:rPr>
            <w:t>Medjdoub</w:t>
          </w:r>
          <w:proofErr w:type="spellEnd"/>
          <w:r w:rsidRPr="000441CD">
            <w:rPr>
              <w:sz w:val="20"/>
              <w:szCs w:val="20"/>
            </w:rPr>
            <w:t xml:space="preserve">, B., Zhong, H.: </w:t>
          </w:r>
          <w:proofErr w:type="spellStart"/>
          <w:r w:rsidRPr="000441CD">
            <w:rPr>
              <w:sz w:val="20"/>
              <w:szCs w:val="20"/>
            </w:rPr>
            <w:t>Formulating</w:t>
          </w:r>
          <w:proofErr w:type="spellEnd"/>
          <w:r w:rsidRPr="000441CD">
            <w:rPr>
              <w:sz w:val="20"/>
              <w:szCs w:val="20"/>
            </w:rPr>
            <w:t xml:space="preserve"> </w:t>
          </w:r>
          <w:proofErr w:type="spellStart"/>
          <w:r w:rsidRPr="000441CD">
            <w:rPr>
              <w:sz w:val="20"/>
              <w:szCs w:val="20"/>
            </w:rPr>
            <w:t>project</w:t>
          </w:r>
          <w:proofErr w:type="spellEnd"/>
          <w:r w:rsidRPr="000441CD">
            <w:rPr>
              <w:sz w:val="20"/>
              <w:szCs w:val="20"/>
            </w:rPr>
            <w:t xml:space="preserve">-level </w:t>
          </w:r>
          <w:proofErr w:type="spellStart"/>
          <w:r w:rsidRPr="000441CD">
            <w:rPr>
              <w:sz w:val="20"/>
              <w:szCs w:val="20"/>
            </w:rPr>
            <w:t>building</w:t>
          </w:r>
          <w:proofErr w:type="spellEnd"/>
          <w:r w:rsidRPr="000441CD">
            <w:rPr>
              <w:sz w:val="20"/>
              <w:szCs w:val="20"/>
            </w:rPr>
            <w:t xml:space="preserve"> </w:t>
          </w:r>
          <w:proofErr w:type="spellStart"/>
          <w:r w:rsidRPr="000441CD">
            <w:rPr>
              <w:sz w:val="20"/>
              <w:szCs w:val="20"/>
            </w:rPr>
            <w:t>information</w:t>
          </w:r>
          <w:proofErr w:type="spellEnd"/>
          <w:r w:rsidRPr="000441CD">
            <w:rPr>
              <w:sz w:val="20"/>
              <w:szCs w:val="20"/>
            </w:rPr>
            <w:t xml:space="preserve"> </w:t>
          </w:r>
          <w:proofErr w:type="spellStart"/>
          <w:r w:rsidRPr="000441CD">
            <w:rPr>
              <w:sz w:val="20"/>
              <w:szCs w:val="20"/>
            </w:rPr>
            <w:t>modeling</w:t>
          </w:r>
          <w:proofErr w:type="spellEnd"/>
          <w:r w:rsidRPr="000441CD">
            <w:rPr>
              <w:sz w:val="20"/>
              <w:szCs w:val="20"/>
            </w:rPr>
            <w:t xml:space="preserve"> </w:t>
          </w:r>
          <w:proofErr w:type="spellStart"/>
          <w:r w:rsidRPr="000441CD">
            <w:rPr>
              <w:sz w:val="20"/>
              <w:szCs w:val="20"/>
            </w:rPr>
            <w:t>evaluation</w:t>
          </w:r>
          <w:proofErr w:type="spellEnd"/>
          <w:r w:rsidRPr="000441CD">
            <w:rPr>
              <w:sz w:val="20"/>
              <w:szCs w:val="20"/>
            </w:rPr>
            <w:t xml:space="preserve"> </w:t>
          </w:r>
          <w:proofErr w:type="spellStart"/>
          <w:r w:rsidRPr="000441CD">
            <w:rPr>
              <w:sz w:val="20"/>
              <w:szCs w:val="20"/>
            </w:rPr>
            <w:t>framework</w:t>
          </w:r>
          <w:proofErr w:type="spellEnd"/>
          <w:r w:rsidRPr="000441CD">
            <w:rPr>
              <w:sz w:val="20"/>
              <w:szCs w:val="20"/>
            </w:rPr>
            <w:t xml:space="preserve"> </w:t>
          </w:r>
          <w:proofErr w:type="spellStart"/>
          <w:r w:rsidRPr="000441CD">
            <w:rPr>
              <w:sz w:val="20"/>
              <w:szCs w:val="20"/>
            </w:rPr>
            <w:t>from</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w:t>
          </w:r>
          <w:proofErr w:type="spellStart"/>
          <w:r w:rsidRPr="000441CD">
            <w:rPr>
              <w:sz w:val="20"/>
              <w:szCs w:val="20"/>
            </w:rPr>
            <w:t>perspectives</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organizations</w:t>
          </w:r>
          <w:proofErr w:type="spellEnd"/>
          <w:r w:rsidRPr="000441CD">
            <w:rPr>
              <w:sz w:val="20"/>
              <w:szCs w:val="20"/>
            </w:rPr>
            <w:t>: A review. Automation in Construction</w:t>
          </w:r>
          <w:bookmarkEnd w:id="13"/>
          <w:r w:rsidRPr="000441CD">
            <w:rPr>
              <w:sz w:val="20"/>
              <w:szCs w:val="20"/>
            </w:rPr>
            <w:t xml:space="preserve"> </w:t>
          </w:r>
          <w:r w:rsidRPr="000441CD">
            <w:rPr>
              <w:b/>
              <w:sz w:val="20"/>
              <w:szCs w:val="20"/>
            </w:rPr>
            <w:t>81</w:t>
          </w:r>
          <w:r w:rsidRPr="000441CD">
            <w:rPr>
              <w:sz w:val="20"/>
              <w:szCs w:val="20"/>
            </w:rPr>
            <w:t xml:space="preserve">, 44–55 (2017). </w:t>
          </w:r>
          <w:proofErr w:type="spellStart"/>
          <w:r w:rsidRPr="000441CD">
            <w:rPr>
              <w:sz w:val="20"/>
              <w:szCs w:val="20"/>
            </w:rPr>
            <w:t>doi</w:t>
          </w:r>
          <w:proofErr w:type="spellEnd"/>
          <w:r w:rsidRPr="000441CD">
            <w:rPr>
              <w:sz w:val="20"/>
              <w:szCs w:val="20"/>
            </w:rPr>
            <w:t>: 10.1016/j.autcon.2017.05.004</w:t>
          </w:r>
        </w:p>
        <w:p w14:paraId="57938367" w14:textId="77777777" w:rsidR="00642222" w:rsidRPr="000441CD" w:rsidRDefault="00642222" w:rsidP="00642222">
          <w:pPr>
            <w:pStyle w:val="CitaviBibliographyEntry"/>
            <w:rPr>
              <w:sz w:val="20"/>
              <w:szCs w:val="20"/>
            </w:rPr>
          </w:pPr>
          <w:r w:rsidRPr="000441CD">
            <w:rPr>
              <w:sz w:val="20"/>
              <w:szCs w:val="20"/>
            </w:rPr>
            <w:t>5.</w:t>
          </w:r>
          <w:r w:rsidRPr="000441CD">
            <w:rPr>
              <w:sz w:val="20"/>
              <w:szCs w:val="20"/>
            </w:rPr>
            <w:tab/>
          </w:r>
          <w:bookmarkStart w:id="14" w:name="_CTVL001ab9653819caf4ec8a6f33b0340d645b9"/>
          <w:proofErr w:type="spellStart"/>
          <w:r w:rsidRPr="000441CD">
            <w:rPr>
              <w:sz w:val="20"/>
              <w:szCs w:val="20"/>
            </w:rPr>
            <w:t>Lidelöw</w:t>
          </w:r>
          <w:proofErr w:type="spellEnd"/>
          <w:r w:rsidRPr="000441CD">
            <w:rPr>
              <w:sz w:val="20"/>
              <w:szCs w:val="20"/>
            </w:rPr>
            <w:t xml:space="preserve">, S., Engström, S., Samuelson, O.: The </w:t>
          </w:r>
          <w:proofErr w:type="spellStart"/>
          <w:r w:rsidRPr="000441CD">
            <w:rPr>
              <w:sz w:val="20"/>
              <w:szCs w:val="20"/>
            </w:rPr>
            <w:t>promise</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BIM? </w:t>
          </w:r>
          <w:proofErr w:type="spellStart"/>
          <w:r w:rsidRPr="000441CD">
            <w:rPr>
              <w:sz w:val="20"/>
              <w:szCs w:val="20"/>
            </w:rPr>
            <w:t>Searching</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realized</w:t>
          </w:r>
          <w:proofErr w:type="spellEnd"/>
          <w:r w:rsidRPr="000441CD">
            <w:rPr>
              <w:sz w:val="20"/>
              <w:szCs w:val="20"/>
            </w:rPr>
            <w:t xml:space="preserve"> </w:t>
          </w:r>
          <w:proofErr w:type="spellStart"/>
          <w:r w:rsidRPr="000441CD">
            <w:rPr>
              <w:sz w:val="20"/>
              <w:szCs w:val="20"/>
            </w:rPr>
            <w:t>benefits</w:t>
          </w:r>
          <w:proofErr w:type="spellEnd"/>
          <w:r w:rsidRPr="000441CD">
            <w:rPr>
              <w:sz w:val="20"/>
              <w:szCs w:val="20"/>
            </w:rPr>
            <w:t xml:space="preserve"> in </w:t>
          </w:r>
          <w:proofErr w:type="spellStart"/>
          <w:r w:rsidRPr="000441CD">
            <w:rPr>
              <w:sz w:val="20"/>
              <w:szCs w:val="20"/>
            </w:rPr>
            <w:t>the</w:t>
          </w:r>
          <w:proofErr w:type="spellEnd"/>
          <w:r w:rsidRPr="000441CD">
            <w:rPr>
              <w:sz w:val="20"/>
              <w:szCs w:val="20"/>
            </w:rPr>
            <w:t xml:space="preserve"> Nordic </w:t>
          </w:r>
          <w:proofErr w:type="spellStart"/>
          <w:r w:rsidRPr="000441CD">
            <w:rPr>
              <w:sz w:val="20"/>
              <w:szCs w:val="20"/>
            </w:rPr>
            <w:t>architecture</w:t>
          </w:r>
          <w:proofErr w:type="spellEnd"/>
          <w:r w:rsidRPr="000441CD">
            <w:rPr>
              <w:sz w:val="20"/>
              <w:szCs w:val="20"/>
            </w:rPr>
            <w:t xml:space="preserve">, </w:t>
          </w:r>
          <w:proofErr w:type="spellStart"/>
          <w:r w:rsidRPr="000441CD">
            <w:rPr>
              <w:sz w:val="20"/>
              <w:szCs w:val="20"/>
            </w:rPr>
            <w:t>engineering</w:t>
          </w:r>
          <w:proofErr w:type="spellEnd"/>
          <w:r w:rsidRPr="000441CD">
            <w:rPr>
              <w:sz w:val="20"/>
              <w:szCs w:val="20"/>
            </w:rPr>
            <w:t xml:space="preserve">, </w:t>
          </w:r>
          <w:proofErr w:type="spellStart"/>
          <w:r w:rsidRPr="000441CD">
            <w:rPr>
              <w:sz w:val="20"/>
              <w:szCs w:val="20"/>
            </w:rPr>
            <w:t>construction</w:t>
          </w:r>
          <w:proofErr w:type="spellEnd"/>
          <w:r w:rsidRPr="000441CD">
            <w:rPr>
              <w:sz w:val="20"/>
              <w:szCs w:val="20"/>
            </w:rPr>
            <w:t xml:space="preserve">, and </w:t>
          </w:r>
          <w:proofErr w:type="spellStart"/>
          <w:r w:rsidRPr="000441CD">
            <w:rPr>
              <w:sz w:val="20"/>
              <w:szCs w:val="20"/>
            </w:rPr>
            <w:t>operation</w:t>
          </w:r>
          <w:proofErr w:type="spellEnd"/>
          <w:r w:rsidRPr="000441CD">
            <w:rPr>
              <w:sz w:val="20"/>
              <w:szCs w:val="20"/>
            </w:rPr>
            <w:t xml:space="preserve"> </w:t>
          </w:r>
          <w:proofErr w:type="spellStart"/>
          <w:r w:rsidRPr="000441CD">
            <w:rPr>
              <w:sz w:val="20"/>
              <w:szCs w:val="20"/>
            </w:rPr>
            <w:t>industries</w:t>
          </w:r>
          <w:proofErr w:type="spellEnd"/>
          <w:r w:rsidRPr="000441CD">
            <w:rPr>
              <w:sz w:val="20"/>
              <w:szCs w:val="20"/>
            </w:rPr>
            <w:t xml:space="preserve">. Journal </w:t>
          </w:r>
          <w:proofErr w:type="spellStart"/>
          <w:r w:rsidRPr="000441CD">
            <w:rPr>
              <w:sz w:val="20"/>
              <w:szCs w:val="20"/>
            </w:rPr>
            <w:t>of</w:t>
          </w:r>
          <w:proofErr w:type="spellEnd"/>
          <w:r w:rsidRPr="000441CD">
            <w:rPr>
              <w:sz w:val="20"/>
              <w:szCs w:val="20"/>
            </w:rPr>
            <w:t xml:space="preserve"> Building Engineering</w:t>
          </w:r>
          <w:bookmarkEnd w:id="14"/>
          <w:r w:rsidRPr="000441CD">
            <w:rPr>
              <w:sz w:val="20"/>
              <w:szCs w:val="20"/>
            </w:rPr>
            <w:t xml:space="preserve"> </w:t>
          </w:r>
          <w:r w:rsidRPr="000441CD">
            <w:rPr>
              <w:b/>
              <w:sz w:val="20"/>
              <w:szCs w:val="20"/>
            </w:rPr>
            <w:t>76</w:t>
          </w:r>
          <w:r w:rsidRPr="000441CD">
            <w:rPr>
              <w:sz w:val="20"/>
              <w:szCs w:val="20"/>
            </w:rPr>
            <w:t xml:space="preserve">, 107067 (2023). </w:t>
          </w:r>
          <w:proofErr w:type="spellStart"/>
          <w:r w:rsidRPr="000441CD">
            <w:rPr>
              <w:sz w:val="20"/>
              <w:szCs w:val="20"/>
            </w:rPr>
            <w:t>doi</w:t>
          </w:r>
          <w:proofErr w:type="spellEnd"/>
          <w:r w:rsidRPr="000441CD">
            <w:rPr>
              <w:sz w:val="20"/>
              <w:szCs w:val="20"/>
            </w:rPr>
            <w:t>: 10.1016/j.jobe.2023.107067</w:t>
          </w:r>
        </w:p>
        <w:p w14:paraId="17E2720B" w14:textId="77777777" w:rsidR="00642222" w:rsidRPr="000441CD" w:rsidRDefault="00642222" w:rsidP="00642222">
          <w:pPr>
            <w:pStyle w:val="CitaviBibliographyEntry"/>
            <w:rPr>
              <w:sz w:val="20"/>
              <w:szCs w:val="20"/>
            </w:rPr>
          </w:pPr>
          <w:r w:rsidRPr="000441CD">
            <w:rPr>
              <w:sz w:val="20"/>
              <w:szCs w:val="20"/>
            </w:rPr>
            <w:t>6.</w:t>
          </w:r>
          <w:r w:rsidRPr="000441CD">
            <w:rPr>
              <w:sz w:val="20"/>
              <w:szCs w:val="20"/>
            </w:rPr>
            <w:tab/>
          </w:r>
          <w:bookmarkStart w:id="15" w:name="_CTVL001d20711a0e05847b7b9e2fb67e8efd598"/>
          <w:proofErr w:type="spellStart"/>
          <w:r w:rsidRPr="000441CD">
            <w:rPr>
              <w:sz w:val="20"/>
              <w:szCs w:val="20"/>
            </w:rPr>
            <w:t>Molzahn</w:t>
          </w:r>
          <w:proofErr w:type="spellEnd"/>
          <w:r w:rsidRPr="000441CD">
            <w:rPr>
              <w:sz w:val="20"/>
              <w:szCs w:val="20"/>
            </w:rPr>
            <w:t xml:space="preserve">, M., Bauer, J., Henke, S., </w:t>
          </w:r>
          <w:proofErr w:type="spellStart"/>
          <w:r w:rsidRPr="000441CD">
            <w:rPr>
              <w:sz w:val="20"/>
              <w:szCs w:val="20"/>
            </w:rPr>
            <w:t>Tilger</w:t>
          </w:r>
          <w:proofErr w:type="spellEnd"/>
          <w:r w:rsidRPr="000441CD">
            <w:rPr>
              <w:sz w:val="20"/>
              <w:szCs w:val="20"/>
            </w:rPr>
            <w:t xml:space="preserve">, K.: Anwendungsfälle des Fachmodells Baugrund. Empfehlung Nr. 3 des Arbeitskreises 2.14 der DGGT „Digitalisierung in der Geotechnik“. </w:t>
          </w:r>
          <w:proofErr w:type="spellStart"/>
          <w:r w:rsidRPr="000441CD">
            <w:rPr>
              <w:sz w:val="20"/>
              <w:szCs w:val="20"/>
            </w:rPr>
            <w:t>geotechnik</w:t>
          </w:r>
          <w:proofErr w:type="spellEnd"/>
          <w:r w:rsidRPr="000441CD">
            <w:rPr>
              <w:sz w:val="20"/>
              <w:szCs w:val="20"/>
            </w:rPr>
            <w:t xml:space="preserve"> (2021). </w:t>
          </w:r>
          <w:proofErr w:type="spellStart"/>
          <w:r w:rsidRPr="000441CD">
            <w:rPr>
              <w:sz w:val="20"/>
              <w:szCs w:val="20"/>
            </w:rPr>
            <w:t>doi</w:t>
          </w:r>
          <w:proofErr w:type="spellEnd"/>
          <w:r w:rsidRPr="000441CD">
            <w:rPr>
              <w:sz w:val="20"/>
              <w:szCs w:val="20"/>
            </w:rPr>
            <w:t>: 10.1002/gete.202100026</w:t>
          </w:r>
        </w:p>
        <w:bookmarkEnd w:id="15"/>
        <w:p w14:paraId="1D8F75F2" w14:textId="77777777" w:rsidR="00642222" w:rsidRPr="000441CD" w:rsidRDefault="00642222" w:rsidP="00642222">
          <w:pPr>
            <w:pStyle w:val="CitaviBibliographyEntry"/>
            <w:rPr>
              <w:sz w:val="20"/>
              <w:szCs w:val="20"/>
            </w:rPr>
          </w:pPr>
          <w:r w:rsidRPr="000441CD">
            <w:rPr>
              <w:sz w:val="20"/>
              <w:szCs w:val="20"/>
            </w:rPr>
            <w:t>7.</w:t>
          </w:r>
          <w:r w:rsidRPr="000441CD">
            <w:rPr>
              <w:sz w:val="20"/>
              <w:szCs w:val="20"/>
            </w:rPr>
            <w:tab/>
          </w:r>
          <w:bookmarkStart w:id="16" w:name="_CTVL001d075eeab865b4e9a88691c70fada6912"/>
          <w:r w:rsidRPr="000441CD">
            <w:rPr>
              <w:sz w:val="20"/>
              <w:szCs w:val="20"/>
            </w:rPr>
            <w:t xml:space="preserve">Tomczak, A., </w:t>
          </w:r>
          <w:proofErr w:type="spellStart"/>
          <w:r w:rsidRPr="000441CD">
            <w:rPr>
              <w:sz w:val="20"/>
              <w:szCs w:val="20"/>
            </w:rPr>
            <w:t>Berlo</w:t>
          </w:r>
          <w:proofErr w:type="spellEnd"/>
          <w:r w:rsidRPr="000441CD">
            <w:rPr>
              <w:sz w:val="20"/>
              <w:szCs w:val="20"/>
            </w:rPr>
            <w:t xml:space="preserve">, </w:t>
          </w:r>
          <w:proofErr w:type="spellStart"/>
          <w:r w:rsidRPr="000441CD">
            <w:rPr>
              <w:sz w:val="20"/>
              <w:szCs w:val="20"/>
            </w:rPr>
            <w:t>L.v</w:t>
          </w:r>
          <w:proofErr w:type="spellEnd"/>
          <w:r w:rsidRPr="000441CD">
            <w:rPr>
              <w:sz w:val="20"/>
              <w:szCs w:val="20"/>
            </w:rPr>
            <w:t xml:space="preserve">., </w:t>
          </w:r>
          <w:proofErr w:type="spellStart"/>
          <w:r w:rsidRPr="000441CD">
            <w:rPr>
              <w:sz w:val="20"/>
              <w:szCs w:val="20"/>
            </w:rPr>
            <w:t>Krijnen</w:t>
          </w:r>
          <w:proofErr w:type="spellEnd"/>
          <w:r w:rsidRPr="000441CD">
            <w:rPr>
              <w:sz w:val="20"/>
              <w:szCs w:val="20"/>
            </w:rPr>
            <w:t xml:space="preserve">, T., Borrmann, A., </w:t>
          </w:r>
          <w:proofErr w:type="spellStart"/>
          <w:r w:rsidRPr="000441CD">
            <w:rPr>
              <w:sz w:val="20"/>
              <w:szCs w:val="20"/>
            </w:rPr>
            <w:t>Bolpagni</w:t>
          </w:r>
          <w:proofErr w:type="spellEnd"/>
          <w:r w:rsidRPr="000441CD">
            <w:rPr>
              <w:sz w:val="20"/>
              <w:szCs w:val="20"/>
            </w:rPr>
            <w:t xml:space="preserve">, M.: A review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methods</w:t>
          </w:r>
          <w:proofErr w:type="spellEnd"/>
          <w:r w:rsidRPr="000441CD">
            <w:rPr>
              <w:sz w:val="20"/>
              <w:szCs w:val="20"/>
            </w:rPr>
            <w:t xml:space="preserve"> </w:t>
          </w:r>
          <w:proofErr w:type="spellStart"/>
          <w:r w:rsidRPr="000441CD">
            <w:rPr>
              <w:sz w:val="20"/>
              <w:szCs w:val="20"/>
            </w:rPr>
            <w:t>to</w:t>
          </w:r>
          <w:proofErr w:type="spellEnd"/>
          <w:r w:rsidRPr="000441CD">
            <w:rPr>
              <w:sz w:val="20"/>
              <w:szCs w:val="20"/>
            </w:rPr>
            <w:t xml:space="preserve"> </w:t>
          </w:r>
          <w:proofErr w:type="spellStart"/>
          <w:r w:rsidRPr="000441CD">
            <w:rPr>
              <w:sz w:val="20"/>
              <w:szCs w:val="20"/>
            </w:rPr>
            <w:t>specify</w:t>
          </w:r>
          <w:proofErr w:type="spellEnd"/>
          <w:r w:rsidRPr="000441CD">
            <w:rPr>
              <w:sz w:val="20"/>
              <w:szCs w:val="20"/>
            </w:rPr>
            <w:t xml:space="preserve"> </w:t>
          </w:r>
          <w:proofErr w:type="spellStart"/>
          <w:r w:rsidRPr="000441CD">
            <w:rPr>
              <w:sz w:val="20"/>
              <w:szCs w:val="20"/>
            </w:rPr>
            <w:t>information</w:t>
          </w:r>
          <w:proofErr w:type="spellEnd"/>
          <w:r w:rsidRPr="000441CD">
            <w:rPr>
              <w:sz w:val="20"/>
              <w:szCs w:val="20"/>
            </w:rPr>
            <w:t xml:space="preserve"> </w:t>
          </w:r>
          <w:proofErr w:type="spellStart"/>
          <w:r w:rsidRPr="000441CD">
            <w:rPr>
              <w:sz w:val="20"/>
              <w:szCs w:val="20"/>
            </w:rPr>
            <w:t>requirements</w:t>
          </w:r>
          <w:proofErr w:type="spellEnd"/>
          <w:r w:rsidRPr="000441CD">
            <w:rPr>
              <w:sz w:val="20"/>
              <w:szCs w:val="20"/>
            </w:rPr>
            <w:t xml:space="preserve"> in digital </w:t>
          </w:r>
          <w:proofErr w:type="spellStart"/>
          <w:r w:rsidRPr="000441CD">
            <w:rPr>
              <w:sz w:val="20"/>
              <w:szCs w:val="20"/>
            </w:rPr>
            <w:t>construction</w:t>
          </w:r>
          <w:proofErr w:type="spellEnd"/>
          <w:r w:rsidRPr="000441CD">
            <w:rPr>
              <w:sz w:val="20"/>
              <w:szCs w:val="20"/>
            </w:rPr>
            <w:t xml:space="preserve"> </w:t>
          </w:r>
          <w:proofErr w:type="spellStart"/>
          <w:r w:rsidRPr="000441CD">
            <w:rPr>
              <w:sz w:val="20"/>
              <w:szCs w:val="20"/>
            </w:rPr>
            <w:t>projects</w:t>
          </w:r>
          <w:proofErr w:type="spellEnd"/>
          <w:r w:rsidRPr="000441CD">
            <w:rPr>
              <w:sz w:val="20"/>
              <w:szCs w:val="20"/>
            </w:rPr>
            <w:t xml:space="preserve">. IOP </w:t>
          </w:r>
          <w:proofErr w:type="spellStart"/>
          <w:r w:rsidRPr="000441CD">
            <w:rPr>
              <w:sz w:val="20"/>
              <w:szCs w:val="20"/>
            </w:rPr>
            <w:t>Conf</w:t>
          </w:r>
          <w:proofErr w:type="spellEnd"/>
          <w:r w:rsidRPr="000441CD">
            <w:rPr>
              <w:sz w:val="20"/>
              <w:szCs w:val="20"/>
            </w:rPr>
            <w:t xml:space="preserve">. </w:t>
          </w:r>
          <w:proofErr w:type="spellStart"/>
          <w:r w:rsidRPr="000441CD">
            <w:rPr>
              <w:sz w:val="20"/>
              <w:szCs w:val="20"/>
            </w:rPr>
            <w:t>Ser</w:t>
          </w:r>
          <w:proofErr w:type="spellEnd"/>
          <w:r w:rsidRPr="000441CD">
            <w:rPr>
              <w:sz w:val="20"/>
              <w:szCs w:val="20"/>
            </w:rPr>
            <w:t xml:space="preserve">.: Earth Environ. </w:t>
          </w:r>
          <w:proofErr w:type="spellStart"/>
          <w:r w:rsidRPr="000441CD">
            <w:rPr>
              <w:sz w:val="20"/>
              <w:szCs w:val="20"/>
            </w:rPr>
            <w:t>Sci</w:t>
          </w:r>
          <w:proofErr w:type="spellEnd"/>
          <w:r w:rsidRPr="000441CD">
            <w:rPr>
              <w:sz w:val="20"/>
              <w:szCs w:val="20"/>
            </w:rPr>
            <w:t>.</w:t>
          </w:r>
          <w:bookmarkEnd w:id="16"/>
          <w:r w:rsidRPr="000441CD">
            <w:rPr>
              <w:sz w:val="20"/>
              <w:szCs w:val="20"/>
            </w:rPr>
            <w:t xml:space="preserve"> </w:t>
          </w:r>
          <w:r w:rsidRPr="000441CD">
            <w:rPr>
              <w:b/>
              <w:sz w:val="20"/>
              <w:szCs w:val="20"/>
            </w:rPr>
            <w:t>1101</w:t>
          </w:r>
          <w:r w:rsidRPr="000441CD">
            <w:rPr>
              <w:sz w:val="20"/>
              <w:szCs w:val="20"/>
            </w:rPr>
            <w:t xml:space="preserve">(9), 92024 (2022). </w:t>
          </w:r>
          <w:proofErr w:type="spellStart"/>
          <w:r w:rsidRPr="000441CD">
            <w:rPr>
              <w:sz w:val="20"/>
              <w:szCs w:val="20"/>
            </w:rPr>
            <w:t>doi</w:t>
          </w:r>
          <w:proofErr w:type="spellEnd"/>
          <w:r w:rsidRPr="000441CD">
            <w:rPr>
              <w:sz w:val="20"/>
              <w:szCs w:val="20"/>
            </w:rPr>
            <w:t>: 10.1088/1755-1315/1101/9/092024</w:t>
          </w:r>
        </w:p>
        <w:p w14:paraId="76D0123C" w14:textId="77777777" w:rsidR="00642222" w:rsidRPr="000441CD" w:rsidRDefault="00642222" w:rsidP="00642222">
          <w:pPr>
            <w:pStyle w:val="CitaviBibliographyEntry"/>
            <w:rPr>
              <w:sz w:val="20"/>
              <w:szCs w:val="20"/>
            </w:rPr>
          </w:pPr>
          <w:r w:rsidRPr="000441CD">
            <w:rPr>
              <w:sz w:val="20"/>
              <w:szCs w:val="20"/>
            </w:rPr>
            <w:t>8.</w:t>
          </w:r>
          <w:r w:rsidRPr="000441CD">
            <w:rPr>
              <w:sz w:val="20"/>
              <w:szCs w:val="20"/>
            </w:rPr>
            <w:tab/>
          </w:r>
          <w:bookmarkStart w:id="17" w:name="_CTVL001320242b1d1de43638506322ccbed51d9"/>
          <w:proofErr w:type="spellStart"/>
          <w:r w:rsidRPr="000441CD">
            <w:rPr>
              <w:sz w:val="20"/>
              <w:szCs w:val="20"/>
            </w:rPr>
            <w:t>Valinejadshoubi</w:t>
          </w:r>
          <w:proofErr w:type="spellEnd"/>
          <w:r w:rsidRPr="000441CD">
            <w:rPr>
              <w:sz w:val="20"/>
              <w:szCs w:val="20"/>
            </w:rPr>
            <w:t xml:space="preserve">, M., </w:t>
          </w:r>
          <w:proofErr w:type="spellStart"/>
          <w:r w:rsidRPr="000441CD">
            <w:rPr>
              <w:sz w:val="20"/>
              <w:szCs w:val="20"/>
            </w:rPr>
            <w:t>Moselhi</w:t>
          </w:r>
          <w:proofErr w:type="spellEnd"/>
          <w:r w:rsidRPr="000441CD">
            <w:rPr>
              <w:sz w:val="20"/>
              <w:szCs w:val="20"/>
            </w:rPr>
            <w:t xml:space="preserve">, O., </w:t>
          </w:r>
          <w:proofErr w:type="spellStart"/>
          <w:r w:rsidRPr="000441CD">
            <w:rPr>
              <w:sz w:val="20"/>
              <w:szCs w:val="20"/>
            </w:rPr>
            <w:t>Iordanova</w:t>
          </w:r>
          <w:proofErr w:type="spellEnd"/>
          <w:r w:rsidRPr="000441CD">
            <w:rPr>
              <w:sz w:val="20"/>
              <w:szCs w:val="20"/>
            </w:rPr>
            <w:t xml:space="preserve">, I., </w:t>
          </w:r>
          <w:proofErr w:type="spellStart"/>
          <w:r w:rsidRPr="000441CD">
            <w:rPr>
              <w:sz w:val="20"/>
              <w:szCs w:val="20"/>
            </w:rPr>
            <w:t>Valdivieso</w:t>
          </w:r>
          <w:proofErr w:type="spellEnd"/>
          <w:r w:rsidRPr="000441CD">
            <w:rPr>
              <w:sz w:val="20"/>
              <w:szCs w:val="20"/>
            </w:rPr>
            <w:t xml:space="preserve">, F., </w:t>
          </w:r>
          <w:proofErr w:type="spellStart"/>
          <w:r w:rsidRPr="000441CD">
            <w:rPr>
              <w:sz w:val="20"/>
              <w:szCs w:val="20"/>
            </w:rPr>
            <w:t>Shakibabarough</w:t>
          </w:r>
          <w:proofErr w:type="spellEnd"/>
          <w:r w:rsidRPr="000441CD">
            <w:rPr>
              <w:sz w:val="20"/>
              <w:szCs w:val="20"/>
            </w:rPr>
            <w:t xml:space="preserve">, A., </w:t>
          </w:r>
          <w:proofErr w:type="spellStart"/>
          <w:r w:rsidRPr="000441CD">
            <w:rPr>
              <w:sz w:val="20"/>
              <w:szCs w:val="20"/>
            </w:rPr>
            <w:t>Bagchi</w:t>
          </w:r>
          <w:proofErr w:type="spellEnd"/>
          <w:r w:rsidRPr="000441CD">
            <w:rPr>
              <w:sz w:val="20"/>
              <w:szCs w:val="20"/>
            </w:rPr>
            <w:t xml:space="preserve">, A.: The Development </w:t>
          </w:r>
          <w:proofErr w:type="spellStart"/>
          <w:r w:rsidRPr="000441CD">
            <w:rPr>
              <w:sz w:val="20"/>
              <w:szCs w:val="20"/>
            </w:rPr>
            <w:t>of</w:t>
          </w:r>
          <w:proofErr w:type="spellEnd"/>
          <w:r w:rsidRPr="000441CD">
            <w:rPr>
              <w:sz w:val="20"/>
              <w:szCs w:val="20"/>
            </w:rPr>
            <w:t xml:space="preserve"> an </w:t>
          </w:r>
          <w:proofErr w:type="spellStart"/>
          <w:r w:rsidRPr="000441CD">
            <w:rPr>
              <w:sz w:val="20"/>
              <w:szCs w:val="20"/>
            </w:rPr>
            <w:t>Automated</w:t>
          </w:r>
          <w:proofErr w:type="spellEnd"/>
          <w:r w:rsidRPr="000441CD">
            <w:rPr>
              <w:sz w:val="20"/>
              <w:szCs w:val="20"/>
            </w:rPr>
            <w:t xml:space="preserve"> System </w:t>
          </w:r>
          <w:proofErr w:type="spellStart"/>
          <w:r w:rsidRPr="000441CD">
            <w:rPr>
              <w:sz w:val="20"/>
              <w:szCs w:val="20"/>
            </w:rPr>
            <w:t>for</w:t>
          </w:r>
          <w:proofErr w:type="spellEnd"/>
          <w:r w:rsidRPr="000441CD">
            <w:rPr>
              <w:sz w:val="20"/>
              <w:szCs w:val="20"/>
            </w:rPr>
            <w:t xml:space="preserve"> a Quality Evaluation </w:t>
          </w:r>
          <w:proofErr w:type="spellStart"/>
          <w:r w:rsidRPr="000441CD">
            <w:rPr>
              <w:sz w:val="20"/>
              <w:szCs w:val="20"/>
            </w:rPr>
            <w:t>of</w:t>
          </w:r>
          <w:proofErr w:type="spellEnd"/>
          <w:r w:rsidRPr="000441CD">
            <w:rPr>
              <w:sz w:val="20"/>
              <w:szCs w:val="20"/>
            </w:rPr>
            <w:t xml:space="preserve"> Engineering BIM Models: A Case Study. Applied Sciences</w:t>
          </w:r>
          <w:bookmarkEnd w:id="17"/>
          <w:r w:rsidRPr="000441CD">
            <w:rPr>
              <w:sz w:val="20"/>
              <w:szCs w:val="20"/>
            </w:rPr>
            <w:t xml:space="preserve"> </w:t>
          </w:r>
          <w:r w:rsidRPr="000441CD">
            <w:rPr>
              <w:b/>
              <w:sz w:val="20"/>
              <w:szCs w:val="20"/>
            </w:rPr>
            <w:t>14</w:t>
          </w:r>
          <w:r w:rsidRPr="000441CD">
            <w:rPr>
              <w:sz w:val="20"/>
              <w:szCs w:val="20"/>
            </w:rPr>
            <w:t xml:space="preserve">(8), 3244 (2024). </w:t>
          </w:r>
          <w:proofErr w:type="spellStart"/>
          <w:r w:rsidRPr="000441CD">
            <w:rPr>
              <w:sz w:val="20"/>
              <w:szCs w:val="20"/>
            </w:rPr>
            <w:t>doi</w:t>
          </w:r>
          <w:proofErr w:type="spellEnd"/>
          <w:r w:rsidRPr="000441CD">
            <w:rPr>
              <w:sz w:val="20"/>
              <w:szCs w:val="20"/>
            </w:rPr>
            <w:t>: 10.3390/app14083244</w:t>
          </w:r>
        </w:p>
        <w:p w14:paraId="54017FDE" w14:textId="77777777" w:rsidR="00642222" w:rsidRPr="000441CD" w:rsidRDefault="00642222" w:rsidP="00642222">
          <w:pPr>
            <w:pStyle w:val="CitaviBibliographyEntry"/>
            <w:rPr>
              <w:sz w:val="20"/>
              <w:szCs w:val="20"/>
            </w:rPr>
          </w:pPr>
          <w:r w:rsidRPr="000441CD">
            <w:rPr>
              <w:sz w:val="20"/>
              <w:szCs w:val="20"/>
            </w:rPr>
            <w:t>9.</w:t>
          </w:r>
          <w:r w:rsidRPr="000441CD">
            <w:rPr>
              <w:sz w:val="20"/>
              <w:szCs w:val="20"/>
            </w:rPr>
            <w:tab/>
          </w:r>
          <w:bookmarkStart w:id="18" w:name="_CTVL0019988b5323eb84dd19784d11a718e95b7"/>
          <w:r w:rsidRPr="000441CD">
            <w:rPr>
              <w:sz w:val="20"/>
              <w:szCs w:val="20"/>
            </w:rPr>
            <w:t>Deutsches Institut für Normung e.V.: DIN EN ISO 9000:2015-11, Qualitätsmanagementsysteme - Grundlagen und Begriffe (ISO 9000:2015); Deutsche und Englische Fassung EN ISO 9000:2015. DIN Media GmbH, Berlin</w:t>
          </w:r>
          <w:bookmarkEnd w:id="18"/>
          <w:r w:rsidRPr="000441CD">
            <w:rPr>
              <w:sz w:val="20"/>
              <w:szCs w:val="20"/>
            </w:rPr>
            <w:t xml:space="preserve"> </w:t>
          </w:r>
          <w:r w:rsidRPr="000441CD">
            <w:rPr>
              <w:b/>
              <w:sz w:val="20"/>
              <w:szCs w:val="20"/>
            </w:rPr>
            <w:t>01.040.03, 03.100.70, 03.120.10</w:t>
          </w:r>
          <w:r w:rsidRPr="000441CD">
            <w:rPr>
              <w:sz w:val="20"/>
              <w:szCs w:val="20"/>
            </w:rPr>
            <w:t>(DIN EN ISO 9000) (2015)</w:t>
          </w:r>
        </w:p>
        <w:p w14:paraId="0227C0E5" w14:textId="77777777" w:rsidR="00642222" w:rsidRPr="000441CD" w:rsidRDefault="00642222" w:rsidP="00642222">
          <w:pPr>
            <w:pStyle w:val="CitaviBibliographyEntry"/>
            <w:rPr>
              <w:sz w:val="20"/>
              <w:szCs w:val="20"/>
            </w:rPr>
          </w:pPr>
          <w:r w:rsidRPr="000441CD">
            <w:rPr>
              <w:sz w:val="20"/>
              <w:szCs w:val="20"/>
            </w:rPr>
            <w:t>10.</w:t>
          </w:r>
          <w:r w:rsidRPr="000441CD">
            <w:rPr>
              <w:sz w:val="20"/>
              <w:szCs w:val="20"/>
            </w:rPr>
            <w:tab/>
          </w:r>
          <w:bookmarkStart w:id="19" w:name="_CTVL00183657ee4d44648c7a89cc8604cac6f47"/>
          <w:r w:rsidRPr="000441CD">
            <w:rPr>
              <w:sz w:val="20"/>
              <w:szCs w:val="20"/>
            </w:rPr>
            <w:t xml:space="preserve">Choi, J., Lee, S., Kim, I.: Development </w:t>
          </w:r>
          <w:proofErr w:type="spellStart"/>
          <w:r w:rsidRPr="000441CD">
            <w:rPr>
              <w:sz w:val="20"/>
              <w:szCs w:val="20"/>
            </w:rPr>
            <w:t>of</w:t>
          </w:r>
          <w:proofErr w:type="spellEnd"/>
          <w:r w:rsidRPr="000441CD">
            <w:rPr>
              <w:sz w:val="20"/>
              <w:szCs w:val="20"/>
            </w:rPr>
            <w:t xml:space="preserve"> Quality Control </w:t>
          </w:r>
          <w:proofErr w:type="spellStart"/>
          <w:r w:rsidRPr="000441CD">
            <w:rPr>
              <w:sz w:val="20"/>
              <w:szCs w:val="20"/>
            </w:rPr>
            <w:t>Requirements</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Improving</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Quality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Architectural</w:t>
          </w:r>
          <w:proofErr w:type="spellEnd"/>
          <w:r w:rsidRPr="000441CD">
            <w:rPr>
              <w:sz w:val="20"/>
              <w:szCs w:val="20"/>
            </w:rPr>
            <w:t xml:space="preserve"> Design </w:t>
          </w:r>
          <w:proofErr w:type="spellStart"/>
          <w:r w:rsidRPr="000441CD">
            <w:rPr>
              <w:sz w:val="20"/>
              <w:szCs w:val="20"/>
            </w:rPr>
            <w:t>Based</w:t>
          </w:r>
          <w:proofErr w:type="spellEnd"/>
          <w:r w:rsidRPr="000441CD">
            <w:rPr>
              <w:sz w:val="20"/>
              <w:szCs w:val="20"/>
            </w:rPr>
            <w:t xml:space="preserve"> on BIM. </w:t>
          </w:r>
          <w:r w:rsidRPr="000441CD">
            <w:rPr>
              <w:sz w:val="20"/>
              <w:szCs w:val="20"/>
            </w:rPr>
            <w:lastRenderedPageBreak/>
            <w:t>Applied Sciences</w:t>
          </w:r>
          <w:bookmarkEnd w:id="19"/>
          <w:r w:rsidRPr="000441CD">
            <w:rPr>
              <w:sz w:val="20"/>
              <w:szCs w:val="20"/>
            </w:rPr>
            <w:t xml:space="preserve"> </w:t>
          </w:r>
          <w:r w:rsidRPr="000441CD">
            <w:rPr>
              <w:b/>
              <w:sz w:val="20"/>
              <w:szCs w:val="20"/>
            </w:rPr>
            <w:t>10</w:t>
          </w:r>
          <w:r w:rsidRPr="000441CD">
            <w:rPr>
              <w:sz w:val="20"/>
              <w:szCs w:val="20"/>
            </w:rPr>
            <w:t xml:space="preserve">(20), 7074 (2020). </w:t>
          </w:r>
          <w:proofErr w:type="spellStart"/>
          <w:r w:rsidRPr="000441CD">
            <w:rPr>
              <w:sz w:val="20"/>
              <w:szCs w:val="20"/>
            </w:rPr>
            <w:t>doi</w:t>
          </w:r>
          <w:proofErr w:type="spellEnd"/>
          <w:r w:rsidRPr="000441CD">
            <w:rPr>
              <w:sz w:val="20"/>
              <w:szCs w:val="20"/>
            </w:rPr>
            <w:t>: 10.3390/app10207074</w:t>
          </w:r>
        </w:p>
        <w:p w14:paraId="394FDA48" w14:textId="77777777" w:rsidR="00642222" w:rsidRPr="000441CD" w:rsidRDefault="00642222" w:rsidP="00642222">
          <w:pPr>
            <w:pStyle w:val="CitaviBibliographyEntry"/>
            <w:rPr>
              <w:sz w:val="20"/>
              <w:szCs w:val="20"/>
            </w:rPr>
          </w:pPr>
          <w:r w:rsidRPr="000441CD">
            <w:rPr>
              <w:sz w:val="20"/>
              <w:szCs w:val="20"/>
            </w:rPr>
            <w:t>11.</w:t>
          </w:r>
          <w:r w:rsidRPr="000441CD">
            <w:rPr>
              <w:sz w:val="20"/>
              <w:szCs w:val="20"/>
            </w:rPr>
            <w:tab/>
          </w:r>
          <w:bookmarkStart w:id="20" w:name="_CTVL001a01b0c26f4114ae79b0327fa592886b4"/>
          <w:proofErr w:type="spellStart"/>
          <w:r w:rsidRPr="000441CD">
            <w:rPr>
              <w:sz w:val="20"/>
              <w:szCs w:val="20"/>
            </w:rPr>
            <w:t>Hjelseth</w:t>
          </w:r>
          <w:proofErr w:type="spellEnd"/>
          <w:r w:rsidRPr="000441CD">
            <w:rPr>
              <w:sz w:val="20"/>
              <w:szCs w:val="20"/>
            </w:rPr>
            <w:t xml:space="preserve">, E., </w:t>
          </w:r>
          <w:proofErr w:type="spellStart"/>
          <w:r w:rsidRPr="000441CD">
            <w:rPr>
              <w:sz w:val="20"/>
              <w:szCs w:val="20"/>
            </w:rPr>
            <w:t>Nisbet</w:t>
          </w:r>
          <w:proofErr w:type="spellEnd"/>
          <w:r w:rsidRPr="000441CD">
            <w:rPr>
              <w:sz w:val="20"/>
              <w:szCs w:val="20"/>
            </w:rPr>
            <w:t xml:space="preserve">, N.: </w:t>
          </w:r>
          <w:proofErr w:type="spellStart"/>
          <w:r w:rsidRPr="000441CD">
            <w:rPr>
              <w:sz w:val="20"/>
              <w:szCs w:val="20"/>
            </w:rPr>
            <w:t>Overview</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concepts</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model</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In: International Council </w:t>
          </w:r>
          <w:proofErr w:type="spellStart"/>
          <w:r w:rsidRPr="000441CD">
            <w:rPr>
              <w:sz w:val="20"/>
              <w:szCs w:val="20"/>
            </w:rPr>
            <w:t>for</w:t>
          </w:r>
          <w:proofErr w:type="spellEnd"/>
          <w:r w:rsidRPr="000441CD">
            <w:rPr>
              <w:sz w:val="20"/>
              <w:szCs w:val="20"/>
            </w:rPr>
            <w:t xml:space="preserve"> Research and Innovation in Building and Construction (</w:t>
          </w:r>
          <w:proofErr w:type="spellStart"/>
          <w:r w:rsidRPr="000441CD">
            <w:rPr>
              <w:sz w:val="20"/>
              <w:szCs w:val="20"/>
            </w:rPr>
            <w:t>ed</w:t>
          </w:r>
          <w:proofErr w:type="spellEnd"/>
          <w:r w:rsidRPr="000441CD">
            <w:rPr>
              <w:sz w:val="20"/>
              <w:szCs w:val="20"/>
            </w:rPr>
            <w:t>.) 27th W78 Conference "</w:t>
          </w:r>
          <w:proofErr w:type="spellStart"/>
          <w:r w:rsidRPr="000441CD">
            <w:rPr>
              <w:sz w:val="20"/>
              <w:szCs w:val="20"/>
            </w:rPr>
            <w:t>Applications</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IT in </w:t>
          </w:r>
          <w:proofErr w:type="spellStart"/>
          <w:r w:rsidRPr="000441CD">
            <w:rPr>
              <w:sz w:val="20"/>
              <w:szCs w:val="20"/>
            </w:rPr>
            <w:t>the</w:t>
          </w:r>
          <w:proofErr w:type="spellEnd"/>
          <w:r w:rsidRPr="000441CD">
            <w:rPr>
              <w:sz w:val="20"/>
              <w:szCs w:val="20"/>
            </w:rPr>
            <w:t xml:space="preserve"> AEC Industry", </w:t>
          </w:r>
          <w:proofErr w:type="spellStart"/>
          <w:r w:rsidRPr="000441CD">
            <w:rPr>
              <w:sz w:val="20"/>
              <w:szCs w:val="20"/>
            </w:rPr>
            <w:t>Kario</w:t>
          </w:r>
          <w:proofErr w:type="spellEnd"/>
          <w:r w:rsidRPr="000441CD">
            <w:rPr>
              <w:sz w:val="20"/>
              <w:szCs w:val="20"/>
            </w:rPr>
            <w:t xml:space="preserve"> (Ägypten), 16.11. - 19.11.2010 (2010)</w:t>
          </w:r>
        </w:p>
        <w:bookmarkEnd w:id="20"/>
        <w:p w14:paraId="33DC36C0" w14:textId="77777777" w:rsidR="00642222" w:rsidRPr="000441CD" w:rsidRDefault="00642222" w:rsidP="00642222">
          <w:pPr>
            <w:pStyle w:val="CitaviBibliographyEntry"/>
            <w:rPr>
              <w:sz w:val="20"/>
              <w:szCs w:val="20"/>
            </w:rPr>
          </w:pPr>
          <w:r w:rsidRPr="000441CD">
            <w:rPr>
              <w:sz w:val="20"/>
              <w:szCs w:val="20"/>
            </w:rPr>
            <w:t>12.</w:t>
          </w:r>
          <w:r w:rsidRPr="000441CD">
            <w:rPr>
              <w:sz w:val="20"/>
              <w:szCs w:val="20"/>
            </w:rPr>
            <w:tab/>
          </w:r>
          <w:bookmarkStart w:id="21" w:name="_CTVL0010302eee049c14cda998cede9b0b2d8bf"/>
          <w:proofErr w:type="spellStart"/>
          <w:r w:rsidRPr="000441CD">
            <w:rPr>
              <w:sz w:val="20"/>
              <w:szCs w:val="20"/>
            </w:rPr>
            <w:t>Hjelseth</w:t>
          </w:r>
          <w:proofErr w:type="spellEnd"/>
          <w:r w:rsidRPr="000441CD">
            <w:rPr>
              <w:sz w:val="20"/>
              <w:szCs w:val="20"/>
            </w:rPr>
            <w:t xml:space="preserve">, E.: Classification </w:t>
          </w:r>
          <w:proofErr w:type="spellStart"/>
          <w:r w:rsidRPr="000441CD">
            <w:rPr>
              <w:sz w:val="20"/>
              <w:szCs w:val="20"/>
            </w:rPr>
            <w:t>of</w:t>
          </w:r>
          <w:proofErr w:type="spellEnd"/>
          <w:r w:rsidRPr="000441CD">
            <w:rPr>
              <w:sz w:val="20"/>
              <w:szCs w:val="20"/>
            </w:rPr>
            <w:t xml:space="preserve"> BIM-</w:t>
          </w:r>
          <w:proofErr w:type="spellStart"/>
          <w:r w:rsidRPr="000441CD">
            <w:rPr>
              <w:sz w:val="20"/>
              <w:szCs w:val="20"/>
            </w:rPr>
            <w:t>based</w:t>
          </w:r>
          <w:proofErr w:type="spellEnd"/>
          <w:r w:rsidRPr="000441CD">
            <w:rPr>
              <w:sz w:val="20"/>
              <w:szCs w:val="20"/>
            </w:rPr>
            <w:t xml:space="preserve"> </w:t>
          </w:r>
          <w:proofErr w:type="spellStart"/>
          <w:r w:rsidRPr="000441CD">
            <w:rPr>
              <w:sz w:val="20"/>
              <w:szCs w:val="20"/>
            </w:rPr>
            <w:t>model</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concepts</w:t>
          </w:r>
          <w:proofErr w:type="spellEnd"/>
          <w:r w:rsidRPr="000441CD">
            <w:rPr>
              <w:sz w:val="20"/>
              <w:szCs w:val="20"/>
            </w:rPr>
            <w:t xml:space="preserve">. Special </w:t>
          </w:r>
          <w:proofErr w:type="spellStart"/>
          <w:r w:rsidRPr="000441CD">
            <w:rPr>
              <w:sz w:val="20"/>
              <w:szCs w:val="20"/>
            </w:rPr>
            <w:t>issue</w:t>
          </w:r>
          <w:proofErr w:type="spellEnd"/>
          <w:r w:rsidRPr="000441CD">
            <w:rPr>
              <w:sz w:val="20"/>
              <w:szCs w:val="20"/>
            </w:rPr>
            <w:t xml:space="preserve">: CIB W78 2015 Special track on Compliance Checking. </w:t>
          </w:r>
          <w:proofErr w:type="spellStart"/>
          <w:proofErr w:type="gramStart"/>
          <w:r w:rsidRPr="000441CD">
            <w:rPr>
              <w:sz w:val="20"/>
              <w:szCs w:val="20"/>
            </w:rPr>
            <w:t>ITcon</w:t>
          </w:r>
          <w:proofErr w:type="spellEnd"/>
          <w:r w:rsidRPr="000441CD">
            <w:rPr>
              <w:sz w:val="20"/>
              <w:szCs w:val="20"/>
            </w:rPr>
            <w:t>(</w:t>
          </w:r>
          <w:proofErr w:type="gramEnd"/>
          <w:r w:rsidRPr="000441CD">
            <w:rPr>
              <w:sz w:val="20"/>
              <w:szCs w:val="20"/>
            </w:rPr>
            <w:t>23), 354–369 (2016)</w:t>
          </w:r>
        </w:p>
        <w:bookmarkEnd w:id="21"/>
        <w:p w14:paraId="1BC62396" w14:textId="77777777" w:rsidR="00642222" w:rsidRPr="000441CD" w:rsidRDefault="00642222" w:rsidP="00642222">
          <w:pPr>
            <w:pStyle w:val="CitaviBibliographyEntry"/>
            <w:rPr>
              <w:sz w:val="20"/>
              <w:szCs w:val="20"/>
            </w:rPr>
          </w:pPr>
          <w:r w:rsidRPr="000441CD">
            <w:rPr>
              <w:sz w:val="20"/>
              <w:szCs w:val="20"/>
            </w:rPr>
            <w:t>13.</w:t>
          </w:r>
          <w:r w:rsidRPr="000441CD">
            <w:rPr>
              <w:sz w:val="20"/>
              <w:szCs w:val="20"/>
            </w:rPr>
            <w:tab/>
          </w:r>
          <w:bookmarkStart w:id="22" w:name="_CTVL0015a1a9cc442974b6dbd2d0d7b63c4122c"/>
          <w:proofErr w:type="spellStart"/>
          <w:r w:rsidRPr="000441CD">
            <w:rPr>
              <w:sz w:val="20"/>
              <w:szCs w:val="20"/>
            </w:rPr>
            <w:t>Aydın</w:t>
          </w:r>
          <w:proofErr w:type="spellEnd"/>
          <w:r w:rsidRPr="000441CD">
            <w:rPr>
              <w:sz w:val="20"/>
              <w:szCs w:val="20"/>
            </w:rPr>
            <w:t xml:space="preserve">, M.: A Review </w:t>
          </w:r>
          <w:proofErr w:type="spellStart"/>
          <w:r w:rsidRPr="000441CD">
            <w:rPr>
              <w:sz w:val="20"/>
              <w:szCs w:val="20"/>
            </w:rPr>
            <w:t>of</w:t>
          </w:r>
          <w:proofErr w:type="spellEnd"/>
          <w:r w:rsidRPr="000441CD">
            <w:rPr>
              <w:sz w:val="20"/>
              <w:szCs w:val="20"/>
            </w:rPr>
            <w:t xml:space="preserve"> BIM-</w:t>
          </w:r>
          <w:proofErr w:type="spellStart"/>
          <w:r w:rsidRPr="000441CD">
            <w:rPr>
              <w:sz w:val="20"/>
              <w:szCs w:val="20"/>
            </w:rPr>
            <w:t>Based</w:t>
          </w:r>
          <w:proofErr w:type="spellEnd"/>
          <w:r w:rsidRPr="000441CD">
            <w:rPr>
              <w:sz w:val="20"/>
              <w:szCs w:val="20"/>
            </w:rPr>
            <w:t xml:space="preserve"> </w:t>
          </w:r>
          <w:proofErr w:type="spellStart"/>
          <w:r w:rsidRPr="000441CD">
            <w:rPr>
              <w:sz w:val="20"/>
              <w:szCs w:val="20"/>
            </w:rPr>
            <w:t>Automated</w:t>
          </w:r>
          <w:proofErr w:type="spellEnd"/>
          <w:r w:rsidRPr="000441CD">
            <w:rPr>
              <w:sz w:val="20"/>
              <w:szCs w:val="20"/>
            </w:rPr>
            <w:t xml:space="preserve"> Code Compliance Checking: A Meta-Analysis Research. In: P. </w:t>
          </w:r>
          <w:proofErr w:type="spellStart"/>
          <w:r w:rsidRPr="000441CD">
            <w:rPr>
              <w:sz w:val="20"/>
              <w:szCs w:val="20"/>
            </w:rPr>
            <w:t>Dadios</w:t>
          </w:r>
          <w:proofErr w:type="spellEnd"/>
          <w:r w:rsidRPr="000441CD">
            <w:rPr>
              <w:sz w:val="20"/>
              <w:szCs w:val="20"/>
            </w:rPr>
            <w:t>, E. (</w:t>
          </w:r>
          <w:proofErr w:type="spellStart"/>
          <w:r w:rsidRPr="000441CD">
            <w:rPr>
              <w:sz w:val="20"/>
              <w:szCs w:val="20"/>
            </w:rPr>
            <w:t>ed</w:t>
          </w:r>
          <w:proofErr w:type="spellEnd"/>
          <w:r w:rsidRPr="000441CD">
            <w:rPr>
              <w:sz w:val="20"/>
              <w:szCs w:val="20"/>
            </w:rPr>
            <w:t xml:space="preserve">.) Automation and Control - </w:t>
          </w:r>
          <w:proofErr w:type="spellStart"/>
          <w:r w:rsidRPr="000441CD">
            <w:rPr>
              <w:sz w:val="20"/>
              <w:szCs w:val="20"/>
            </w:rPr>
            <w:t>Theories</w:t>
          </w:r>
          <w:proofErr w:type="spellEnd"/>
          <w:r w:rsidRPr="000441CD">
            <w:rPr>
              <w:sz w:val="20"/>
              <w:szCs w:val="20"/>
            </w:rPr>
            <w:t xml:space="preserve"> and </w:t>
          </w:r>
          <w:proofErr w:type="spellStart"/>
          <w:r w:rsidRPr="000441CD">
            <w:rPr>
              <w:sz w:val="20"/>
              <w:szCs w:val="20"/>
            </w:rPr>
            <w:t>Applications</w:t>
          </w:r>
          <w:proofErr w:type="spellEnd"/>
          <w:r w:rsidRPr="000441CD">
            <w:rPr>
              <w:sz w:val="20"/>
              <w:szCs w:val="20"/>
            </w:rPr>
            <w:t xml:space="preserve">. </w:t>
          </w:r>
          <w:proofErr w:type="spellStart"/>
          <w:r w:rsidRPr="000441CD">
            <w:rPr>
              <w:sz w:val="20"/>
              <w:szCs w:val="20"/>
            </w:rPr>
            <w:t>IntechOpen</w:t>
          </w:r>
          <w:proofErr w:type="spellEnd"/>
          <w:r w:rsidRPr="000441CD">
            <w:rPr>
              <w:sz w:val="20"/>
              <w:szCs w:val="20"/>
            </w:rPr>
            <w:t xml:space="preserve"> (2022)</w:t>
          </w:r>
        </w:p>
        <w:bookmarkEnd w:id="22"/>
        <w:p w14:paraId="7946A173" w14:textId="77777777" w:rsidR="00642222" w:rsidRPr="000441CD" w:rsidRDefault="00642222" w:rsidP="00642222">
          <w:pPr>
            <w:pStyle w:val="CitaviBibliographyEntry"/>
            <w:rPr>
              <w:sz w:val="20"/>
              <w:szCs w:val="20"/>
            </w:rPr>
          </w:pPr>
          <w:r w:rsidRPr="000441CD">
            <w:rPr>
              <w:sz w:val="20"/>
              <w:szCs w:val="20"/>
            </w:rPr>
            <w:t>14.</w:t>
          </w:r>
          <w:r w:rsidRPr="000441CD">
            <w:rPr>
              <w:sz w:val="20"/>
              <w:szCs w:val="20"/>
            </w:rPr>
            <w:tab/>
          </w:r>
          <w:bookmarkStart w:id="23" w:name="_CTVL00175c1dba2c81c4be1a6519144137c379e"/>
          <w:r w:rsidRPr="000441CD">
            <w:rPr>
              <w:sz w:val="20"/>
              <w:szCs w:val="20"/>
            </w:rPr>
            <w:t xml:space="preserve">Eastman, C., Lee, J., Jeong, Y., Lee, J.: </w:t>
          </w:r>
          <w:proofErr w:type="spellStart"/>
          <w:r w:rsidRPr="000441CD">
            <w:rPr>
              <w:sz w:val="20"/>
              <w:szCs w:val="20"/>
            </w:rPr>
            <w:t>Automatic</w:t>
          </w:r>
          <w:proofErr w:type="spellEnd"/>
          <w:r w:rsidRPr="000441CD">
            <w:rPr>
              <w:sz w:val="20"/>
              <w:szCs w:val="20"/>
            </w:rPr>
            <w:t xml:space="preserve"> </w:t>
          </w:r>
          <w:proofErr w:type="spellStart"/>
          <w:r w:rsidRPr="000441CD">
            <w:rPr>
              <w:sz w:val="20"/>
              <w:szCs w:val="20"/>
            </w:rPr>
            <w:t>rule-based</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building</w:t>
          </w:r>
          <w:proofErr w:type="spellEnd"/>
          <w:r w:rsidRPr="000441CD">
            <w:rPr>
              <w:sz w:val="20"/>
              <w:szCs w:val="20"/>
            </w:rPr>
            <w:t xml:space="preserve"> </w:t>
          </w:r>
          <w:proofErr w:type="spellStart"/>
          <w:r w:rsidRPr="000441CD">
            <w:rPr>
              <w:sz w:val="20"/>
              <w:szCs w:val="20"/>
            </w:rPr>
            <w:t>designs</w:t>
          </w:r>
          <w:proofErr w:type="spellEnd"/>
          <w:r w:rsidRPr="000441CD">
            <w:rPr>
              <w:sz w:val="20"/>
              <w:szCs w:val="20"/>
            </w:rPr>
            <w:t>. Automation in Construction</w:t>
          </w:r>
          <w:bookmarkEnd w:id="23"/>
          <w:r w:rsidRPr="000441CD">
            <w:rPr>
              <w:sz w:val="20"/>
              <w:szCs w:val="20"/>
            </w:rPr>
            <w:t xml:space="preserve"> </w:t>
          </w:r>
          <w:r w:rsidRPr="000441CD">
            <w:rPr>
              <w:b/>
              <w:sz w:val="20"/>
              <w:szCs w:val="20"/>
            </w:rPr>
            <w:t>18</w:t>
          </w:r>
          <w:r w:rsidRPr="000441CD">
            <w:rPr>
              <w:sz w:val="20"/>
              <w:szCs w:val="20"/>
            </w:rPr>
            <w:t xml:space="preserve">(8), 1011–1033 (2009). </w:t>
          </w:r>
          <w:proofErr w:type="spellStart"/>
          <w:r w:rsidRPr="000441CD">
            <w:rPr>
              <w:sz w:val="20"/>
              <w:szCs w:val="20"/>
            </w:rPr>
            <w:t>doi</w:t>
          </w:r>
          <w:proofErr w:type="spellEnd"/>
          <w:r w:rsidRPr="000441CD">
            <w:rPr>
              <w:sz w:val="20"/>
              <w:szCs w:val="20"/>
            </w:rPr>
            <w:t>: 10.1016/j.autcon.2009.07.002</w:t>
          </w:r>
        </w:p>
        <w:p w14:paraId="2C5591E3" w14:textId="77777777" w:rsidR="00642222" w:rsidRPr="000441CD" w:rsidRDefault="00642222" w:rsidP="00642222">
          <w:pPr>
            <w:pStyle w:val="CitaviBibliographyEntry"/>
            <w:rPr>
              <w:sz w:val="20"/>
              <w:szCs w:val="20"/>
            </w:rPr>
          </w:pPr>
          <w:r w:rsidRPr="000441CD">
            <w:rPr>
              <w:sz w:val="20"/>
              <w:szCs w:val="20"/>
            </w:rPr>
            <w:t>15.</w:t>
          </w:r>
          <w:r w:rsidRPr="000441CD">
            <w:rPr>
              <w:sz w:val="20"/>
              <w:szCs w:val="20"/>
            </w:rPr>
            <w:tab/>
          </w:r>
          <w:bookmarkStart w:id="24" w:name="_CTVL0016a350f01a12b48949c875d4bff03872b"/>
          <w:proofErr w:type="spellStart"/>
          <w:r w:rsidRPr="000441CD">
            <w:rPr>
              <w:sz w:val="20"/>
              <w:szCs w:val="20"/>
            </w:rPr>
            <w:t>Solihin</w:t>
          </w:r>
          <w:proofErr w:type="spellEnd"/>
          <w:r w:rsidRPr="000441CD">
            <w:rPr>
              <w:sz w:val="20"/>
              <w:szCs w:val="20"/>
            </w:rPr>
            <w:t xml:space="preserve">, W., Eastman, C.: Classification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rules</w:t>
          </w:r>
          <w:proofErr w:type="spellEnd"/>
          <w:r w:rsidRPr="000441CD">
            <w:rPr>
              <w:sz w:val="20"/>
              <w:szCs w:val="20"/>
            </w:rPr>
            <w:t xml:space="preserve"> </w:t>
          </w:r>
          <w:proofErr w:type="spellStart"/>
          <w:r w:rsidRPr="000441CD">
            <w:rPr>
              <w:sz w:val="20"/>
              <w:szCs w:val="20"/>
            </w:rPr>
            <w:t>for</w:t>
          </w:r>
          <w:proofErr w:type="spellEnd"/>
          <w:r w:rsidRPr="000441CD">
            <w:rPr>
              <w:sz w:val="20"/>
              <w:szCs w:val="20"/>
            </w:rPr>
            <w:t xml:space="preserve"> </w:t>
          </w:r>
          <w:proofErr w:type="spellStart"/>
          <w:r w:rsidRPr="000441CD">
            <w:rPr>
              <w:sz w:val="20"/>
              <w:szCs w:val="20"/>
            </w:rPr>
            <w:t>automated</w:t>
          </w:r>
          <w:proofErr w:type="spellEnd"/>
          <w:r w:rsidRPr="000441CD">
            <w:rPr>
              <w:sz w:val="20"/>
              <w:szCs w:val="20"/>
            </w:rPr>
            <w:t xml:space="preserve"> BIM </w:t>
          </w:r>
          <w:proofErr w:type="spellStart"/>
          <w:r w:rsidRPr="000441CD">
            <w:rPr>
              <w:sz w:val="20"/>
              <w:szCs w:val="20"/>
            </w:rPr>
            <w:t>rule</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development</w:t>
          </w:r>
          <w:proofErr w:type="spellEnd"/>
          <w:r w:rsidRPr="000441CD">
            <w:rPr>
              <w:sz w:val="20"/>
              <w:szCs w:val="20"/>
            </w:rPr>
            <w:t>. Automation in Construction</w:t>
          </w:r>
          <w:bookmarkEnd w:id="24"/>
          <w:r w:rsidRPr="000441CD">
            <w:rPr>
              <w:sz w:val="20"/>
              <w:szCs w:val="20"/>
            </w:rPr>
            <w:t xml:space="preserve"> </w:t>
          </w:r>
          <w:r w:rsidRPr="000441CD">
            <w:rPr>
              <w:b/>
              <w:sz w:val="20"/>
              <w:szCs w:val="20"/>
            </w:rPr>
            <w:t>53</w:t>
          </w:r>
          <w:r w:rsidRPr="000441CD">
            <w:rPr>
              <w:sz w:val="20"/>
              <w:szCs w:val="20"/>
            </w:rPr>
            <w:t xml:space="preserve">, 69–82 (2015). </w:t>
          </w:r>
          <w:proofErr w:type="spellStart"/>
          <w:r w:rsidRPr="000441CD">
            <w:rPr>
              <w:sz w:val="20"/>
              <w:szCs w:val="20"/>
            </w:rPr>
            <w:t>doi</w:t>
          </w:r>
          <w:proofErr w:type="spellEnd"/>
          <w:r w:rsidRPr="000441CD">
            <w:rPr>
              <w:sz w:val="20"/>
              <w:szCs w:val="20"/>
            </w:rPr>
            <w:t>: 10.1016/j.autcon.2015.03.003</w:t>
          </w:r>
        </w:p>
        <w:p w14:paraId="4579BD88" w14:textId="77777777" w:rsidR="00642222" w:rsidRPr="000441CD" w:rsidRDefault="00642222" w:rsidP="00642222">
          <w:pPr>
            <w:pStyle w:val="CitaviBibliographyEntry"/>
            <w:rPr>
              <w:sz w:val="20"/>
              <w:szCs w:val="20"/>
            </w:rPr>
          </w:pPr>
          <w:r w:rsidRPr="000441CD">
            <w:rPr>
              <w:sz w:val="20"/>
              <w:szCs w:val="20"/>
            </w:rPr>
            <w:t>16.</w:t>
          </w:r>
          <w:r w:rsidRPr="000441CD">
            <w:rPr>
              <w:sz w:val="20"/>
              <w:szCs w:val="20"/>
            </w:rPr>
            <w:tab/>
          </w:r>
          <w:bookmarkStart w:id="25" w:name="_CTVL001ca99176d10c042e6847b67dbe1f1aac0"/>
          <w:r w:rsidRPr="000441CD">
            <w:rPr>
              <w:sz w:val="20"/>
              <w:szCs w:val="20"/>
            </w:rPr>
            <w:t xml:space="preserve">Weise, M., Liebich, T., </w:t>
          </w:r>
          <w:proofErr w:type="spellStart"/>
          <w:r w:rsidRPr="000441CD">
            <w:rPr>
              <w:sz w:val="20"/>
              <w:szCs w:val="20"/>
            </w:rPr>
            <w:t>Nisbet</w:t>
          </w:r>
          <w:proofErr w:type="spellEnd"/>
          <w:r w:rsidRPr="000441CD">
            <w:rPr>
              <w:sz w:val="20"/>
              <w:szCs w:val="20"/>
            </w:rPr>
            <w:t xml:space="preserve">, N., </w:t>
          </w:r>
          <w:proofErr w:type="spellStart"/>
          <w:r w:rsidRPr="000441CD">
            <w:rPr>
              <w:sz w:val="20"/>
              <w:szCs w:val="20"/>
            </w:rPr>
            <w:t>Benghi</w:t>
          </w:r>
          <w:proofErr w:type="spellEnd"/>
          <w:r w:rsidRPr="000441CD">
            <w:rPr>
              <w:sz w:val="20"/>
              <w:szCs w:val="20"/>
            </w:rPr>
            <w:t xml:space="preserve">, C.: IFC </w:t>
          </w:r>
          <w:proofErr w:type="spellStart"/>
          <w:r w:rsidRPr="000441CD">
            <w:rPr>
              <w:sz w:val="20"/>
              <w:szCs w:val="20"/>
            </w:rPr>
            <w:t>model</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w:t>
          </w:r>
          <w:proofErr w:type="spellStart"/>
          <w:r w:rsidRPr="000441CD">
            <w:rPr>
              <w:sz w:val="20"/>
              <w:szCs w:val="20"/>
            </w:rPr>
            <w:t>based</w:t>
          </w:r>
          <w:proofErr w:type="spellEnd"/>
          <w:r w:rsidRPr="000441CD">
            <w:rPr>
              <w:sz w:val="20"/>
              <w:szCs w:val="20"/>
            </w:rPr>
            <w:t xml:space="preserve"> on </w:t>
          </w:r>
          <w:proofErr w:type="spellStart"/>
          <w:r w:rsidRPr="000441CD">
            <w:rPr>
              <w:sz w:val="20"/>
              <w:szCs w:val="20"/>
            </w:rPr>
            <w:t>mvdXML</w:t>
          </w:r>
          <w:proofErr w:type="spellEnd"/>
          <w:r w:rsidRPr="000441CD">
            <w:rPr>
              <w:sz w:val="20"/>
              <w:szCs w:val="20"/>
            </w:rPr>
            <w:t xml:space="preserve"> 1.1. In: Christodoulou, S.E., Scherer, R.J. (</w:t>
          </w:r>
          <w:proofErr w:type="spellStart"/>
          <w:r w:rsidRPr="000441CD">
            <w:rPr>
              <w:sz w:val="20"/>
              <w:szCs w:val="20"/>
            </w:rPr>
            <w:t>eds</w:t>
          </w:r>
          <w:proofErr w:type="spellEnd"/>
          <w:r w:rsidRPr="000441CD">
            <w:rPr>
              <w:sz w:val="20"/>
              <w:szCs w:val="20"/>
            </w:rPr>
            <w:t xml:space="preserve">.) </w:t>
          </w:r>
          <w:proofErr w:type="spellStart"/>
          <w:r w:rsidRPr="000441CD">
            <w:rPr>
              <w:sz w:val="20"/>
              <w:szCs w:val="20"/>
            </w:rPr>
            <w:t>eWork</w:t>
          </w:r>
          <w:proofErr w:type="spellEnd"/>
          <w:r w:rsidRPr="000441CD">
            <w:rPr>
              <w:sz w:val="20"/>
              <w:szCs w:val="20"/>
            </w:rPr>
            <w:t xml:space="preserve"> and </w:t>
          </w:r>
          <w:proofErr w:type="spellStart"/>
          <w:r w:rsidRPr="000441CD">
            <w:rPr>
              <w:sz w:val="20"/>
              <w:szCs w:val="20"/>
            </w:rPr>
            <w:t>ebusiness</w:t>
          </w:r>
          <w:proofErr w:type="spellEnd"/>
          <w:r w:rsidRPr="000441CD">
            <w:rPr>
              <w:sz w:val="20"/>
              <w:szCs w:val="20"/>
            </w:rPr>
            <w:t xml:space="preserve"> in </w:t>
          </w:r>
          <w:proofErr w:type="spellStart"/>
          <w:r w:rsidRPr="000441CD">
            <w:rPr>
              <w:sz w:val="20"/>
              <w:szCs w:val="20"/>
            </w:rPr>
            <w:t>architecture</w:t>
          </w:r>
          <w:proofErr w:type="spellEnd"/>
          <w:r w:rsidRPr="000441CD">
            <w:rPr>
              <w:sz w:val="20"/>
              <w:szCs w:val="20"/>
            </w:rPr>
            <w:t xml:space="preserve">, </w:t>
          </w:r>
          <w:proofErr w:type="spellStart"/>
          <w:r w:rsidRPr="000441CD">
            <w:rPr>
              <w:sz w:val="20"/>
              <w:szCs w:val="20"/>
            </w:rPr>
            <w:t>engineering</w:t>
          </w:r>
          <w:proofErr w:type="spellEnd"/>
          <w:r w:rsidRPr="000441CD">
            <w:rPr>
              <w:sz w:val="20"/>
              <w:szCs w:val="20"/>
            </w:rPr>
            <w:t xml:space="preserve"> and </w:t>
          </w:r>
          <w:proofErr w:type="spellStart"/>
          <w:r w:rsidRPr="000441CD">
            <w:rPr>
              <w:sz w:val="20"/>
              <w:szCs w:val="20"/>
            </w:rPr>
            <w:t>construction</w:t>
          </w:r>
          <w:proofErr w:type="spellEnd"/>
          <w:r w:rsidRPr="000441CD">
            <w:rPr>
              <w:sz w:val="20"/>
              <w:szCs w:val="20"/>
            </w:rPr>
            <w:t xml:space="preserve">. Proceedings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11th European Conference on </w:t>
          </w:r>
          <w:proofErr w:type="spellStart"/>
          <w:r w:rsidRPr="000441CD">
            <w:rPr>
              <w:sz w:val="20"/>
              <w:szCs w:val="20"/>
            </w:rPr>
            <w:t>Product</w:t>
          </w:r>
          <w:proofErr w:type="spellEnd"/>
          <w:r w:rsidRPr="000441CD">
            <w:rPr>
              <w:sz w:val="20"/>
              <w:szCs w:val="20"/>
            </w:rPr>
            <w:t xml:space="preserve"> and </w:t>
          </w:r>
          <w:proofErr w:type="spellStart"/>
          <w:r w:rsidRPr="000441CD">
            <w:rPr>
              <w:sz w:val="20"/>
              <w:szCs w:val="20"/>
            </w:rPr>
            <w:t>Process</w:t>
          </w:r>
          <w:proofErr w:type="spellEnd"/>
          <w:r w:rsidRPr="000441CD">
            <w:rPr>
              <w:sz w:val="20"/>
              <w:szCs w:val="20"/>
            </w:rPr>
            <w:t xml:space="preserve"> Modelling (ECPPM 2016). European Conference on </w:t>
          </w:r>
          <w:proofErr w:type="spellStart"/>
          <w:r w:rsidRPr="000441CD">
            <w:rPr>
              <w:sz w:val="20"/>
              <w:szCs w:val="20"/>
            </w:rPr>
            <w:t>Product</w:t>
          </w:r>
          <w:proofErr w:type="spellEnd"/>
          <w:r w:rsidRPr="000441CD">
            <w:rPr>
              <w:sz w:val="20"/>
              <w:szCs w:val="20"/>
            </w:rPr>
            <w:t xml:space="preserve"> and </w:t>
          </w:r>
          <w:proofErr w:type="spellStart"/>
          <w:r w:rsidRPr="000441CD">
            <w:rPr>
              <w:sz w:val="20"/>
              <w:szCs w:val="20"/>
            </w:rPr>
            <w:t>Process</w:t>
          </w:r>
          <w:proofErr w:type="spellEnd"/>
          <w:r w:rsidRPr="000441CD">
            <w:rPr>
              <w:sz w:val="20"/>
              <w:szCs w:val="20"/>
            </w:rPr>
            <w:t xml:space="preserve"> Modelling (ECPPM 2016), Limassol (Zypern), 07.09.-09.09.2016. CRC Press Taylor &amp; Francis Group, Boca </w:t>
          </w:r>
          <w:proofErr w:type="spellStart"/>
          <w:r w:rsidRPr="000441CD">
            <w:rPr>
              <w:sz w:val="20"/>
              <w:szCs w:val="20"/>
            </w:rPr>
            <w:t>Raton</w:t>
          </w:r>
          <w:proofErr w:type="spellEnd"/>
          <w:r w:rsidRPr="000441CD">
            <w:rPr>
              <w:sz w:val="20"/>
              <w:szCs w:val="20"/>
            </w:rPr>
            <w:t xml:space="preserve"> (2016)</w:t>
          </w:r>
        </w:p>
        <w:bookmarkEnd w:id="25"/>
        <w:p w14:paraId="1BAD54E7" w14:textId="2FBA446D" w:rsidR="00680729" w:rsidRPr="000441CD" w:rsidRDefault="00642222" w:rsidP="00642222">
          <w:pPr>
            <w:pStyle w:val="CitaviBibliographyEntry"/>
            <w:rPr>
              <w:sz w:val="20"/>
              <w:szCs w:val="20"/>
            </w:rPr>
          </w:pPr>
          <w:r w:rsidRPr="000441CD">
            <w:rPr>
              <w:sz w:val="20"/>
              <w:szCs w:val="20"/>
            </w:rPr>
            <w:t>17.</w:t>
          </w:r>
          <w:r w:rsidRPr="000441CD">
            <w:rPr>
              <w:sz w:val="20"/>
              <w:szCs w:val="20"/>
            </w:rPr>
            <w:tab/>
          </w:r>
          <w:bookmarkStart w:id="26" w:name="_CTVL001efcc43e502254625b0d95e8e8ca721f7"/>
          <w:r w:rsidRPr="000441CD">
            <w:rPr>
              <w:sz w:val="20"/>
              <w:szCs w:val="20"/>
            </w:rPr>
            <w:t xml:space="preserve">Dene, W.: </w:t>
          </w:r>
          <w:proofErr w:type="spellStart"/>
          <w:r w:rsidRPr="000441CD">
            <w:rPr>
              <w:sz w:val="20"/>
              <w:szCs w:val="20"/>
            </w:rPr>
            <w:t>Parametric</w:t>
          </w:r>
          <w:proofErr w:type="spellEnd"/>
          <w:r w:rsidRPr="000441CD">
            <w:rPr>
              <w:sz w:val="20"/>
              <w:szCs w:val="20"/>
            </w:rPr>
            <w:t xml:space="preserve"> </w:t>
          </w:r>
          <w:proofErr w:type="spellStart"/>
          <w:r w:rsidRPr="000441CD">
            <w:rPr>
              <w:sz w:val="20"/>
              <w:szCs w:val="20"/>
            </w:rPr>
            <w:t>modelling</w:t>
          </w:r>
          <w:proofErr w:type="spellEnd"/>
          <w:r w:rsidRPr="000441CD">
            <w:rPr>
              <w:sz w:val="20"/>
              <w:szCs w:val="20"/>
            </w:rPr>
            <w:t xml:space="preserve"> in </w:t>
          </w:r>
          <w:proofErr w:type="spellStart"/>
          <w:r w:rsidRPr="000441CD">
            <w:rPr>
              <w:sz w:val="20"/>
              <w:szCs w:val="20"/>
            </w:rPr>
            <w:t>construction</w:t>
          </w:r>
          <w:proofErr w:type="spellEnd"/>
          <w:r w:rsidRPr="000441CD">
            <w:rPr>
              <w:sz w:val="20"/>
              <w:szCs w:val="20"/>
            </w:rPr>
            <w:t xml:space="preserve">: </w:t>
          </w:r>
          <w:proofErr w:type="spellStart"/>
          <w:r w:rsidRPr="000441CD">
            <w:rPr>
              <w:sz w:val="20"/>
              <w:szCs w:val="20"/>
            </w:rPr>
            <w:t>Investigating</w:t>
          </w:r>
          <w:proofErr w:type="spellEnd"/>
          <w:r w:rsidRPr="000441CD">
            <w:rPr>
              <w:sz w:val="20"/>
              <w:szCs w:val="20"/>
            </w:rPr>
            <w:t xml:space="preserve"> </w:t>
          </w:r>
          <w:proofErr w:type="spellStart"/>
          <w:r w:rsidRPr="000441CD">
            <w:rPr>
              <w:sz w:val="20"/>
              <w:szCs w:val="20"/>
            </w:rPr>
            <w:t>the</w:t>
          </w:r>
          <w:proofErr w:type="spellEnd"/>
          <w:r w:rsidRPr="000441CD">
            <w:rPr>
              <w:sz w:val="20"/>
              <w:szCs w:val="20"/>
            </w:rPr>
            <w:t xml:space="preserve"> </w:t>
          </w:r>
          <w:proofErr w:type="spellStart"/>
          <w:r w:rsidRPr="000441CD">
            <w:rPr>
              <w:sz w:val="20"/>
              <w:szCs w:val="20"/>
            </w:rPr>
            <w:t>quality</w:t>
          </w:r>
          <w:proofErr w:type="spellEnd"/>
          <w:r w:rsidRPr="000441CD">
            <w:rPr>
              <w:sz w:val="20"/>
              <w:szCs w:val="20"/>
            </w:rPr>
            <w:t xml:space="preserve"> </w:t>
          </w:r>
          <w:proofErr w:type="spellStart"/>
          <w:r w:rsidRPr="000441CD">
            <w:rPr>
              <w:sz w:val="20"/>
              <w:szCs w:val="20"/>
            </w:rPr>
            <w:t>of</w:t>
          </w:r>
          <w:proofErr w:type="spellEnd"/>
          <w:r w:rsidRPr="000441CD">
            <w:rPr>
              <w:sz w:val="20"/>
              <w:szCs w:val="20"/>
            </w:rPr>
            <w:t xml:space="preserve"> </w:t>
          </w:r>
          <w:proofErr w:type="spellStart"/>
          <w:r w:rsidRPr="000441CD">
            <w:rPr>
              <w:sz w:val="20"/>
              <w:szCs w:val="20"/>
            </w:rPr>
            <w:t>rule-based</w:t>
          </w:r>
          <w:proofErr w:type="spellEnd"/>
          <w:r w:rsidRPr="000441CD">
            <w:rPr>
              <w:sz w:val="20"/>
              <w:szCs w:val="20"/>
            </w:rPr>
            <w:t xml:space="preserve"> </w:t>
          </w:r>
          <w:proofErr w:type="spellStart"/>
          <w:r w:rsidRPr="000441CD">
            <w:rPr>
              <w:sz w:val="20"/>
              <w:szCs w:val="20"/>
            </w:rPr>
            <w:t>checking</w:t>
          </w:r>
          <w:proofErr w:type="spellEnd"/>
          <w:r w:rsidRPr="000441CD">
            <w:rPr>
              <w:sz w:val="20"/>
              <w:szCs w:val="20"/>
            </w:rPr>
            <w:t xml:space="preserve">. In: Wilde, W.P. de, </w:t>
          </w:r>
          <w:proofErr w:type="spellStart"/>
          <w:r w:rsidRPr="000441CD">
            <w:rPr>
              <w:sz w:val="20"/>
              <w:szCs w:val="20"/>
            </w:rPr>
            <w:t>Mahdjoubi</w:t>
          </w:r>
          <w:proofErr w:type="spellEnd"/>
          <w:r w:rsidRPr="000441CD">
            <w:rPr>
              <w:sz w:val="20"/>
              <w:szCs w:val="20"/>
            </w:rPr>
            <w:t xml:space="preserve">, L., </w:t>
          </w:r>
          <w:proofErr w:type="spellStart"/>
          <w:r w:rsidRPr="000441CD">
            <w:rPr>
              <w:sz w:val="20"/>
              <w:szCs w:val="20"/>
            </w:rPr>
            <w:t>Garrigós</w:t>
          </w:r>
          <w:proofErr w:type="spellEnd"/>
          <w:r w:rsidRPr="000441CD">
            <w:rPr>
              <w:sz w:val="20"/>
              <w:szCs w:val="20"/>
            </w:rPr>
            <w:t>, A.G. (</w:t>
          </w:r>
          <w:proofErr w:type="spellStart"/>
          <w:r w:rsidRPr="000441CD">
            <w:rPr>
              <w:sz w:val="20"/>
              <w:szCs w:val="20"/>
            </w:rPr>
            <w:t>eds</w:t>
          </w:r>
          <w:proofErr w:type="spellEnd"/>
          <w:r w:rsidRPr="000441CD">
            <w:rPr>
              <w:sz w:val="20"/>
              <w:szCs w:val="20"/>
            </w:rPr>
            <w:t xml:space="preserve">.) Building Information Modelling (BIM) in Design, Construction and </w:t>
          </w:r>
          <w:proofErr w:type="spellStart"/>
          <w:r w:rsidRPr="000441CD">
            <w:rPr>
              <w:sz w:val="20"/>
              <w:szCs w:val="20"/>
            </w:rPr>
            <w:t>Operations</w:t>
          </w:r>
          <w:proofErr w:type="spellEnd"/>
          <w:r w:rsidRPr="000441CD">
            <w:rPr>
              <w:sz w:val="20"/>
              <w:szCs w:val="20"/>
            </w:rPr>
            <w:t xml:space="preserve"> III. BIM 2019, </w:t>
          </w:r>
          <w:proofErr w:type="spellStart"/>
          <w:r w:rsidRPr="000441CD">
            <w:rPr>
              <w:sz w:val="20"/>
              <w:szCs w:val="20"/>
            </w:rPr>
            <w:t>Seville</w:t>
          </w:r>
          <w:proofErr w:type="spellEnd"/>
          <w:r w:rsidRPr="000441CD">
            <w:rPr>
              <w:sz w:val="20"/>
              <w:szCs w:val="20"/>
            </w:rPr>
            <w:t xml:space="preserve">, Spain, 09.10.2019 - 11.10.2019, pp. 57–68. WIT </w:t>
          </w:r>
          <w:proofErr w:type="spellStart"/>
          <w:r w:rsidRPr="000441CD">
            <w:rPr>
              <w:sz w:val="20"/>
              <w:szCs w:val="20"/>
            </w:rPr>
            <w:t>PressSouthampton</w:t>
          </w:r>
          <w:proofErr w:type="spellEnd"/>
          <w:r w:rsidRPr="000441CD">
            <w:rPr>
              <w:sz w:val="20"/>
              <w:szCs w:val="20"/>
            </w:rPr>
            <w:t xml:space="preserve"> UK (2019). </w:t>
          </w:r>
          <w:proofErr w:type="spellStart"/>
          <w:r w:rsidRPr="000441CD">
            <w:rPr>
              <w:sz w:val="20"/>
              <w:szCs w:val="20"/>
            </w:rPr>
            <w:t>doi</w:t>
          </w:r>
          <w:proofErr w:type="spellEnd"/>
          <w:r w:rsidRPr="000441CD">
            <w:rPr>
              <w:sz w:val="20"/>
              <w:szCs w:val="20"/>
            </w:rPr>
            <w:t>: 10.2495/BIM19006</w:t>
          </w:r>
          <w:bookmarkEnd w:id="26"/>
          <w:r w:rsidRPr="000441CD">
            <w:rPr>
              <w:sz w:val="20"/>
              <w:szCs w:val="20"/>
            </w:rPr>
            <w:t>1</w:t>
          </w:r>
          <w:r w:rsidR="00680729" w:rsidRPr="000441CD">
            <w:rPr>
              <w:sz w:val="20"/>
              <w:szCs w:val="20"/>
            </w:rPr>
            <w:fldChar w:fldCharType="end"/>
          </w:r>
        </w:p>
      </w:sdtContent>
    </w:sdt>
    <w:p w14:paraId="7549DB56" w14:textId="77777777" w:rsidR="00680729" w:rsidRPr="000441CD" w:rsidRDefault="00680729" w:rsidP="00680729">
      <w:pPr>
        <w:rPr>
          <w:sz w:val="20"/>
          <w:szCs w:val="20"/>
        </w:rPr>
      </w:pPr>
    </w:p>
    <w:sectPr w:rsidR="00680729" w:rsidRPr="000441CD"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9BF66" w14:textId="77777777" w:rsidR="007C5275" w:rsidRPr="000441CD" w:rsidRDefault="007C5275" w:rsidP="00B41844">
      <w:pPr>
        <w:spacing w:line="240" w:lineRule="auto"/>
      </w:pPr>
      <w:r w:rsidRPr="000441CD">
        <w:separator/>
      </w:r>
    </w:p>
  </w:endnote>
  <w:endnote w:type="continuationSeparator" w:id="0">
    <w:p w14:paraId="4D03BC49" w14:textId="77777777" w:rsidR="007C5275" w:rsidRPr="000441CD" w:rsidRDefault="007C5275"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E474C" w14:textId="77777777" w:rsidR="007C5275" w:rsidRPr="000441CD" w:rsidRDefault="007C5275" w:rsidP="00B41844">
      <w:pPr>
        <w:spacing w:line="240" w:lineRule="auto"/>
      </w:pPr>
      <w:r w:rsidRPr="000441CD">
        <w:separator/>
      </w:r>
    </w:p>
  </w:footnote>
  <w:footnote w:type="continuationSeparator" w:id="0">
    <w:p w14:paraId="34059D48" w14:textId="77777777" w:rsidR="007C5275" w:rsidRPr="000441CD" w:rsidRDefault="007C5275" w:rsidP="00B41844">
      <w:pPr>
        <w:spacing w:line="240" w:lineRule="auto"/>
      </w:pPr>
      <w:r w:rsidRPr="000441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20980"/>
    <w:rsid w:val="00020DBA"/>
    <w:rsid w:val="000268A8"/>
    <w:rsid w:val="000273B9"/>
    <w:rsid w:val="000277BC"/>
    <w:rsid w:val="00031C4C"/>
    <w:rsid w:val="00036B92"/>
    <w:rsid w:val="00042049"/>
    <w:rsid w:val="0004340B"/>
    <w:rsid w:val="000441CD"/>
    <w:rsid w:val="000541FF"/>
    <w:rsid w:val="00054A52"/>
    <w:rsid w:val="00060AA2"/>
    <w:rsid w:val="000634DD"/>
    <w:rsid w:val="00075C4B"/>
    <w:rsid w:val="00075FD0"/>
    <w:rsid w:val="00076F23"/>
    <w:rsid w:val="00091EE6"/>
    <w:rsid w:val="000954BB"/>
    <w:rsid w:val="00096FFA"/>
    <w:rsid w:val="000A3C49"/>
    <w:rsid w:val="000B6B8E"/>
    <w:rsid w:val="000D0BE2"/>
    <w:rsid w:val="000D1F77"/>
    <w:rsid w:val="000D6395"/>
    <w:rsid w:val="000D683C"/>
    <w:rsid w:val="000D7A94"/>
    <w:rsid w:val="000E3381"/>
    <w:rsid w:val="000E4F6C"/>
    <w:rsid w:val="000E666E"/>
    <w:rsid w:val="000E7B8C"/>
    <w:rsid w:val="000F2E72"/>
    <w:rsid w:val="00100B91"/>
    <w:rsid w:val="0010369B"/>
    <w:rsid w:val="00113828"/>
    <w:rsid w:val="0012063B"/>
    <w:rsid w:val="00123AC2"/>
    <w:rsid w:val="001310CC"/>
    <w:rsid w:val="001506C2"/>
    <w:rsid w:val="00166BD7"/>
    <w:rsid w:val="00173A1D"/>
    <w:rsid w:val="00184580"/>
    <w:rsid w:val="00191FEF"/>
    <w:rsid w:val="00192C30"/>
    <w:rsid w:val="0019664C"/>
    <w:rsid w:val="00197186"/>
    <w:rsid w:val="001A05CC"/>
    <w:rsid w:val="001A1046"/>
    <w:rsid w:val="001A423A"/>
    <w:rsid w:val="001A57D5"/>
    <w:rsid w:val="001B052C"/>
    <w:rsid w:val="001B7D1C"/>
    <w:rsid w:val="001C2121"/>
    <w:rsid w:val="001C5CD6"/>
    <w:rsid w:val="001C76B3"/>
    <w:rsid w:val="001D0342"/>
    <w:rsid w:val="001D155A"/>
    <w:rsid w:val="001D34AB"/>
    <w:rsid w:val="001D34D6"/>
    <w:rsid w:val="001F1A81"/>
    <w:rsid w:val="001F33AE"/>
    <w:rsid w:val="00210CB6"/>
    <w:rsid w:val="00212A89"/>
    <w:rsid w:val="00215152"/>
    <w:rsid w:val="0023080F"/>
    <w:rsid w:val="00232ACC"/>
    <w:rsid w:val="00232C2B"/>
    <w:rsid w:val="002330A8"/>
    <w:rsid w:val="00251B42"/>
    <w:rsid w:val="00254638"/>
    <w:rsid w:val="00256251"/>
    <w:rsid w:val="00263DE7"/>
    <w:rsid w:val="00265C53"/>
    <w:rsid w:val="00275937"/>
    <w:rsid w:val="0028561A"/>
    <w:rsid w:val="00295E89"/>
    <w:rsid w:val="00296B1D"/>
    <w:rsid w:val="002A2182"/>
    <w:rsid w:val="002B2F97"/>
    <w:rsid w:val="002B3385"/>
    <w:rsid w:val="002B49C4"/>
    <w:rsid w:val="002B6D21"/>
    <w:rsid w:val="002D2AA7"/>
    <w:rsid w:val="002D3FF9"/>
    <w:rsid w:val="002F0517"/>
    <w:rsid w:val="00305E08"/>
    <w:rsid w:val="00307FC3"/>
    <w:rsid w:val="00314DCF"/>
    <w:rsid w:val="00315DF1"/>
    <w:rsid w:val="00336021"/>
    <w:rsid w:val="00341FE4"/>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A0EAE"/>
    <w:rsid w:val="003A462B"/>
    <w:rsid w:val="003B0627"/>
    <w:rsid w:val="003C5CBA"/>
    <w:rsid w:val="003D27EB"/>
    <w:rsid w:val="003D3A9A"/>
    <w:rsid w:val="003D5850"/>
    <w:rsid w:val="003D7C31"/>
    <w:rsid w:val="003E41C1"/>
    <w:rsid w:val="003E7BB7"/>
    <w:rsid w:val="003F5602"/>
    <w:rsid w:val="003F6E55"/>
    <w:rsid w:val="004031F6"/>
    <w:rsid w:val="00412831"/>
    <w:rsid w:val="0042402A"/>
    <w:rsid w:val="00427C33"/>
    <w:rsid w:val="0043011E"/>
    <w:rsid w:val="004331B4"/>
    <w:rsid w:val="00433845"/>
    <w:rsid w:val="00436F08"/>
    <w:rsid w:val="004415EB"/>
    <w:rsid w:val="0045188D"/>
    <w:rsid w:val="004522CB"/>
    <w:rsid w:val="00455740"/>
    <w:rsid w:val="00457449"/>
    <w:rsid w:val="00460932"/>
    <w:rsid w:val="004650DF"/>
    <w:rsid w:val="0047053B"/>
    <w:rsid w:val="00477E3E"/>
    <w:rsid w:val="004813E5"/>
    <w:rsid w:val="00486138"/>
    <w:rsid w:val="0048758C"/>
    <w:rsid w:val="00492EAF"/>
    <w:rsid w:val="00493F1C"/>
    <w:rsid w:val="004963A6"/>
    <w:rsid w:val="004A3ADB"/>
    <w:rsid w:val="004A47BE"/>
    <w:rsid w:val="004A5728"/>
    <w:rsid w:val="004A6E05"/>
    <w:rsid w:val="004A761C"/>
    <w:rsid w:val="004B2092"/>
    <w:rsid w:val="004C53D8"/>
    <w:rsid w:val="004C69CC"/>
    <w:rsid w:val="004C6CD0"/>
    <w:rsid w:val="004D32B5"/>
    <w:rsid w:val="004D60E2"/>
    <w:rsid w:val="004D7A7E"/>
    <w:rsid w:val="004E4F60"/>
    <w:rsid w:val="004F4A95"/>
    <w:rsid w:val="004F4ABB"/>
    <w:rsid w:val="005117F8"/>
    <w:rsid w:val="00511E5F"/>
    <w:rsid w:val="00512C26"/>
    <w:rsid w:val="00533C4B"/>
    <w:rsid w:val="00542928"/>
    <w:rsid w:val="00547F96"/>
    <w:rsid w:val="00556B13"/>
    <w:rsid w:val="00565FC2"/>
    <w:rsid w:val="00566042"/>
    <w:rsid w:val="005710A5"/>
    <w:rsid w:val="00571C2F"/>
    <w:rsid w:val="00573C17"/>
    <w:rsid w:val="00575332"/>
    <w:rsid w:val="005768FE"/>
    <w:rsid w:val="00580916"/>
    <w:rsid w:val="005846B2"/>
    <w:rsid w:val="005909FB"/>
    <w:rsid w:val="005A00AA"/>
    <w:rsid w:val="005B0A82"/>
    <w:rsid w:val="005B725C"/>
    <w:rsid w:val="005C04D7"/>
    <w:rsid w:val="005D12D4"/>
    <w:rsid w:val="005D2388"/>
    <w:rsid w:val="005D43A7"/>
    <w:rsid w:val="005D6D25"/>
    <w:rsid w:val="005E2A1E"/>
    <w:rsid w:val="005E2ECA"/>
    <w:rsid w:val="005F1706"/>
    <w:rsid w:val="005F7301"/>
    <w:rsid w:val="00600BA8"/>
    <w:rsid w:val="0060436D"/>
    <w:rsid w:val="0060617D"/>
    <w:rsid w:val="006219FB"/>
    <w:rsid w:val="00630954"/>
    <w:rsid w:val="00635E50"/>
    <w:rsid w:val="00642222"/>
    <w:rsid w:val="006431C4"/>
    <w:rsid w:val="00652D1F"/>
    <w:rsid w:val="00653206"/>
    <w:rsid w:val="006559E0"/>
    <w:rsid w:val="00670350"/>
    <w:rsid w:val="00673876"/>
    <w:rsid w:val="00673A25"/>
    <w:rsid w:val="006759C0"/>
    <w:rsid w:val="00676950"/>
    <w:rsid w:val="0067795B"/>
    <w:rsid w:val="00680729"/>
    <w:rsid w:val="00692218"/>
    <w:rsid w:val="00693B11"/>
    <w:rsid w:val="00693C1B"/>
    <w:rsid w:val="00696D24"/>
    <w:rsid w:val="006A42E2"/>
    <w:rsid w:val="006A4B54"/>
    <w:rsid w:val="006B707B"/>
    <w:rsid w:val="006D095B"/>
    <w:rsid w:val="006E2379"/>
    <w:rsid w:val="006E4C6F"/>
    <w:rsid w:val="006E6F36"/>
    <w:rsid w:val="006E7DA9"/>
    <w:rsid w:val="007010F6"/>
    <w:rsid w:val="00707004"/>
    <w:rsid w:val="0071091F"/>
    <w:rsid w:val="00717620"/>
    <w:rsid w:val="00721266"/>
    <w:rsid w:val="00727D9E"/>
    <w:rsid w:val="00730BC2"/>
    <w:rsid w:val="007417AF"/>
    <w:rsid w:val="00744863"/>
    <w:rsid w:val="00745B0C"/>
    <w:rsid w:val="0075324F"/>
    <w:rsid w:val="007543F3"/>
    <w:rsid w:val="007555D6"/>
    <w:rsid w:val="007631A0"/>
    <w:rsid w:val="007646E6"/>
    <w:rsid w:val="00765B35"/>
    <w:rsid w:val="00772B26"/>
    <w:rsid w:val="00774CEA"/>
    <w:rsid w:val="00784461"/>
    <w:rsid w:val="007871C9"/>
    <w:rsid w:val="007914B2"/>
    <w:rsid w:val="007A35C9"/>
    <w:rsid w:val="007A4197"/>
    <w:rsid w:val="007B0F8A"/>
    <w:rsid w:val="007C0476"/>
    <w:rsid w:val="007C5275"/>
    <w:rsid w:val="007C555B"/>
    <w:rsid w:val="007D43B4"/>
    <w:rsid w:val="00805735"/>
    <w:rsid w:val="00807BFC"/>
    <w:rsid w:val="00813724"/>
    <w:rsid w:val="0081736E"/>
    <w:rsid w:val="008244C1"/>
    <w:rsid w:val="00824686"/>
    <w:rsid w:val="00824694"/>
    <w:rsid w:val="00825582"/>
    <w:rsid w:val="008369F4"/>
    <w:rsid w:val="00841D08"/>
    <w:rsid w:val="008521E3"/>
    <w:rsid w:val="0085518C"/>
    <w:rsid w:val="0086388D"/>
    <w:rsid w:val="0087101E"/>
    <w:rsid w:val="00872EAE"/>
    <w:rsid w:val="008874F3"/>
    <w:rsid w:val="008878DA"/>
    <w:rsid w:val="00892486"/>
    <w:rsid w:val="008A0CE5"/>
    <w:rsid w:val="008A5C3A"/>
    <w:rsid w:val="008A5F28"/>
    <w:rsid w:val="008B1876"/>
    <w:rsid w:val="008B3C8B"/>
    <w:rsid w:val="008C00F5"/>
    <w:rsid w:val="008C3DED"/>
    <w:rsid w:val="008C7E40"/>
    <w:rsid w:val="008D05E6"/>
    <w:rsid w:val="008D1EA2"/>
    <w:rsid w:val="008D2AA2"/>
    <w:rsid w:val="008D75BB"/>
    <w:rsid w:val="008D76A8"/>
    <w:rsid w:val="008F005A"/>
    <w:rsid w:val="008F1B6F"/>
    <w:rsid w:val="00905EF0"/>
    <w:rsid w:val="009066A6"/>
    <w:rsid w:val="009140A1"/>
    <w:rsid w:val="00915B5C"/>
    <w:rsid w:val="0092003C"/>
    <w:rsid w:val="00920DFD"/>
    <w:rsid w:val="00920E66"/>
    <w:rsid w:val="009245A2"/>
    <w:rsid w:val="00926701"/>
    <w:rsid w:val="00940E78"/>
    <w:rsid w:val="00943929"/>
    <w:rsid w:val="009448EB"/>
    <w:rsid w:val="009453B7"/>
    <w:rsid w:val="00961C13"/>
    <w:rsid w:val="009808C3"/>
    <w:rsid w:val="009848BC"/>
    <w:rsid w:val="0098555E"/>
    <w:rsid w:val="009964BA"/>
    <w:rsid w:val="009969CA"/>
    <w:rsid w:val="009A473E"/>
    <w:rsid w:val="009B0231"/>
    <w:rsid w:val="009B1566"/>
    <w:rsid w:val="009B3559"/>
    <w:rsid w:val="009C22D7"/>
    <w:rsid w:val="009C6E0A"/>
    <w:rsid w:val="009C7BDF"/>
    <w:rsid w:val="009D472D"/>
    <w:rsid w:val="009D5A19"/>
    <w:rsid w:val="009E0D62"/>
    <w:rsid w:val="009E2995"/>
    <w:rsid w:val="009E4563"/>
    <w:rsid w:val="00A1159A"/>
    <w:rsid w:val="00A1278F"/>
    <w:rsid w:val="00A12BBB"/>
    <w:rsid w:val="00A1754F"/>
    <w:rsid w:val="00A232B6"/>
    <w:rsid w:val="00A2402C"/>
    <w:rsid w:val="00A45536"/>
    <w:rsid w:val="00A4715A"/>
    <w:rsid w:val="00A5630E"/>
    <w:rsid w:val="00A60127"/>
    <w:rsid w:val="00A61D9A"/>
    <w:rsid w:val="00A76836"/>
    <w:rsid w:val="00A7781F"/>
    <w:rsid w:val="00A80E7A"/>
    <w:rsid w:val="00A84DAE"/>
    <w:rsid w:val="00A860C8"/>
    <w:rsid w:val="00A93C99"/>
    <w:rsid w:val="00AA4D3E"/>
    <w:rsid w:val="00AA6ACF"/>
    <w:rsid w:val="00AC3C72"/>
    <w:rsid w:val="00AC495E"/>
    <w:rsid w:val="00AD1583"/>
    <w:rsid w:val="00AD4C08"/>
    <w:rsid w:val="00AE259B"/>
    <w:rsid w:val="00AE32DE"/>
    <w:rsid w:val="00AE4B94"/>
    <w:rsid w:val="00AE78A5"/>
    <w:rsid w:val="00AF11C5"/>
    <w:rsid w:val="00AF1EB9"/>
    <w:rsid w:val="00AF4332"/>
    <w:rsid w:val="00AF508F"/>
    <w:rsid w:val="00AF5684"/>
    <w:rsid w:val="00AF64FF"/>
    <w:rsid w:val="00B0630A"/>
    <w:rsid w:val="00B06879"/>
    <w:rsid w:val="00B06B68"/>
    <w:rsid w:val="00B12378"/>
    <w:rsid w:val="00B1474C"/>
    <w:rsid w:val="00B25CCB"/>
    <w:rsid w:val="00B33B90"/>
    <w:rsid w:val="00B360B1"/>
    <w:rsid w:val="00B41844"/>
    <w:rsid w:val="00B47AB7"/>
    <w:rsid w:val="00B51CCC"/>
    <w:rsid w:val="00B52B7F"/>
    <w:rsid w:val="00B626A7"/>
    <w:rsid w:val="00B66E73"/>
    <w:rsid w:val="00B85DD3"/>
    <w:rsid w:val="00B85E9E"/>
    <w:rsid w:val="00B875CC"/>
    <w:rsid w:val="00B911F3"/>
    <w:rsid w:val="00B934AE"/>
    <w:rsid w:val="00BA4CC9"/>
    <w:rsid w:val="00BC0B24"/>
    <w:rsid w:val="00BC69B6"/>
    <w:rsid w:val="00BC6DF7"/>
    <w:rsid w:val="00BD3076"/>
    <w:rsid w:val="00BD7981"/>
    <w:rsid w:val="00BE71B6"/>
    <w:rsid w:val="00C0792A"/>
    <w:rsid w:val="00C10EE9"/>
    <w:rsid w:val="00C11CBD"/>
    <w:rsid w:val="00C20831"/>
    <w:rsid w:val="00C21EB8"/>
    <w:rsid w:val="00C309F3"/>
    <w:rsid w:val="00C33868"/>
    <w:rsid w:val="00C406B7"/>
    <w:rsid w:val="00C420B2"/>
    <w:rsid w:val="00C53E7C"/>
    <w:rsid w:val="00C5664A"/>
    <w:rsid w:val="00C62E46"/>
    <w:rsid w:val="00C6607D"/>
    <w:rsid w:val="00C662C0"/>
    <w:rsid w:val="00C84180"/>
    <w:rsid w:val="00C87A7B"/>
    <w:rsid w:val="00C87F3F"/>
    <w:rsid w:val="00CA3DF7"/>
    <w:rsid w:val="00CA4832"/>
    <w:rsid w:val="00CA7E3A"/>
    <w:rsid w:val="00CB242F"/>
    <w:rsid w:val="00CC3E9C"/>
    <w:rsid w:val="00CC4D04"/>
    <w:rsid w:val="00CC4D1E"/>
    <w:rsid w:val="00CD48BC"/>
    <w:rsid w:val="00CD7733"/>
    <w:rsid w:val="00CE20A7"/>
    <w:rsid w:val="00CE3F2E"/>
    <w:rsid w:val="00CF4012"/>
    <w:rsid w:val="00CF59D9"/>
    <w:rsid w:val="00D06244"/>
    <w:rsid w:val="00D10715"/>
    <w:rsid w:val="00D10FE2"/>
    <w:rsid w:val="00D149E0"/>
    <w:rsid w:val="00D30004"/>
    <w:rsid w:val="00D318BC"/>
    <w:rsid w:val="00D41CC3"/>
    <w:rsid w:val="00D43737"/>
    <w:rsid w:val="00D47F69"/>
    <w:rsid w:val="00D54E97"/>
    <w:rsid w:val="00D55025"/>
    <w:rsid w:val="00D609E8"/>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4BF9"/>
    <w:rsid w:val="00DF71C3"/>
    <w:rsid w:val="00E04329"/>
    <w:rsid w:val="00E1584E"/>
    <w:rsid w:val="00E2499B"/>
    <w:rsid w:val="00E25FA9"/>
    <w:rsid w:val="00E261DF"/>
    <w:rsid w:val="00E3059A"/>
    <w:rsid w:val="00E32DFF"/>
    <w:rsid w:val="00E34B5F"/>
    <w:rsid w:val="00E43252"/>
    <w:rsid w:val="00E53857"/>
    <w:rsid w:val="00E54509"/>
    <w:rsid w:val="00E5783B"/>
    <w:rsid w:val="00E610D4"/>
    <w:rsid w:val="00E62F88"/>
    <w:rsid w:val="00E673AC"/>
    <w:rsid w:val="00E7334F"/>
    <w:rsid w:val="00E76A8D"/>
    <w:rsid w:val="00E96AFE"/>
    <w:rsid w:val="00EA511E"/>
    <w:rsid w:val="00EB1117"/>
    <w:rsid w:val="00EB17CA"/>
    <w:rsid w:val="00EB214D"/>
    <w:rsid w:val="00EC5D77"/>
    <w:rsid w:val="00EC7D8D"/>
    <w:rsid w:val="00ED09A9"/>
    <w:rsid w:val="00ED3439"/>
    <w:rsid w:val="00ED747B"/>
    <w:rsid w:val="00EE1EB8"/>
    <w:rsid w:val="00EE5B32"/>
    <w:rsid w:val="00EF0D45"/>
    <w:rsid w:val="00F001DF"/>
    <w:rsid w:val="00F00AFA"/>
    <w:rsid w:val="00F06A1C"/>
    <w:rsid w:val="00F1155E"/>
    <w:rsid w:val="00F20602"/>
    <w:rsid w:val="00F2197E"/>
    <w:rsid w:val="00F232BF"/>
    <w:rsid w:val="00F2755A"/>
    <w:rsid w:val="00F37F74"/>
    <w:rsid w:val="00F40370"/>
    <w:rsid w:val="00F52D5C"/>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semiHidden/>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6680/j.itcon.2021.055" TargetMode="Externa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165605"/>
    <w:rsid w:val="0047053B"/>
    <w:rsid w:val="004932D9"/>
    <w:rsid w:val="00730BC2"/>
    <w:rsid w:val="007A4197"/>
    <w:rsid w:val="0092003C"/>
    <w:rsid w:val="009E6102"/>
    <w:rsid w:val="00BD7ED6"/>
    <w:rsid w:val="00D61CED"/>
    <w:rsid w:val="00E071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20821</Words>
  <Characters>131174</Characters>
  <Application>Microsoft Office Word</Application>
  <DocSecurity>0</DocSecurity>
  <Lines>1093</Lines>
  <Paragraphs>303</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151692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41</cp:revision>
  <cp:lastPrinted>2023-05-25T14:12:00Z</cp:lastPrinted>
  <dcterms:created xsi:type="dcterms:W3CDTF">2023-05-17T14:51:00Z</dcterms:created>
  <dcterms:modified xsi:type="dcterms:W3CDTF">2024-11-13T17:58:00Z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