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do Trabalho sobre PacMan - FIA</w:t>
      </w:r>
    </w:p>
    <w:p w:rsidR="00000000" w:rsidDel="00000000" w:rsidP="00000000" w:rsidRDefault="00000000" w:rsidRPr="00000000" w14:paraId="0000000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Implemententação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principal objetivo deste trabalho era desenvolver em cima do projeto PacMan disponibilizado pelo professor, algoritmos de busca sendo eles: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Custo Uniforme: Uma pequena modificação da busca em largura. Mas diferente da em largura nesta busca o nodo que será expandido é o que tiver o menor custo, leva sempre em conta a altura g(h) para expandir.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A*: Está busca é uma combinação de custo uniforme com Heuristica. O mesmo encontrar o caminho mais com menor custo do nodo inicial até o final.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Subida de Encosta: Usa uma estratégia muito simples baseada em busca por Profundidade. É um método de busca local onde o estado final deve ser atingido com o menor número de passos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Têmpera Simulada: É usada quando a Subida de Encosta encontra muitos máximos locais combina a subida com um percurso aleatório que pode ser mais eficiente. O algoritmo pode escapar dos máximos locais admitindo situações ruins, ao invés de recomeçar ele retrocede probabilisticamente.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 utilizado para testes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e desempenho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5029200</wp:posOffset>
          </wp:positionH>
          <wp:positionV relativeFrom="paragraph">
            <wp:posOffset>-66674</wp:posOffset>
          </wp:positionV>
          <wp:extent cx="1114560" cy="1114560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4560" cy="11145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E">
    <w:pPr>
      <w:contextualSpacing w:val="0"/>
      <w:jc w:val="center"/>
      <w:rPr/>
    </w:pPr>
    <w:r w:rsidDel="00000000" w:rsidR="00000000" w:rsidRPr="00000000">
      <w:rPr>
        <w:rtl w:val="0"/>
      </w:rPr>
      <w:t xml:space="preserve">UNIVERSIDADE FEDERAL DE PELOTAS</w:t>
    </w:r>
  </w:p>
  <w:p w:rsidR="00000000" w:rsidDel="00000000" w:rsidP="00000000" w:rsidRDefault="00000000" w:rsidRPr="00000000" w14:paraId="0000000F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contextualSpacing w:val="0"/>
      <w:jc w:val="center"/>
      <w:rPr/>
    </w:pPr>
    <w:r w:rsidDel="00000000" w:rsidR="00000000" w:rsidRPr="00000000">
      <w:rPr>
        <w:rtl w:val="0"/>
      </w:rPr>
      <w:t xml:space="preserve">Gabriella Selbach, Geovana Silveira, Luiza Cruz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