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do Trabalho sobre PacMan - FIA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Implemententação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principal objetivo deste trabalho era desenvolver em cima do projeto PacMan disponibilizado pelo professor, algoritmos de busca sendo eles: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Custo Uniforme: Uma pequena modificação da busca em largura. Mas diferente da em largura nesta busca o nodo que será expandido é o que tiver o menor custo, leva sempre em conta a altura g(h) para expandir.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A*: Está busca é uma combinação de custo uniforme com Heuristica. O mesmo encontrar o caminho mais com menor custo do nodo inicial até o final.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Subida de Encosta: Usa uma estratégia muito simples baseada em busca por Profundidade. É um método de busca local onde o estado final deve ser atingido com o menor número de passos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Têmpera Simulada: É usada quando a Subida de Encosta encontra muitos máximos locais combina a subida com um percurso aleatório que pode ser mais eficiente. O algoritmo pode escapar dos máximos locais admitindo situações ruins, ao invés de recomeçar ele retrocede probabilisticamente.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utilizado para testes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Memória: 5,4 GB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Processador: Intel(R) Atom(TM) x5-Z8350 CPU @1.44GHz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 do sistema operacional: 16.04.4 LTS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 do Python: Python 2.7.12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e desempenho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realização dos testes foram implementados três tipos de labirinto, (pequeno,médio e grande), onde em cada labirinto foi executado três vezes todos os algoritmos obtendo o tempo e a quantidade de nodos visitados até o nodo  final.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A* .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30"/>
        <w:tblGridChange w:id="0">
          <w:tblGrid>
            <w:gridCol w:w="1395"/>
            <w:gridCol w:w="1455"/>
            <w:gridCol w:w="975"/>
            <w:gridCol w:w="1275"/>
            <w:gridCol w:w="1260"/>
            <w:gridCol w:w="1290"/>
            <w:gridCol w:w="15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Pequeno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Custo Uniforme 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30"/>
        <w:tblGridChange w:id="0">
          <w:tblGrid>
            <w:gridCol w:w="1395"/>
            <w:gridCol w:w="1455"/>
            <w:gridCol w:w="975"/>
            <w:gridCol w:w="1275"/>
            <w:gridCol w:w="1260"/>
            <w:gridCol w:w="1290"/>
            <w:gridCol w:w="15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Pequeno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343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Têmpera Simulada .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30"/>
        <w:tblGridChange w:id="0">
          <w:tblGrid>
            <w:gridCol w:w="1395"/>
            <w:gridCol w:w="1455"/>
            <w:gridCol w:w="975"/>
            <w:gridCol w:w="1275"/>
            <w:gridCol w:w="1260"/>
            <w:gridCol w:w="1290"/>
            <w:gridCol w:w="15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Pequeno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11959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40278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29139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Subida de Encosta .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30"/>
        <w:tblGridChange w:id="0">
          <w:tblGrid>
            <w:gridCol w:w="1395"/>
            <w:gridCol w:w="1455"/>
            <w:gridCol w:w="975"/>
            <w:gridCol w:w="1275"/>
            <w:gridCol w:w="1260"/>
            <w:gridCol w:w="1290"/>
            <w:gridCol w:w="15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Pequeno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- representa quando não foi encontrado valores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A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Podemos observar a partir dos quadros que os algoritmos A* e Custo Uniforme tiveram desempenho superior aos outros. Sendo que independentemente de tempo ou nodos três algoritmos sempre chegaram ao estado final, mas um não. 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caso do algoritmo Subida de Encosta não encontrou solução em nenhum dos labirinto devido a sua implementação, que faz ele ficar em preso em um máximo local. Existem modos no qual podemos contornar isso, mas aí deixará de ser um pouco o algoritmo Hill Climbing.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algoritmo Têmpera Simulada se comparado com os  outros demorou bem mais, e visitou muito mais nodos isso acontece também por conta de sua implementação usando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fórmula probabilística de backtracking.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5029200</wp:posOffset>
          </wp:positionH>
          <wp:positionV relativeFrom="paragraph">
            <wp:posOffset>-66674</wp:posOffset>
          </wp:positionV>
          <wp:extent cx="1114560" cy="111456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560" cy="111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contextualSpacing w:val="0"/>
      <w:jc w:val="center"/>
      <w:rPr/>
    </w:pPr>
    <w:r w:rsidDel="00000000" w:rsidR="00000000" w:rsidRPr="00000000">
      <w:rPr>
        <w:rtl w:val="0"/>
      </w:rPr>
      <w:t xml:space="preserve">UNIVERSIDADE FEDERAL DE PELOTAS</w:t>
    </w:r>
  </w:p>
  <w:p w:rsidR="00000000" w:rsidDel="00000000" w:rsidP="00000000" w:rsidRDefault="00000000" w:rsidRPr="00000000" w14:paraId="000000B2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contextualSpacing w:val="0"/>
      <w:jc w:val="center"/>
      <w:rPr/>
    </w:pPr>
    <w:r w:rsidDel="00000000" w:rsidR="00000000" w:rsidRPr="00000000">
      <w:rPr>
        <w:rtl w:val="0"/>
      </w:rPr>
      <w:t xml:space="preserve">Gabriella Selbach, Geovana Silveira, Luiza Cruz</w:t>
    </w:r>
  </w:p>
  <w:p w:rsidR="00000000" w:rsidDel="00000000" w:rsidP="00000000" w:rsidRDefault="00000000" w:rsidRPr="00000000" w14:paraId="000000B4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