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Relatório do Trabalho sobre PacMan - FIA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>
          <w:b/>
          <w:sz w:val="24"/>
          <w:szCs w:val="24"/>
        </w:rPr>
        <w:t>Implementação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principal objetivo deste trabalho era desenvolver em cima do projeto PacMan disponibilizado pelo professor, algoritmos de busca sendo eles: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  <w:t>Custo Uniforme: Uma pequena modificação da busca em largura. Mas diferente da em largura nesta busca o nodo que será expandido é o que tiver o menor custo, leva sempre em conta a altura g(h) para expandir.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  <w:t xml:space="preserve">A*: Está busca é uma combinação de custo uniforme com </w:t>
      </w:r>
      <w:r>
        <w:rPr>
          <w:sz w:val="24"/>
          <w:szCs w:val="24"/>
        </w:rPr>
        <w:t>Heurística.</w:t>
      </w:r>
      <w:r>
        <w:rPr>
          <w:sz w:val="24"/>
          <w:szCs w:val="24"/>
        </w:rPr>
        <w:t xml:space="preserve"> O mesmo encontrar o caminho mais com menor custo do nodo inicial até o final.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Subida de Encosta: Usa uma estratégia muito simples baseada em busca por Profundidade. É um método de busca local onde o estado final deve ser atingido com o menor número de passos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Têmpera Simulada: É usada quando a Subida de Encosta encontra muitos máximos locais combina a subida com um percurso aleatório que pode ser mais eficiente. O algoritmo pode escapar dos máximos locais admitindo situações ruins, ao invés de recomeçar ele retrocede probabilisticamente.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Hardware utilizado para testes</w:t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Memória: 5,4 GB</w:t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Processador: Intel(R) Atom(TM) x5-Z8350 CPU @1.44GHz</w:t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Versão do sistema operacional: 16.04.4 LTS</w:t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Versão do Python: Python 2.7.12</w:t>
      </w:r>
    </w:p>
    <w:p>
      <w:pPr>
        <w:pStyle w:val="Normal"/>
        <w:spacing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estes e desempenho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Para realização dos testes foram implementados três tipos de labirinto, (pequeno,médio e grande), onde em cada labirinto foi executado três vezes todos os algoritmos obtendo o tempo e a quantidade de nodos visitados até o nodo final.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A*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</w:tbl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>Custo Uniforme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 xml:space="preserve">Têmpera Simulada </w:t>
      </w:r>
      <w:r>
        <w:rPr>
          <w:b/>
          <w:sz w:val="24"/>
          <w:szCs w:val="24"/>
        </w:rPr>
        <w:t>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3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637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1823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13.9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11959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1088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7.7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6966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56.7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40278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323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22999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38.7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29139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>Subida de Encosta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X - representa quando não foi encontrado valores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Conclusão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Podemos observar a partir dos quadros que os algoritmos A* e Custo Uniforme tiveram desempenho superior aos outros. Sendo que independentemente de tempo ou nodos três algoritmos sempre chegaram ao estado final, mas um não.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No caso do algoritmo Subida de Encosta não encontrou solução em nenhum dos labirinto devido a sua implementação, que faz ele ficar em preso em um máximo local. Existem modos no qual podemos contornar isso, mas aí deixará de ser um pouco o algoritmo Hill Climbing.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Já o algoritmo Têmpera Simulada se comparado com os  outros demorou bem mais, e visitou muito mais nodos isso acontece também por conta de sua implementação usando </w:t>
      </w:r>
      <w:r>
        <w:rPr>
          <w:rFonts w:eastAsia="Roboto" w:cs="Roboto" w:ascii="Roboto" w:hAnsi="Roboto"/>
          <w:sz w:val="24"/>
          <w:szCs w:val="24"/>
        </w:rPr>
        <w:t>fórmula probabilística de backtracking.</w:t>
      </w:r>
      <w:r>
        <w:rPr>
          <w:sz w:val="24"/>
          <w:szCs w:val="24"/>
        </w:rPr>
        <w:t xml:space="preserve"> </w:t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drawing>
        <wp:anchor behindDoc="1" distT="114300" distB="114300" distL="114300" distR="114300" simplePos="0" locked="0" layoutInCell="1" allowOverlap="1" relativeHeight="4">
          <wp:simplePos x="0" y="0"/>
          <wp:positionH relativeFrom="margin">
            <wp:posOffset>5029200</wp:posOffset>
          </wp:positionH>
          <wp:positionV relativeFrom="paragraph">
            <wp:posOffset>-66675</wp:posOffset>
          </wp:positionV>
          <wp:extent cx="1114425" cy="1114425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0"/>
      <w:jc w:val="center"/>
      <w:rPr>
        <w:b/>
        <w:b/>
        <w:bCs/>
      </w:rPr>
    </w:pPr>
    <w:r>
      <w:rPr>
        <w:b/>
        <w:bCs/>
      </w:rPr>
      <w:t>UNIVERSIDADE FEDERAL DE PELOTAS</w:t>
    </w:r>
  </w:p>
  <w:p>
    <w:pPr>
      <w:pStyle w:val="Normal"/>
      <w:spacing w:before="0" w:after="0"/>
      <w:jc w:val="center"/>
      <w:rPr>
        <w:b/>
        <w:b/>
        <w:bCs/>
      </w:rPr>
    </w:pPr>
    <w:r>
      <w:rPr>
        <w:b/>
        <w:bCs/>
      </w:rPr>
    </w:r>
  </w:p>
  <w:p>
    <w:pPr>
      <w:pStyle w:val="Normal"/>
      <w:spacing w:before="0" w:after="0"/>
      <w:jc w:val="center"/>
      <w:rPr/>
    </w:pPr>
    <w:r>
      <w:rPr>
        <w:b/>
        <w:bCs/>
      </w:rPr>
      <w:t>Grupo:</w:t>
    </w:r>
    <w:r>
      <w:rPr/>
      <w:t xml:space="preserve"> </w:t>
    </w:r>
    <w:r>
      <w:rPr/>
      <w:t>Gabriella Selbach, Geovana Silveira, Luiza Cruz</w:t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LibreOffice/6.0.2.1$Windows_X86_64 LibreOffice_project/f7f06a8f319e4b62f9bc5095aa112a65d2f3ac89</Application>
  <Pages>3</Pages>
  <Words>501</Words>
  <Characters>2434</Characters>
  <CharactersWithSpaces>2796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2018-05-08T20:01:17Z</dcterms:modified>
  <cp:revision>1</cp:revision>
  <dc:subject/>
  <dc:title/>
</cp:coreProperties>
</file>