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PRÉ-PROJETO 2023</w:t>
            </w:r>
            <w:r>
              <w:rPr>
                <w:rFonts w:ascii="Arial" w:hAnsi="Arial" w:cs="Arial" w:eastAsia="Arial"/>
                <w:color w:val="auto"/>
                <w:spacing w:val="0"/>
                <w:position w:val="0"/>
                <w:sz w:val="22"/>
                <w:shd w:fill="auto" w:val="clear"/>
              </w:rPr>
              <w:t xml:space="preserve"> </w:t>
            </w:r>
          </w:p>
        </w:tc>
      </w:tr>
    </w:tbl>
    <w:p>
      <w:pPr>
        <w:suppressAutoHyphens w:val="true"/>
        <w:spacing w:before="0" w:after="160" w:line="259"/>
        <w:ind w:right="0" w:left="0" w:firstLine="426"/>
        <w:jc w:val="left"/>
        <w:rPr>
          <w:rFonts w:ascii="Arial" w:hAnsi="Arial" w:cs="Arial" w:eastAsia="Arial"/>
          <w:color w:val="auto"/>
          <w:spacing w:val="0"/>
          <w:position w:val="0"/>
          <w:sz w:val="22"/>
          <w:shd w:fill="auto" w:val="clear"/>
        </w:rPr>
      </w:pPr>
    </w:p>
    <w:tbl>
      <w:tblPr/>
      <w:tblGrid>
        <w:gridCol w:w="9072"/>
      </w:tblGrid>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NOME: Geovana Ferreira Bento                                                  Nº9 </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NOME:  Geovana Ferreira Bento                                                 Nº9</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TELEFONE (S) 45 999422412</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E-MAIL geovana.bento@escola.pr.gov.br</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CURSO Desenvolvimento de sistemas </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TURMA:</w:t>
            </w:r>
          </w:p>
        </w:tc>
      </w:tr>
    </w:tbl>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ALUNO(s) É OBRIGATÓRIO EM ANEXO AO PRÉ-PROJETO, NO MÍNIMO UMA TELA DE INTERFACE (TELA PRINCIPAL) JUNTO AO PROJETO.</w: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TITULO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Título do projeto: All Alargs</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INTRODUÇÃO                                                      </w:t>
      </w:r>
    </w:p>
    <w:tbl>
      <w:tblPr/>
      <w:tblGrid>
        <w:gridCol w:w="9072"/>
      </w:tblGrid>
      <w:tr>
        <w:trPr>
          <w:trHeight w:val="1221" w:hRule="auto"/>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Esse projeto trata se de um  e-commerce especializado na venda de alargadores e acessórios em geral.Ecommerce é um formato de negócio onde todo o processo de venda de um produto ou serviço acontece na internet, nesse tipo de comércio, a única etapa no mundo físico é a da logística de entrega das encomendas aos compradores,além dos processos de compra, o e-commerce se baseia, principalmente, na divulgação e promoção de seus produtos ou serviços </w:t>
            </w:r>
            <w:r>
              <w:rPr>
                <w:rFonts w:ascii="Arial" w:hAnsi="Arial" w:cs="Arial" w:eastAsia="Arial"/>
                <w:color w:val="auto"/>
                <w:spacing w:val="0"/>
                <w:position w:val="0"/>
                <w:sz w:val="22"/>
                <w:shd w:fill="auto" w:val="clear"/>
              </w:rPr>
              <w:t xml:space="preserve">— uma vez que as duas coisas podem ser vendidas online — por meio do marketing digital. Dessa forma, essa parte da conquista dos clientes tamb</w:t>
            </w:r>
            <w:r>
              <w:rPr>
                <w:rFonts w:ascii="Arial" w:hAnsi="Arial" w:cs="Arial" w:eastAsia="Arial"/>
                <w:color w:val="auto"/>
                <w:spacing w:val="0"/>
                <w:position w:val="0"/>
                <w:sz w:val="22"/>
                <w:shd w:fill="auto" w:val="clear"/>
              </w:rPr>
              <w:t xml:space="preserve">ém costuma ser feita pela internet(SHOP, 2024),desde a escolha dos itens, atendimento, pagamento e acompanhamento do envio, tudo é feito online  (INTEGRADA, 2024) ,a história dos alargadores veem desde os primórdios sendo moda na época egipcia, posteriormente sendo usado por tribos indígenas como forma simbólica de status e coragem,por mais que usemos esses adereços em sinal de beleza e estética hoje em dia, alargadores surgiram com outro significado!</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Você já deve ter visto alguma imagem de um índio com um pedaço de madeira alargando os lábios, certo?! Então, no Brasil existe uma etinia chamada Kayapó em que as pessoas com maior dom oratório, ou seja, aquelas que falam melhor, têm os maiores alargadores. </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eles, assim como para algumas outras tribos, o alargador é sinal de poder, de hierarquia. Além disso, era também uma estratégia acústica para ouvir e falar melhor!(MUNDO, 2024)</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alargador de orelha é um acessório para a modificação corporal utilizado para  aumentar os lóbulos por meio da perfuração em diferentes dimensões (JOIAS, 2024), ao passar dos tempos o que era considerado incomum pode ser visto com facilidade pelas ruas, por acharem bonito e/ou também uma forma de expressão,serve tanto como algo estético quanto como uma manifestação artística,pessoas de varias tribos urbanas diferentes fazem o uso dessas joias.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Mesmo com a modernidade em regiões menos urbanizadas esses itens ainda não são facilmente encontrados,o site consiste em facilitar o acesso do publico de onde estiverem trazendo diversas opcões como cores,tamanhos,materias,formatos e junto disso vários outros tipos de adornos como expansores,piercings,colares,correntes,anéis para compor seu visual.</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 a flexibilidade da internet é esperado o alcance de uma vasta clientela,assim oferecendo um site intuitivo e de fácil acesso, com programas de fidelidade,cupom de desconto,carrinho/sacola para guardar futuras compras  entre outros.</w:t>
            </w:r>
          </w:p>
          <w:p>
            <w:pPr>
              <w:spacing w:before="0" w:after="200" w:line="276"/>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Dessa forma a criação do site ira fundamentar-se em um carregamento rápido das páginas, boas imagens de produtos, descrições claras e completas, diversas opções de pagamento, preços, taxas e entregas competitivas que serão indispensáveis para o sucesso do e-commerce.</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HIPÓTESE / SOLUÇÃO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Descrever os fatos que motivaram e os problemas que o mesmo irá sanar com a realização e desenvolvimento do trabalho.</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1134"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DISCIPLINAS ENVOLVIDAS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Descrição das três disciplinas.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projetos e sistemas: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design:</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 GERAL</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Determina o que se pretende realizar para obter resposta ao problema proposto, de um ponto de vista. O objetivo geral deve ser amplo e passível de ser desmembrado em objetivos específicos.</w:t>
            </w:r>
          </w:p>
          <w:p>
            <w:pPr>
              <w:suppressAutoHyphens w:val="true"/>
              <w:spacing w:before="0" w:after="160" w:line="259"/>
              <w:ind w:right="0" w:left="0" w:firstLine="0"/>
              <w:jc w:val="left"/>
              <w:rPr>
                <w:color w:val="auto"/>
                <w:spacing w:val="0"/>
                <w:position w:val="0"/>
                <w:sz w:val="22"/>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OBJETIVOS ESPECÍFICOS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Derivam do objetivo geral e apresentam as distintas ações que devem ser necessariamente desenvolvidas para o atingimento do objetivo geral.</w:t>
            </w:r>
          </w:p>
          <w:p>
            <w:pPr>
              <w:suppressAutoHyphens w:val="true"/>
              <w:spacing w:before="0" w:after="160" w:line="259"/>
              <w:ind w:right="0" w:left="0" w:firstLine="0"/>
              <w:jc w:val="left"/>
              <w:rPr>
                <w:color w:val="auto"/>
                <w:spacing w:val="0"/>
                <w:position w:val="0"/>
                <w:sz w:val="22"/>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PROCEDIMENTOS METODOLÓGICOS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Descrição dos métodos e procedimentos que nortearão a busca de informações para responder o problema de pesquisa:</w:t>
            </w:r>
          </w:p>
          <w:p>
            <w:pPr>
              <w:numPr>
                <w:ilvl w:val="0"/>
                <w:numId w:val="48"/>
              </w:numPr>
              <w:tabs>
                <w:tab w:val="left" w:pos="0" w:leader="none"/>
              </w:tabs>
              <w:suppressAutoHyphens w:val="true"/>
              <w:spacing w:before="0" w:after="16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Pesquisa Bibliográfica</w:t>
            </w:r>
          </w:p>
          <w:p>
            <w:pPr>
              <w:numPr>
                <w:ilvl w:val="0"/>
                <w:numId w:val="48"/>
              </w:numPr>
              <w:tabs>
                <w:tab w:val="left" w:pos="0" w:leader="none"/>
              </w:tabs>
              <w:suppressAutoHyphens w:val="true"/>
              <w:spacing w:before="0" w:after="16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Pesquisa de campo</w:t>
            </w:r>
          </w:p>
          <w:p>
            <w:pPr>
              <w:numPr>
                <w:ilvl w:val="0"/>
                <w:numId w:val="48"/>
              </w:numPr>
              <w:tabs>
                <w:tab w:val="left" w:pos="0" w:leader="none"/>
              </w:tabs>
              <w:suppressAutoHyphens w:val="true"/>
              <w:spacing w:before="0" w:after="16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Entrevista</w:t>
            </w:r>
          </w:p>
          <w:p>
            <w:pPr>
              <w:numPr>
                <w:ilvl w:val="0"/>
                <w:numId w:val="48"/>
              </w:numPr>
              <w:tabs>
                <w:tab w:val="left" w:pos="0" w:leader="none"/>
              </w:tabs>
              <w:suppressAutoHyphens w:val="true"/>
              <w:spacing w:before="0" w:after="160" w:line="360"/>
              <w:ind w:right="0" w:left="720" w:hanging="360"/>
              <w:jc w:val="left"/>
              <w:rPr>
                <w:color w:val="auto"/>
                <w:spacing w:val="0"/>
                <w:position w:val="0"/>
                <w:sz w:val="22"/>
              </w:rPr>
            </w:pPr>
            <w:r>
              <w:rPr>
                <w:rFonts w:ascii="Arial" w:hAnsi="Arial" w:cs="Arial" w:eastAsia="Arial"/>
                <w:color w:val="auto"/>
                <w:spacing w:val="0"/>
                <w:position w:val="0"/>
                <w:sz w:val="22"/>
                <w:shd w:fill="auto" w:val="clear"/>
              </w:rPr>
              <w:t xml:space="preserve">Levantamento das necessidades</w:t>
            </w:r>
          </w:p>
        </w:tc>
      </w:tr>
    </w:tbl>
    <w:p>
      <w:pPr>
        <w:suppressAutoHyphens w:val="true"/>
        <w:spacing w:before="0" w:after="160" w:line="360"/>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BIBLIOGRAFIA</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Listar os principais LIVROS a serem pesquisados. (Mínimo 03 Bibliografias para cada disciplina, preferencialmente da biblioteca do CEEP)</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Usar artigos: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https://www.nuvemshop.com.br/blog/o-que-e-ecommerce/</w:t>
              </w:r>
            </w:hyperlink>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MUNDO, Saberers do. Historia do alargador. Disponível em: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https://www.saberesdomundo.com.br/cultura-alternativa/mito-de-surgimento-possiveis-origens-dos-alargadores/</w:t>
              </w:r>
            </w:hyperlink>
            <w:r>
              <w:rPr>
                <w:rFonts w:ascii="Arial" w:hAnsi="Arial" w:cs="Arial" w:eastAsia="Arial"/>
                <w:color w:val="auto"/>
                <w:spacing w:val="0"/>
                <w:position w:val="0"/>
                <w:sz w:val="22"/>
                <w:shd w:fill="auto" w:val="clear"/>
              </w:rPr>
              <w:t xml:space="preserve">. Acesso em: 12 ago. 2024.</w:t>
            </w:r>
          </w:p>
          <w:p>
            <w:pPr>
              <w:suppressAutoHyphens w:val="true"/>
              <w:spacing w:before="0" w:after="160" w:line="259"/>
              <w:ind w:right="0" w:left="0" w:firstLine="0"/>
              <w:jc w:val="left"/>
              <w:rPr>
                <w:spacing w:val="0"/>
                <w:position w:val="0"/>
                <w:sz w:val="22"/>
              </w:rPr>
            </w:pPr>
            <w:hyperlink xmlns:r="http://schemas.openxmlformats.org/officeDocument/2006/relationships" r:id="docRId2">
              <w:r>
                <w:rPr>
                  <w:rFonts w:ascii="Arial" w:hAnsi="Arial" w:cs="Arial" w:eastAsia="Arial"/>
                  <w:color w:val="2D93EE"/>
                  <w:spacing w:val="0"/>
                  <w:position w:val="0"/>
                  <w:sz w:val="22"/>
                  <w:u w:val="single"/>
                  <w:shd w:fill="auto" w:val="clear"/>
                </w:rPr>
                <w:t xml:space="preserve"> Google Acadêmico</w:t>
              </w:r>
            </w:hyperlink>
            <w:r>
              <w:rPr>
                <w:rFonts w:ascii="Arial" w:hAnsi="Arial" w:cs="Arial" w:eastAsia="Arial"/>
                <w:color w:val="000000"/>
                <w:spacing w:val="0"/>
                <w:position w:val="0"/>
                <w:sz w:val="22"/>
                <w:shd w:fill="auto" w:val="clear"/>
              </w:rPr>
              <w:br/>
            </w:r>
            <w:hyperlink xmlns:r="http://schemas.openxmlformats.org/officeDocument/2006/relationships" r:id="docRId3">
              <w:r>
                <w:rPr>
                  <w:rFonts w:ascii="Arial" w:hAnsi="Arial" w:cs="Arial" w:eastAsia="Arial"/>
                  <w:color w:val="2D93EE"/>
                  <w:spacing w:val="0"/>
                  <w:position w:val="0"/>
                  <w:sz w:val="22"/>
                  <w:u w:val="single"/>
                  <w:shd w:fill="auto" w:val="clear"/>
                </w:rPr>
                <w:t xml:space="preserve"> Portal da CAPES</w:t>
              </w:r>
            </w:hyperlink>
            <w:r>
              <w:rPr>
                <w:rFonts w:ascii="Arial" w:hAnsi="Arial" w:cs="Arial" w:eastAsia="Arial"/>
                <w:color w:val="000000"/>
                <w:spacing w:val="0"/>
                <w:position w:val="0"/>
                <w:sz w:val="22"/>
                <w:shd w:fill="auto" w:val="clear"/>
              </w:rPr>
              <w:br/>
            </w:r>
            <w:hyperlink xmlns:r="http://schemas.openxmlformats.org/officeDocument/2006/relationships" r:id="docRId4">
              <w:r>
                <w:rPr>
                  <w:rFonts w:ascii="Arial" w:hAnsi="Arial" w:cs="Arial" w:eastAsia="Arial"/>
                  <w:color w:val="2D93EE"/>
                  <w:spacing w:val="0"/>
                  <w:position w:val="0"/>
                  <w:sz w:val="22"/>
                  <w:u w:val="single"/>
                  <w:shd w:fill="auto" w:val="clear"/>
                </w:rPr>
                <w:t xml:space="preserve"> SciELO</w:t>
              </w:r>
            </w:hyperlink>
            <w:r>
              <w:rPr>
                <w:rFonts w:ascii="Arial" w:hAnsi="Arial" w:cs="Arial" w:eastAsia="Arial"/>
                <w:color w:val="000000"/>
                <w:spacing w:val="0"/>
                <w:position w:val="0"/>
                <w:sz w:val="22"/>
                <w:shd w:fill="auto" w:val="clear"/>
              </w:rPr>
              <w:br/>
            </w:r>
            <w:hyperlink xmlns:r="http://schemas.openxmlformats.org/officeDocument/2006/relationships" r:id="docRId5">
              <w:r>
                <w:rPr>
                  <w:rFonts w:ascii="Arial" w:hAnsi="Arial" w:cs="Arial" w:eastAsia="Arial"/>
                  <w:color w:val="2D93EE"/>
                  <w:spacing w:val="0"/>
                  <w:position w:val="0"/>
                  <w:sz w:val="22"/>
                  <w:u w:val="single"/>
                  <w:shd w:fill="auto" w:val="clear"/>
                </w:rPr>
                <w:t xml:space="preserve"> Academia.Edu</w:t>
              </w:r>
            </w:hyperlink>
            <w:r>
              <w:rPr>
                <w:rFonts w:ascii="Arial" w:hAnsi="Arial" w:cs="Arial" w:eastAsia="Arial"/>
                <w:color w:val="000000"/>
                <w:spacing w:val="0"/>
                <w:position w:val="0"/>
                <w:sz w:val="22"/>
                <w:shd w:fill="auto" w:val="clear"/>
              </w:rPr>
              <w:br/>
            </w:r>
            <w:hyperlink xmlns:r="http://schemas.openxmlformats.org/officeDocument/2006/relationships" r:id="docRId6">
              <w:r>
                <w:rPr>
                  <w:rFonts w:ascii="Arial" w:hAnsi="Arial" w:cs="Arial" w:eastAsia="Arial"/>
                  <w:color w:val="2D93EE"/>
                  <w:spacing w:val="0"/>
                  <w:position w:val="0"/>
                  <w:sz w:val="22"/>
                  <w:u w:val="single"/>
                  <w:shd w:fill="auto" w:val="clear"/>
                </w:rPr>
                <w:t xml:space="preserve"> </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BDTD</w:t>
              </w:r>
            </w:hyperlink>
            <w:r>
              <w:rPr>
                <w:rFonts w:ascii="Arial" w:hAnsi="Arial" w:cs="Arial" w:eastAsia="Arial"/>
                <w:color w:val="000000"/>
                <w:spacing w:val="0"/>
                <w:position w:val="0"/>
                <w:sz w:val="22"/>
                <w:shd w:fill="auto" w:val="clear"/>
              </w:rPr>
              <w:br/>
            </w:r>
            <w:hyperlink xmlns:r="http://schemas.openxmlformats.org/officeDocument/2006/relationships" r:id="docRId7">
              <w:r>
                <w:rPr>
                  <w:rFonts w:ascii="Arial" w:hAnsi="Arial" w:cs="Arial" w:eastAsia="Arial"/>
                  <w:color w:val="2D93EE"/>
                  <w:spacing w:val="0"/>
                  <w:position w:val="0"/>
                  <w:sz w:val="22"/>
                  <w:u w:val="single"/>
                  <w:shd w:fill="auto" w:val="clear"/>
                </w:rPr>
                <w:t xml:space="preserve"> Science.gov</w:t>
              </w:r>
            </w:hyperlink>
            <w:r>
              <w:rPr>
                <w:rFonts w:ascii="Arial" w:hAnsi="Arial" w:cs="Arial" w:eastAsia="Arial"/>
                <w:color w:val="000000"/>
                <w:spacing w:val="0"/>
                <w:position w:val="0"/>
                <w:sz w:val="22"/>
                <w:shd w:fill="auto" w:val="clear"/>
              </w:rPr>
              <w:br/>
            </w:r>
            <w:hyperlink xmlns:r="http://schemas.openxmlformats.org/officeDocument/2006/relationships" r:id="docRId8">
              <w:r>
                <w:rPr>
                  <w:rFonts w:ascii="Arial" w:hAnsi="Arial" w:cs="Arial" w:eastAsia="Arial"/>
                  <w:color w:val="2D93EE"/>
                  <w:spacing w:val="0"/>
                  <w:position w:val="0"/>
                  <w:sz w:val="22"/>
                  <w:u w:val="single"/>
                  <w:shd w:fill="auto" w:val="clear"/>
                </w:rPr>
                <w:t xml:space="preserve"> Eric</w:t>
              </w:r>
            </w:hyperlink>
            <w:r>
              <w:rPr>
                <w:rFonts w:ascii="Arial" w:hAnsi="Arial" w:cs="Arial" w:eastAsia="Arial"/>
                <w:color w:val="000000"/>
                <w:spacing w:val="0"/>
                <w:position w:val="0"/>
                <w:sz w:val="22"/>
                <w:shd w:fill="auto" w:val="clear"/>
              </w:rPr>
              <w:br/>
            </w:r>
            <w:hyperlink xmlns:r="http://schemas.openxmlformats.org/officeDocument/2006/relationships" r:id="docRId9">
              <w:r>
                <w:rPr>
                  <w:rFonts w:ascii="Arial" w:hAnsi="Arial" w:cs="Arial" w:eastAsia="Arial"/>
                  <w:color w:val="2D93EE"/>
                  <w:spacing w:val="0"/>
                  <w:position w:val="0"/>
                  <w:sz w:val="22"/>
                  <w:u w:val="single"/>
                  <w:shd w:fill="auto" w:val="clear"/>
                </w:rPr>
                <w:t xml:space="preserve"> E-</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Journals</w:t>
              </w:r>
            </w:hyperlink>
            <w:r>
              <w:rPr>
                <w:rFonts w:ascii="Arial" w:hAnsi="Arial" w:cs="Arial" w:eastAsia="Arial"/>
                <w:color w:val="000000"/>
                <w:spacing w:val="0"/>
                <w:position w:val="0"/>
                <w:sz w:val="22"/>
                <w:shd w:fill="auto" w:val="clear"/>
              </w:rPr>
              <w:br/>
            </w:r>
            <w:hyperlink xmlns:r="http://schemas.openxmlformats.org/officeDocument/2006/relationships" r:id="docRId10">
              <w:r>
                <w:rPr>
                  <w:rFonts w:ascii="Arial" w:hAnsi="Arial" w:cs="Arial" w:eastAsia="Arial"/>
                  <w:color w:val="2D93EE"/>
                  <w:spacing w:val="0"/>
                  <w:position w:val="0"/>
                  <w:sz w:val="22"/>
                  <w:u w:val="single"/>
                  <w:shd w:fill="auto" w:val="clear"/>
                </w:rPr>
                <w:t xml:space="preserve"> </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Redalyc</w:t>
              </w:r>
            </w:hyperlink>
            <w:r>
              <w:rPr>
                <w:rFonts w:ascii="Arial" w:hAnsi="Arial" w:cs="Arial" w:eastAsia="Arial"/>
                <w:color w:val="000000"/>
                <w:spacing w:val="0"/>
                <w:position w:val="0"/>
                <w:sz w:val="22"/>
                <w:shd w:fill="F5F5F5" w:val="clear"/>
              </w:rPr>
              <w:t xml:space="preserve"> </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CRONOGRAMA DE ATIVIDADES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object w:dxaOrig="11014" w:dyaOrig="10123">
          <v:rect xmlns:o="urn:schemas-microsoft-com:office:office" xmlns:v="urn:schemas-microsoft-com:vml" id="rectole0000000000" style="width:550.700000pt;height:506.1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0" ShapeID="rectole0000000000" r:id="docRId11"/>
        </w:object>
      </w:r>
    </w:p>
    <w:tbl>
      <w:tblPr/>
      <w:tblGrid>
        <w:gridCol w:w="4757"/>
        <w:gridCol w:w="2485"/>
        <w:gridCol w:w="1743"/>
      </w:tblGrid>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Autorizado</w:t>
            </w:r>
          </w:p>
        </w:tc>
        <w:tc>
          <w:tcPr>
            <w:tcW w:w="24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Professor(a)</w:t>
            </w:r>
          </w:p>
        </w:tc>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Data</w:t>
            </w:r>
          </w:p>
        </w:tc>
      </w:tr>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projetos e sistemas: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design:</w:t>
            </w:r>
          </w:p>
          <w:p>
            <w:pPr>
              <w:suppressAutoHyphens w:val="true"/>
              <w:spacing w:before="0" w:after="160" w:line="259"/>
              <w:ind w:right="0" w:left="0" w:firstLine="0"/>
              <w:jc w:val="left"/>
              <w:rPr>
                <w:color w:val="auto"/>
                <w:spacing w:val="0"/>
                <w:position w:val="0"/>
                <w:sz w:val="22"/>
              </w:rPr>
            </w:pPr>
          </w:p>
        </w:tc>
        <w:tc>
          <w:tcPr>
            <w:tcW w:w="24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Aparecida</w: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Célia</w:t>
            </w:r>
          </w:p>
          <w:p>
            <w:pPr>
              <w:suppressAutoHyphens w:val="true"/>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Reinaldo</w:t>
            </w:r>
          </w:p>
        </w:tc>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rPr>
            </w:pPr>
          </w:p>
        </w:tc>
      </w:tr>
    </w:tbl>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s://www.unit.br/blog/melhores-sites-para-pesquisa-academica" Id="docRId3" Type="http://schemas.openxmlformats.org/officeDocument/2006/relationships/hyperlink" /><Relationship TargetMode="External" Target="https://www.unit.br/blog/melhores-sites-para-pesquisa-academica" Id="docRId7" Type="http://schemas.openxmlformats.org/officeDocument/2006/relationships/hyperlink" /><Relationship TargetMode="External" Target="https://www.unit.br/blog/melhores-sites-para-pesquisa-academica" Id="docRId10" Type="http://schemas.openxmlformats.org/officeDocument/2006/relationships/hyperlink" /><Relationship Target="styles.xml" Id="docRId14" Type="http://schemas.openxmlformats.org/officeDocument/2006/relationships/styles" /><Relationship TargetMode="External" Target="https://www.unit.br/blog/melhores-sites-para-pesquisa-academica" Id="docRId2" Type="http://schemas.openxmlformats.org/officeDocument/2006/relationships/hyperlink" /><Relationship TargetMode="External" Target="https://www.unit.br/blog/melhores-sites-para-pesquisa-academica" Id="docRId6" Type="http://schemas.openxmlformats.org/officeDocument/2006/relationships/hyperlink" /><Relationship TargetMode="External" Target="https://www.saberesdomundo.com.br/cultura-alternativa/mito-de-surgimento-possiveis-origens-dos-alargadores/" Id="docRId1" Type="http://schemas.openxmlformats.org/officeDocument/2006/relationships/hyperlink" /><Relationship Target="embeddings/oleObject0.bin" Id="docRId11" Type="http://schemas.openxmlformats.org/officeDocument/2006/relationships/oleObject" /><Relationship TargetMode="External" Target="https://www.unit.br/blog/melhores-sites-para-pesquisa-academica" Id="docRId5" Type="http://schemas.openxmlformats.org/officeDocument/2006/relationships/hyperlink" /><Relationship TargetMode="External" Target="https://www.unit.br/blog/melhores-sites-para-pesquisa-academica" Id="docRId9" Type="http://schemas.openxmlformats.org/officeDocument/2006/relationships/hyperlink" /><Relationship TargetMode="External" Target="https://www.nuvemshop.com.br/blog/o-que-e-ecommerce/" Id="docRId0" Type="http://schemas.openxmlformats.org/officeDocument/2006/relationships/hyperlink" /><Relationship Target="media/image0.wmf" Id="docRId12" Type="http://schemas.openxmlformats.org/officeDocument/2006/relationships/image" /><Relationship TargetMode="External" Target="https://www.unit.br/blog/melhores-sites-para-pesquisa-academica" Id="docRId4" Type="http://schemas.openxmlformats.org/officeDocument/2006/relationships/hyperlink" /><Relationship TargetMode="External" Target="https://www.unit.br/blog/melhores-sites-para-pesquisa-academica" Id="docRId8" Type="http://schemas.openxmlformats.org/officeDocument/2006/relationships/hyperlink" /></Relationships>
</file>