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Look w:val="04A0" w:firstRow="1" w:lastRow="0" w:firstColumn="1" w:lastColumn="0" w:noHBand="0" w:noVBand="1"/>
      </w:tblPr>
      <w:tblGrid>
        <w:gridCol w:w="9072"/>
      </w:tblGrid>
      <w:tr>
        <w:trPr>
          <w:jc w:val="left"/>
          <w:trHeight w:val="1"/>
        </w:trPr>
        <w:tc>
          <w:tcPr>
            <w:shd w:val="clear" w:color="000000" w:fill="ffffff"/>
            <w:tcBorders>
              <w:top w:val="single" w:color="000000" w:sz="4" w:space="0"/>
              <w:left w:val="single" w:color="000000" w:sz="4" w:space="0"/>
              <w:bottom w:val="single" w:color="000000" w:sz="4" w:space="0"/>
              <w:right w:val="single" w:color="000000" w:sz="4" w:space="0"/>
            </w:tcBorders>
            <w:tcMar>
              <w:left w:w="108" w:type="dxa"/>
              <w:right w:w="108" w:type="dxa"/>
            </w:tcMar>
            <w:tcW w:w="9072" w:type="dxa"/>
            <w:vAlign w:val="top"/>
            <w:textDirection w:val="lrTb"/>
            <w:noWrap w:val="false"/>
          </w:tcPr>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center"/>
              <w:spacing w:before="0" w:after="160" w:line="259" w:lineRule="auto"/>
              <w:rPr>
                <w:color w:val="auto"/>
                <w:spacing w:val="0"/>
                <w:position w:val="0"/>
                <w:sz w:val="22"/>
              </w:rPr>
            </w:pPr>
            <w:r>
              <w:rPr>
                <w:rFonts w:ascii="Arial" w:hAnsi="Arial" w:eastAsia="Arial" w:cs="Arial"/>
                <w:b/>
                <w:color w:val="auto"/>
                <w:spacing w:val="0"/>
                <w:position w:val="0"/>
                <w:sz w:val="22"/>
                <w:shd w:val="clear" w:color="auto" w:fill="auto"/>
              </w:rPr>
              <w:t xml:space="preserve">PRÉ-PROJETO 2023</w:t>
            </w:r>
            <w:r>
              <w:rPr>
                <w:rFonts w:ascii="Arial" w:hAnsi="Arial" w:eastAsia="Arial" w:cs="Arial"/>
                <w:color w:val="auto"/>
                <w:spacing w:val="0"/>
                <w:position w:val="0"/>
                <w:sz w:val="22"/>
                <w:shd w:val="clear" w:color="auto" w:fill="auto"/>
              </w:rPr>
              <w:t xml:space="preserve"> </w:t>
            </w:r>
            <w:r/>
          </w:p>
        </w:tc>
      </w:tr>
    </w:tbl>
    <w:p>
      <w:pPr>
        <w:ind w:left="0" w:right="0" w:firstLine="426"/>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tbl>
      <w:tblPr>
        <w:tblLook w:val="04A0" w:firstRow="1" w:lastRow="0" w:firstColumn="1" w:lastColumn="0" w:noHBand="0" w:noVBand="1"/>
      </w:tblPr>
      <w:tblGrid>
        <w:gridCol w:w="9072"/>
      </w:tblGrid>
      <w:tr>
        <w:trPr>
          <w:cantSplit/>
          <w:jc w:val="left"/>
          <w:trHeight w:val="1"/>
        </w:trPr>
        <w:tc>
          <w:tcPr>
            <w:shd w:val="clear" w:color="000000" w:fill="ffffff"/>
            <w:tcBorders>
              <w:top w:val="single" w:color="000000" w:sz="4" w:space="0"/>
              <w:left w:val="single" w:color="000000" w:sz="4" w:space="0"/>
              <w:bottom w:val="single" w:color="000000" w:sz="4" w:space="0"/>
              <w:right w:val="single" w:color="000000" w:sz="4" w:space="0"/>
            </w:tcBorders>
            <w:tcMar>
              <w:left w:w="108" w:type="dxa"/>
              <w:right w:w="108" w:type="dxa"/>
            </w:tcMar>
            <w:tcW w:w="9072" w:type="dxa"/>
            <w:vAlign w:val="top"/>
            <w:textDirection w:val="lrTb"/>
            <w:noWrap w:val="false"/>
          </w:tcPr>
          <w:p>
            <w:pPr>
              <w:ind w:left="0" w:right="0" w:firstLine="0"/>
              <w:jc w:val="left"/>
              <w:spacing w:before="120" w:after="120" w:line="259" w:lineRule="auto"/>
              <w:rPr>
                <w:color w:val="auto"/>
                <w:spacing w:val="0"/>
                <w:position w:val="0"/>
                <w:sz w:val="22"/>
              </w:rPr>
            </w:pPr>
            <w:r>
              <w:rPr>
                <w:rFonts w:ascii="Arial" w:hAnsi="Arial" w:eastAsia="Arial" w:cs="Arial"/>
                <w:color w:val="auto"/>
                <w:spacing w:val="0"/>
                <w:position w:val="0"/>
                <w:sz w:val="22"/>
                <w:shd w:val="clear" w:color="auto" w:fill="auto"/>
              </w:rPr>
              <w:t xml:space="preserve">NOME: Geovana Ferreira Bento                                                  Nº9 </w:t>
            </w:r>
            <w:r/>
          </w:p>
        </w:tc>
      </w:tr>
      <w:tr>
        <w:trPr>
          <w:cantSplit/>
          <w:jc w:val="left"/>
          <w:trHeight w:val="1"/>
        </w:trPr>
        <w:tc>
          <w:tcPr>
            <w:shd w:val="clear" w:color="000000" w:fill="ffffff"/>
            <w:tcBorders>
              <w:top w:val="single" w:color="000000" w:sz="4" w:space="0"/>
              <w:left w:val="single" w:color="000000" w:sz="4" w:space="0"/>
              <w:bottom w:val="single" w:color="000000" w:sz="4" w:space="0"/>
              <w:right w:val="single" w:color="000000" w:sz="4" w:space="0"/>
            </w:tcBorders>
            <w:tcMar>
              <w:left w:w="108" w:type="dxa"/>
              <w:right w:w="108" w:type="dxa"/>
            </w:tcMar>
            <w:tcW w:w="9072" w:type="dxa"/>
            <w:vAlign w:val="top"/>
            <w:textDirection w:val="lrTb"/>
            <w:noWrap w:val="false"/>
          </w:tcPr>
          <w:p>
            <w:pPr>
              <w:ind w:left="0" w:right="0" w:firstLine="0"/>
              <w:jc w:val="left"/>
              <w:spacing w:before="120" w:after="120" w:line="259" w:lineRule="auto"/>
              <w:rPr>
                <w:color w:val="auto"/>
                <w:spacing w:val="0"/>
                <w:position w:val="0"/>
                <w:sz w:val="22"/>
              </w:rPr>
            </w:pPr>
            <w:r>
              <w:rPr>
                <w:rFonts w:ascii="Arial" w:hAnsi="Arial" w:eastAsia="Arial" w:cs="Arial"/>
                <w:color w:val="auto"/>
                <w:spacing w:val="0"/>
                <w:position w:val="0"/>
                <w:sz w:val="22"/>
                <w:shd w:val="clear" w:color="auto" w:fill="auto"/>
              </w:rPr>
              <w:t xml:space="preserve">NOME:  Geovana Ferreira Bento                                                 Nº9</w:t>
            </w:r>
            <w:r/>
          </w:p>
        </w:tc>
      </w:tr>
      <w:tr>
        <w:trPr>
          <w:cantSplit/>
          <w:jc w:val="left"/>
          <w:trHeight w:val="1"/>
        </w:trPr>
        <w:tc>
          <w:tcPr>
            <w:shd w:val="clear" w:color="000000" w:fill="ffffff"/>
            <w:tcBorders>
              <w:top w:val="single" w:color="000000" w:sz="4" w:space="0"/>
              <w:left w:val="single" w:color="000000" w:sz="4" w:space="0"/>
              <w:bottom w:val="single" w:color="000000" w:sz="4" w:space="0"/>
              <w:right w:val="single" w:color="000000" w:sz="4" w:space="0"/>
            </w:tcBorders>
            <w:tcMar>
              <w:left w:w="108" w:type="dxa"/>
              <w:right w:w="108" w:type="dxa"/>
            </w:tcMar>
            <w:tcW w:w="9072" w:type="dxa"/>
            <w:vAlign w:val="top"/>
            <w:textDirection w:val="lrTb"/>
            <w:noWrap w:val="false"/>
          </w:tcPr>
          <w:p>
            <w:pPr>
              <w:ind w:left="0" w:right="0" w:firstLine="0"/>
              <w:jc w:val="left"/>
              <w:spacing w:before="120" w:after="120" w:line="259" w:lineRule="auto"/>
              <w:rPr>
                <w:color w:val="auto"/>
                <w:spacing w:val="0"/>
                <w:position w:val="0"/>
                <w:sz w:val="22"/>
              </w:rPr>
            </w:pPr>
            <w:r>
              <w:rPr>
                <w:rFonts w:ascii="Arial" w:hAnsi="Arial" w:eastAsia="Arial" w:cs="Arial"/>
                <w:color w:val="auto"/>
                <w:spacing w:val="0"/>
                <w:position w:val="0"/>
                <w:sz w:val="22"/>
                <w:shd w:val="clear" w:color="auto" w:fill="auto"/>
              </w:rPr>
              <w:t xml:space="preserve">TELEFONE (S) 45 999422412</w:t>
            </w:r>
            <w:r/>
          </w:p>
        </w:tc>
      </w:tr>
      <w:tr>
        <w:trPr>
          <w:cantSplit/>
          <w:jc w:val="left"/>
          <w:trHeight w:val="1"/>
        </w:trPr>
        <w:tc>
          <w:tcPr>
            <w:shd w:val="clear" w:color="000000" w:fill="ffffff"/>
            <w:tcBorders>
              <w:top w:val="single" w:color="000000" w:sz="4" w:space="0"/>
              <w:left w:val="single" w:color="000000" w:sz="4" w:space="0"/>
              <w:bottom w:val="single" w:color="000000" w:sz="4" w:space="0"/>
              <w:right w:val="single" w:color="000000" w:sz="4" w:space="0"/>
            </w:tcBorders>
            <w:tcMar>
              <w:left w:w="108" w:type="dxa"/>
              <w:right w:w="108" w:type="dxa"/>
            </w:tcMar>
            <w:tcW w:w="9072" w:type="dxa"/>
            <w:vAlign w:val="top"/>
            <w:textDirection w:val="lrTb"/>
            <w:noWrap w:val="false"/>
          </w:tcPr>
          <w:p>
            <w:pPr>
              <w:ind w:left="0" w:right="0" w:firstLine="0"/>
              <w:jc w:val="left"/>
              <w:spacing w:before="120" w:after="120" w:line="259" w:lineRule="auto"/>
              <w:rPr>
                <w:color w:val="auto"/>
                <w:spacing w:val="0"/>
                <w:position w:val="0"/>
                <w:sz w:val="22"/>
              </w:rPr>
            </w:pPr>
            <w:r>
              <w:rPr>
                <w:rFonts w:ascii="Arial" w:hAnsi="Arial" w:eastAsia="Arial" w:cs="Arial"/>
                <w:color w:val="auto"/>
                <w:spacing w:val="0"/>
                <w:position w:val="0"/>
                <w:sz w:val="22"/>
                <w:shd w:val="clear" w:color="auto" w:fill="auto"/>
              </w:rPr>
              <w:t xml:space="preserve">E-MAIL geovana.bento@escola.pr.gov.br</w:t>
            </w:r>
            <w:r/>
          </w:p>
        </w:tc>
      </w:tr>
      <w:tr>
        <w:trPr>
          <w:cantSplit/>
          <w:jc w:val="left"/>
          <w:trHeight w:val="1"/>
        </w:trPr>
        <w:tc>
          <w:tcPr>
            <w:shd w:val="clear" w:color="000000" w:fill="ffffff"/>
            <w:tcBorders>
              <w:top w:val="single" w:color="000000" w:sz="4" w:space="0"/>
              <w:left w:val="single" w:color="000000" w:sz="4" w:space="0"/>
              <w:bottom w:val="single" w:color="000000" w:sz="4" w:space="0"/>
              <w:right w:val="single" w:color="000000" w:sz="4" w:space="0"/>
            </w:tcBorders>
            <w:tcMar>
              <w:left w:w="108" w:type="dxa"/>
              <w:right w:w="108" w:type="dxa"/>
            </w:tcMar>
            <w:tcW w:w="9072" w:type="dxa"/>
            <w:vAlign w:val="top"/>
            <w:textDirection w:val="lrTb"/>
            <w:noWrap w:val="false"/>
          </w:tcPr>
          <w:p>
            <w:pPr>
              <w:ind w:left="0" w:right="0" w:firstLine="0"/>
              <w:jc w:val="left"/>
              <w:spacing w:before="120" w:after="120" w:line="259" w:lineRule="auto"/>
              <w:rPr>
                <w:color w:val="auto"/>
                <w:spacing w:val="0"/>
                <w:position w:val="0"/>
                <w:sz w:val="22"/>
              </w:rPr>
            </w:pPr>
            <w:r>
              <w:rPr>
                <w:rFonts w:ascii="Arial" w:hAnsi="Arial" w:eastAsia="Arial" w:cs="Arial"/>
                <w:color w:val="auto"/>
                <w:spacing w:val="0"/>
                <w:position w:val="0"/>
                <w:sz w:val="22"/>
                <w:shd w:val="clear" w:color="auto" w:fill="auto"/>
              </w:rPr>
              <w:t xml:space="preserve">CURSO Desenvolvimento de sistemas </w:t>
            </w:r>
            <w:r/>
          </w:p>
        </w:tc>
      </w:tr>
      <w:tr>
        <w:trPr>
          <w:cantSplit/>
          <w:jc w:val="left"/>
          <w:trHeight w:val="1"/>
        </w:trPr>
        <w:tc>
          <w:tcPr>
            <w:shd w:val="clear" w:color="000000" w:fill="ffffff"/>
            <w:tcBorders>
              <w:top w:val="single" w:color="000000" w:sz="4" w:space="0"/>
              <w:left w:val="single" w:color="000000" w:sz="4" w:space="0"/>
              <w:bottom w:val="single" w:color="000000" w:sz="4" w:space="0"/>
              <w:right w:val="single" w:color="000000" w:sz="4" w:space="0"/>
            </w:tcBorders>
            <w:tcMar>
              <w:left w:w="108" w:type="dxa"/>
              <w:right w:w="108" w:type="dxa"/>
            </w:tcMar>
            <w:tcW w:w="9072" w:type="dxa"/>
            <w:vAlign w:val="top"/>
            <w:textDirection w:val="lrTb"/>
            <w:noWrap w:val="false"/>
          </w:tcPr>
          <w:p>
            <w:pPr>
              <w:ind w:left="0" w:right="0" w:firstLine="0"/>
              <w:jc w:val="left"/>
              <w:spacing w:before="120" w:after="120" w:line="259" w:lineRule="auto"/>
              <w:rPr>
                <w:color w:val="auto"/>
                <w:spacing w:val="0"/>
                <w:position w:val="0"/>
                <w:sz w:val="22"/>
              </w:rPr>
            </w:pPr>
            <w:r>
              <w:rPr>
                <w:rFonts w:ascii="Arial" w:hAnsi="Arial" w:eastAsia="Arial" w:cs="Arial"/>
                <w:color w:val="auto"/>
                <w:spacing w:val="0"/>
                <w:position w:val="0"/>
                <w:sz w:val="22"/>
                <w:shd w:val="clear" w:color="auto" w:fill="auto"/>
              </w:rPr>
              <w:t xml:space="preserve">TURMA:</w:t>
            </w:r>
            <w:r/>
          </w:p>
        </w:tc>
      </w:tr>
    </w:tbl>
    <w:p>
      <w:pPr>
        <w:ind w:left="0" w:right="0" w:firstLine="0"/>
        <w:jc w:val="left"/>
        <w:spacing w:before="0" w:after="160" w:line="259" w:lineRule="auto"/>
        <w:rPr>
          <w:rFonts w:ascii="Arial" w:hAnsi="Arial" w:eastAsia="Arial" w:cs="Arial"/>
          <w:b/>
          <w:color w:val="auto"/>
          <w:spacing w:val="0"/>
          <w:position w:val="0"/>
          <w:sz w:val="22"/>
          <w:shd w:val="clear" w:color="auto" w:fill="auto"/>
        </w:rPr>
      </w:pPr>
      <w:r>
        <w:rPr>
          <w:rFonts w:ascii="Arial" w:hAnsi="Arial" w:eastAsia="Arial" w:cs="Arial"/>
          <w:b/>
          <w:color w:val="auto"/>
          <w:spacing w:val="0"/>
          <w:position w:val="0"/>
          <w:sz w:val="22"/>
          <w:shd w:val="clear" w:color="auto" w:fill="auto"/>
        </w:rPr>
      </w:r>
      <w:r/>
    </w:p>
    <w:p>
      <w:pPr>
        <w:ind w:left="0" w:right="0" w:firstLine="0"/>
        <w:jc w:val="left"/>
        <w:spacing w:before="0" w:after="160" w:line="259" w:lineRule="auto"/>
        <w:rPr>
          <w:rFonts w:ascii="Arial" w:hAnsi="Arial" w:eastAsia="Arial" w:cs="Arial"/>
          <w:b/>
          <w:color w:val="auto"/>
          <w:spacing w:val="0"/>
          <w:position w:val="0"/>
          <w:sz w:val="22"/>
          <w:shd w:val="clear" w:color="auto" w:fill="auto"/>
        </w:rPr>
      </w:pPr>
      <w:r>
        <w:rPr>
          <w:rFonts w:ascii="Arial" w:hAnsi="Arial" w:eastAsia="Arial" w:cs="Arial"/>
          <w:b/>
          <w:color w:val="auto"/>
          <w:spacing w:val="0"/>
          <w:position w:val="0"/>
          <w:sz w:val="22"/>
          <w:shd w:val="clear" w:color="auto" w:fill="auto"/>
        </w:rPr>
        <mc:AlternateContent>
          <mc:Choice Requires="wpg">
            <w:drawing>
              <wp:inline xmlns:wp="http://schemas.openxmlformats.org/drawingml/2006/wordprocessingDrawing" distT="0" distB="0" distL="0" distR="0">
                <wp:extent cx="5940000" cy="333961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60339" name=""/>
                        <pic:cNvPicPr>
                          <a:picLocks noChangeAspect="1"/>
                        </pic:cNvPicPr>
                        <pic:nvPr/>
                      </pic:nvPicPr>
                      <pic:blipFill>
                        <a:blip r:embed="rId9"/>
                        <a:stretch/>
                      </pic:blipFill>
                      <pic:spPr bwMode="auto">
                        <a:xfrm>
                          <a:off x="0" y="0"/>
                          <a:ext cx="5940000" cy="33396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pt;height:263.0pt;mso-wrap-distance-left:0.0pt;mso-wrap-distance-top:0.0pt;mso-wrap-distance-right:0.0pt;mso-wrap-distance-bottom:0.0pt;" stroked="false">
                <v:path textboxrect="0,0,0,0"/>
                <v:imagedata r:id="rId9" o:title=""/>
              </v:shape>
            </w:pict>
          </mc:Fallback>
        </mc:AlternateContent>
      </w:r>
      <w:r/>
    </w:p>
    <w:p>
      <w:pPr>
        <w:ind w:left="0" w:right="0" w:firstLine="0"/>
        <w:jc w:val="left"/>
        <w:spacing w:before="0" w:after="160" w:line="259" w:lineRule="auto"/>
        <w:rPr>
          <w:rFonts w:ascii="Arial" w:hAnsi="Arial" w:eastAsia="Arial" w:cs="Arial"/>
          <w:b/>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TITULO</w:t>
      </w:r>
      <w:r/>
    </w:p>
    <w:tbl>
      <w:tblPr>
        <w:tblLook w:val="04A0" w:firstRow="1" w:lastRow="0" w:firstColumn="1" w:lastColumn="0" w:noHBand="0" w:noVBand="1"/>
      </w:tblPr>
      <w:tblGrid>
        <w:gridCol w:w="9072"/>
      </w:tblGrid>
      <w:tr>
        <w:trPr>
          <w:jc w:val="left"/>
          <w:trHeight w:val="1"/>
        </w:trPr>
        <w:tc>
          <w:tcPr>
            <w:shd w:val="clear" w:color="000000" w:fill="ffffff"/>
            <w:tcBorders>
              <w:top w:val="single" w:color="000000" w:sz="4" w:space="0"/>
              <w:left w:val="single" w:color="000000" w:sz="4" w:space="0"/>
              <w:bottom w:val="single" w:color="000000" w:sz="4" w:space="0"/>
              <w:right w:val="single" w:color="000000" w:sz="4" w:space="0"/>
            </w:tcBorders>
            <w:tcMar>
              <w:left w:w="108" w:type="dxa"/>
              <w:right w:w="108" w:type="dxa"/>
            </w:tcMar>
            <w:tcW w:w="9072" w:type="dxa"/>
            <w:vAlign w:val="top"/>
            <w:textDirection w:val="lrTb"/>
            <w:noWrap w:val="false"/>
          </w:tcPr>
          <w:p>
            <w:pPr>
              <w:ind w:left="0" w:right="0" w:firstLine="0"/>
              <w:jc w:val="left"/>
              <w:spacing w:before="120" w:after="120" w:line="259" w:lineRule="auto"/>
              <w:rPr>
                <w:color w:val="auto"/>
                <w:spacing w:val="0"/>
                <w:position w:val="0"/>
                <w:sz w:val="22"/>
              </w:rPr>
            </w:pPr>
            <w:r>
              <w:rPr>
                <w:rFonts w:ascii="Arial" w:hAnsi="Arial" w:eastAsia="Arial" w:cs="Arial"/>
                <w:color w:val="auto"/>
                <w:spacing w:val="0"/>
                <w:position w:val="0"/>
                <w:sz w:val="22"/>
                <w:shd w:val="clear" w:color="auto" w:fill="auto"/>
              </w:rPr>
              <w:t xml:space="preserve">Título do projeto: All ALARGS</w:t>
            </w:r>
            <w:r/>
          </w:p>
        </w:tc>
      </w:tr>
    </w:tbl>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INTRODUÇÃO                                                      </w:t>
      </w:r>
      <w:r/>
    </w:p>
    <w:tbl>
      <w:tblPr>
        <w:tblLook w:val="04A0" w:firstRow="1" w:lastRow="0" w:firstColumn="1" w:lastColumn="0" w:noHBand="0" w:noVBand="1"/>
      </w:tblPr>
      <w:tblGrid>
        <w:gridCol w:w="9072"/>
      </w:tblGrid>
      <w:tr>
        <w:trPr>
          <w:jc w:val="left"/>
        </w:trPr>
        <w:tc>
          <w:tcPr>
            <w:shd w:val="clear" w:color="000000" w:fill="ffffff"/>
            <w:tcBorders>
              <w:top w:val="single" w:color="000000" w:sz="4" w:space="0"/>
              <w:left w:val="single" w:color="000000" w:sz="4" w:space="0"/>
              <w:bottom w:val="single" w:color="000000" w:sz="4" w:space="0"/>
              <w:right w:val="single" w:color="000000" w:sz="4" w:space="0"/>
            </w:tcBorders>
            <w:tcMar>
              <w:left w:w="108" w:type="dxa"/>
              <w:right w:w="108" w:type="dxa"/>
            </w:tcMar>
            <w:tcW w:w="9072" w:type="dxa"/>
            <w:vAlign w:val="top"/>
            <w:textDirection w:val="lrTb"/>
            <w:noWrap w:val="false"/>
          </w:tcPr>
          <w:p>
            <w:pPr>
              <w:ind w:left="0" w:right="0" w:firstLine="0"/>
              <w:jc w:val="both"/>
              <w:spacing w:before="0" w:after="200" w:line="276"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Esse projeto trata se de um  e-commerce especializado na venda de alargadores e acessórios em geral.Ecommerce é um formato de negócio onde todo o processo de venda de um produto ou serviço aco</w:t>
            </w:r>
            <w:r>
              <w:rPr>
                <w:rFonts w:ascii="Arial" w:hAnsi="Arial" w:eastAsia="Arial" w:cs="Arial"/>
                <w:color w:val="auto"/>
                <w:spacing w:val="0"/>
                <w:position w:val="0"/>
                <w:sz w:val="22"/>
                <w:shd w:val="clear" w:color="auto" w:fill="auto"/>
              </w:rPr>
              <w:t xml:space="preserve">ntece na internet, nesse tipo de comércio, a única etapa no mundo físico é a da logística de entrega das encomendas aos compradores,além dos processos de compra, o e-commerce se baseia, principalmente, na divulgação e promoção de seus produtos ou serviços </w:t>
            </w:r>
            <w:r>
              <w:rPr>
                <w:rFonts w:ascii="Arial" w:hAnsi="Arial" w:eastAsia="Arial" w:cs="Arial"/>
                <w:color w:val="auto"/>
                <w:spacing w:val="0"/>
                <w:position w:val="0"/>
                <w:sz w:val="22"/>
                <w:shd w:val="clear" w:color="auto" w:fill="auto"/>
              </w:rPr>
              <w:t xml:space="preserve">— uma vez que as duas coisas podem ser vendidas online — por meio do marketing digital. Dessa forma, essa parte da conquista dos clientes tamb</w:t>
            </w:r>
            <w:r>
              <w:rPr>
                <w:rFonts w:ascii="Arial" w:hAnsi="Arial" w:eastAsia="Arial" w:cs="Arial"/>
                <w:color w:val="auto"/>
                <w:spacing w:val="0"/>
                <w:position w:val="0"/>
                <w:sz w:val="22"/>
                <w:shd w:val="clear" w:color="auto" w:fill="auto"/>
              </w:rPr>
              <w:t xml:space="preserve">ém costuma ser feita pela internet(SHOP, 2024),desde a escolha dos itens, atendimento, pagamento e acompanhamento do envio, tudo é feito online  (INTEGRADA, 2024) ,a história dos alargadores veem des</w:t>
            </w:r>
            <w:r>
              <w:rPr>
                <w:rFonts w:ascii="Arial" w:hAnsi="Arial" w:eastAsia="Arial" w:cs="Arial"/>
                <w:color w:val="auto"/>
                <w:spacing w:val="0"/>
                <w:position w:val="0"/>
                <w:sz w:val="22"/>
                <w:shd w:val="clear" w:color="auto" w:fill="auto"/>
              </w:rPr>
              <w:t xml:space="preserve">de os primórdios sendo moda na época egipcia, posteriormente sendo usado por tribos indígenas como forma simbólica de status e coragem,por mais que usemos esses adereços em sinal de beleza e estética hoje em dia, alargadores surgiram com outro significado!</w:t>
            </w:r>
            <w:r/>
          </w:p>
          <w:p>
            <w:pPr>
              <w:ind w:left="0" w:right="0" w:firstLine="0"/>
              <w:jc w:val="both"/>
              <w:spacing w:before="0" w:after="200" w:line="276"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Vo</w:t>
            </w:r>
            <w:r>
              <w:rPr>
                <w:rFonts w:ascii="Arial" w:hAnsi="Arial" w:eastAsia="Arial" w:cs="Arial"/>
                <w:color w:val="auto"/>
                <w:spacing w:val="0"/>
                <w:position w:val="0"/>
                <w:sz w:val="22"/>
                <w:shd w:val="clear" w:color="auto" w:fill="auto"/>
              </w:rPr>
              <w:t xml:space="preserve">cê já deve ter visto alguma imagem de um índio com um pedaço de madeira alargando os lábios, certo?! Então, no Brasil existe uma etinia chamada Kayapó em que as pessoas com maior dom oratório, ou seja, aquelas que falam melhor, têm os maiores alargadores. </w:t>
            </w:r>
            <w:r/>
          </w:p>
          <w:p>
            <w:pPr>
              <w:ind w:left="0" w:right="0" w:firstLine="0"/>
              <w:jc w:val="both"/>
              <w:spacing w:before="0" w:after="200" w:line="276"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Para eles, assim como para algumas outras tribos, o alargador é sinal de poder, de hierarquia. Além disso, era também uma estratégia acústica para ouvir e falar melhor!(MUNDO, 2024)</w:t>
            </w:r>
            <w:r/>
          </w:p>
          <w:p>
            <w:pPr>
              <w:ind w:left="0" w:right="0" w:firstLine="0"/>
              <w:jc w:val="both"/>
              <w:spacing w:before="0" w:after="200" w:line="276"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O alargador de orelha é um acessório para a modificação corporal utilizado para  aumentar os lóbulos por meio da perfuração em diferentes dimensões (JOIAS, 2024), ao passar dos tempos o que era</w:t>
            </w:r>
            <w:r>
              <w:rPr>
                <w:rFonts w:ascii="Arial" w:hAnsi="Arial" w:eastAsia="Arial" w:cs="Arial"/>
                <w:color w:val="auto"/>
                <w:spacing w:val="0"/>
                <w:position w:val="0"/>
                <w:sz w:val="22"/>
                <w:shd w:val="clear" w:color="auto" w:fill="auto"/>
              </w:rPr>
              <w:t xml:space="preserve"> considerado incomum pode ser visto com facilidade pelas ruas, por acharem bonito e/ou também uma forma de expressão,serve tanto como algo estético quanto como uma manifestação artística,pessoas de varias tribos urbanas diferentes fazem o uso dessas joias.</w:t>
            </w:r>
            <w:r/>
          </w:p>
          <w:p>
            <w:pPr>
              <w:ind w:left="0" w:right="0" w:firstLine="0"/>
              <w:jc w:val="both"/>
              <w:spacing w:before="0" w:after="200" w:line="276"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Mesmo com a modernidade em regiões menos urbanizadas esses itens ainda não são facilmente enco</w:t>
            </w:r>
            <w:r>
              <w:rPr>
                <w:rFonts w:ascii="Arial" w:hAnsi="Arial" w:eastAsia="Arial" w:cs="Arial"/>
                <w:color w:val="auto"/>
                <w:spacing w:val="0"/>
                <w:position w:val="0"/>
                <w:sz w:val="22"/>
                <w:shd w:val="clear" w:color="auto" w:fill="auto"/>
              </w:rPr>
              <w:t xml:space="preserve">ntrados,o site consiste em facilitar o acesso do publico de onde estiverem trazendo diversas opcões como cores,tamanhos,materias,formatos e junto disso vários outros tipos de adornos como expansores,piercings,colares,correntes,anéis para compor seu visual.</w:t>
            </w:r>
            <w:r/>
          </w:p>
          <w:p>
            <w:pPr>
              <w:ind w:left="0" w:right="0" w:firstLine="0"/>
              <w:jc w:val="both"/>
              <w:spacing w:before="0" w:after="200" w:line="276"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Com a flexibilidade da internet é esperado o alcance de uma vasta clientela,assim oferecendo um site intuitivo e de fácil acesso, com programas de fidelidade,cupom de desconto,carrinho/sacola para guardar futuras compras  entre outros.</w:t>
            </w:r>
            <w:r/>
          </w:p>
          <w:p>
            <w:pPr>
              <w:ind w:left="0" w:right="0" w:firstLine="0"/>
              <w:jc w:val="both"/>
              <w:spacing w:before="0" w:after="200" w:line="276" w:lineRule="auto"/>
              <w:rPr>
                <w:color w:val="auto"/>
                <w:spacing w:val="0"/>
                <w:position w:val="0"/>
                <w:sz w:val="22"/>
              </w:rPr>
            </w:pPr>
            <w:r>
              <w:rPr>
                <w:rFonts w:ascii="Arial" w:hAnsi="Arial" w:eastAsia="Arial" w:cs="Arial"/>
                <w:color w:val="auto"/>
                <w:spacing w:val="0"/>
                <w:position w:val="0"/>
                <w:sz w:val="22"/>
                <w:shd w:val="clear" w:color="auto" w:fill="auto"/>
              </w:rPr>
              <w:t xml:space="preserve">Dessa forma</w:t>
            </w:r>
            <w:r>
              <w:rPr>
                <w:rFonts w:ascii="Arial" w:hAnsi="Arial" w:eastAsia="Arial" w:cs="Arial"/>
                <w:color w:val="auto"/>
                <w:spacing w:val="0"/>
                <w:position w:val="0"/>
                <w:sz w:val="22"/>
                <w:shd w:val="clear" w:color="auto" w:fill="auto"/>
              </w:rPr>
              <w:t xml:space="preserve"> a criação do site ira fundamentar-se em um carregamento rápido das páginas, boas imagens de produtos, descrições claras e completas, diversas opções de pagamento, preços, taxas e entregas competitivas que serão indispensáveis para o sucesso do e-commerce.</w:t>
            </w:r>
            <w:r/>
          </w:p>
        </w:tc>
      </w:tr>
    </w:tbl>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HIPÓTESE / SOLUÇÃO</w:t>
      </w:r>
      <w:r/>
    </w:p>
    <w:tbl>
      <w:tblPr>
        <w:tblLook w:val="04A0" w:firstRow="1" w:lastRow="0" w:firstColumn="1" w:lastColumn="0" w:noHBand="0" w:noVBand="1"/>
      </w:tblPr>
      <w:tblGrid>
        <w:gridCol w:w="9072"/>
      </w:tblGrid>
      <w:tr>
        <w:trPr>
          <w:jc w:val="left"/>
          <w:trHeight w:val="1"/>
        </w:trPr>
        <w:tc>
          <w:tcPr>
            <w:shd w:val="clear" w:color="000000" w:fill="ffffff"/>
            <w:tcBorders>
              <w:top w:val="single" w:color="000000" w:sz="4" w:space="0"/>
              <w:left w:val="single" w:color="000000" w:sz="4" w:space="0"/>
              <w:bottom w:val="single" w:color="000000" w:sz="4" w:space="0"/>
              <w:right w:val="single" w:color="000000" w:sz="4" w:space="0"/>
            </w:tcBorders>
            <w:tcMar>
              <w:left w:w="108" w:type="dxa"/>
              <w:right w:w="108" w:type="dxa"/>
            </w:tcMar>
            <w:tcW w:w="9072" w:type="dxa"/>
            <w:vAlign w:val="top"/>
            <w:textDirection w:val="lrTb"/>
            <w:noWrap w:val="false"/>
          </w:tcPr>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Descrever os fatos que motivaram e os problemas que o mesmo irá sanar com a realização e desenvolvimento do trabalho.</w:t>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color w:val="auto"/>
                <w:spacing w:val="0"/>
                <w:position w:val="0"/>
                <w:sz w:val="22"/>
              </w:rPr>
            </w:pPr>
            <w:r>
              <w:rPr>
                <w:color w:val="auto"/>
                <w:spacing w:val="0"/>
                <w:position w:val="0"/>
                <w:sz w:val="22"/>
              </w:rPr>
            </w:r>
            <w:r/>
          </w:p>
        </w:tc>
      </w:tr>
    </w:tbl>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1134"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DISCIPLINAS ENVOLVIDAS</w:t>
      </w:r>
      <w:r/>
    </w:p>
    <w:tbl>
      <w:tblPr>
        <w:tblLook w:val="04A0" w:firstRow="1" w:lastRow="0" w:firstColumn="1" w:lastColumn="0" w:noHBand="0" w:noVBand="1"/>
      </w:tblPr>
      <w:tblGrid>
        <w:gridCol w:w="9072"/>
      </w:tblGrid>
      <w:tr>
        <w:trPr>
          <w:jc w:val="left"/>
          <w:trHeight w:val="1"/>
        </w:trPr>
        <w:tc>
          <w:tcPr>
            <w:shd w:val="clear" w:color="000000" w:fill="ffffff"/>
            <w:tcBorders>
              <w:top w:val="single" w:color="000000" w:sz="4" w:space="0"/>
              <w:left w:val="single" w:color="000000" w:sz="4" w:space="0"/>
              <w:bottom w:val="single" w:color="000000" w:sz="4" w:space="0"/>
              <w:right w:val="single" w:color="000000" w:sz="4" w:space="0"/>
            </w:tcBorders>
            <w:tcMar>
              <w:left w:w="108" w:type="dxa"/>
              <w:right w:w="108" w:type="dxa"/>
            </w:tcMar>
            <w:tcW w:w="9072" w:type="dxa"/>
            <w:vAlign w:val="top"/>
            <w:textDirection w:val="lrTb"/>
            <w:noWrap w:val="false"/>
          </w:tcPr>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Descrição das três disciplinas.</w:t>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Análise de projetos e sistemas:</w:t>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Banco de dados:</w:t>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Web design:</w:t>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color w:val="auto"/>
                <w:spacing w:val="0"/>
                <w:position w:val="0"/>
                <w:sz w:val="22"/>
              </w:rPr>
            </w:pPr>
            <w:r>
              <w:rPr>
                <w:color w:val="auto"/>
                <w:spacing w:val="0"/>
                <w:position w:val="0"/>
                <w:sz w:val="22"/>
              </w:rPr>
            </w:r>
            <w:r/>
          </w:p>
        </w:tc>
      </w:tr>
    </w:tbl>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OBJETIVO GERAL</w:t>
      </w:r>
      <w:r/>
    </w:p>
    <w:tbl>
      <w:tblPr>
        <w:tblLook w:val="04A0" w:firstRow="1" w:lastRow="0" w:firstColumn="1" w:lastColumn="0" w:noHBand="0" w:noVBand="1"/>
      </w:tblPr>
      <w:tblGrid>
        <w:gridCol w:w="9072"/>
      </w:tblGrid>
      <w:tr>
        <w:trPr>
          <w:jc w:val="left"/>
          <w:trHeight w:val="1"/>
        </w:trPr>
        <w:tc>
          <w:tcPr>
            <w:shd w:val="clear" w:color="000000" w:fill="ffffff"/>
            <w:tcBorders>
              <w:top w:val="single" w:color="000000" w:sz="4" w:space="0"/>
              <w:left w:val="single" w:color="000000" w:sz="4" w:space="0"/>
              <w:bottom w:val="single" w:color="000000" w:sz="4" w:space="0"/>
              <w:right w:val="single" w:color="000000" w:sz="4" w:space="0"/>
            </w:tcBorders>
            <w:tcMar>
              <w:left w:w="108" w:type="dxa"/>
              <w:right w:w="108" w:type="dxa"/>
            </w:tcMar>
            <w:tcW w:w="9072" w:type="dxa"/>
            <w:vAlign w:val="top"/>
            <w:textDirection w:val="lrTb"/>
            <w:noWrap w:val="false"/>
          </w:tcPr>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Determina o que se pretende realizar para obter resposta ao problema proposto, de um ponto de vista. O objetivo geral deve ser amplo e passível de ser desmembrado em objetivos específicos.</w:t>
            </w:r>
            <w:r/>
          </w:p>
          <w:p>
            <w:pPr>
              <w:ind w:left="0" w:right="0" w:firstLine="0"/>
              <w:jc w:val="left"/>
              <w:spacing w:before="0" w:after="160" w:line="259" w:lineRule="auto"/>
              <w:rPr>
                <w:color w:val="auto"/>
                <w:spacing w:val="0"/>
                <w:position w:val="0"/>
                <w:sz w:val="22"/>
              </w:rPr>
            </w:pPr>
            <w:r>
              <w:rPr>
                <w:color w:val="auto"/>
                <w:spacing w:val="0"/>
                <w:position w:val="0"/>
                <w:sz w:val="22"/>
              </w:rPr>
            </w:r>
            <w:r/>
          </w:p>
        </w:tc>
      </w:tr>
    </w:tbl>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 OBJETIVOS ESPECÍFICOS</w:t>
      </w:r>
      <w:r/>
    </w:p>
    <w:tbl>
      <w:tblPr>
        <w:tblLook w:val="04A0" w:firstRow="1" w:lastRow="0" w:firstColumn="1" w:lastColumn="0" w:noHBand="0" w:noVBand="1"/>
      </w:tblPr>
      <w:tblGrid>
        <w:gridCol w:w="9072"/>
      </w:tblGrid>
      <w:tr>
        <w:trPr>
          <w:jc w:val="left"/>
          <w:trHeight w:val="1"/>
        </w:trPr>
        <w:tc>
          <w:tcPr>
            <w:shd w:val="clear" w:color="000000" w:fill="ffffff"/>
            <w:tcBorders>
              <w:top w:val="single" w:color="000000" w:sz="4" w:space="0"/>
              <w:left w:val="single" w:color="000000" w:sz="4" w:space="0"/>
              <w:bottom w:val="single" w:color="000000" w:sz="4" w:space="0"/>
              <w:right w:val="single" w:color="000000" w:sz="4" w:space="0"/>
            </w:tcBorders>
            <w:tcMar>
              <w:left w:w="108" w:type="dxa"/>
              <w:right w:w="108" w:type="dxa"/>
            </w:tcMar>
            <w:tcW w:w="9072" w:type="dxa"/>
            <w:vAlign w:val="top"/>
            <w:textDirection w:val="lrTb"/>
            <w:noWrap w:val="false"/>
          </w:tcPr>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Derivam do objetivo geral e apresentam as distintas ações que devem ser necessariamente desenvolvidas para o atingimento do objetivo geral.</w:t>
            </w:r>
            <w:r/>
          </w:p>
          <w:p>
            <w:pPr>
              <w:ind w:left="0" w:right="0" w:firstLine="0"/>
              <w:jc w:val="left"/>
              <w:spacing w:before="0" w:after="160" w:line="259" w:lineRule="auto"/>
              <w:rPr>
                <w:color w:val="auto"/>
                <w:spacing w:val="0"/>
                <w:position w:val="0"/>
                <w:sz w:val="22"/>
              </w:rPr>
            </w:pPr>
            <w:r>
              <w:rPr>
                <w:color w:val="auto"/>
                <w:spacing w:val="0"/>
                <w:position w:val="0"/>
                <w:sz w:val="22"/>
              </w:rPr>
            </w:r>
            <w:r/>
          </w:p>
        </w:tc>
      </w:tr>
    </w:tbl>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360"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 </w:t>
      </w:r>
      <w:r/>
    </w:p>
    <w:p>
      <w:pPr>
        <w:ind w:left="0" w:right="0" w:firstLine="0"/>
        <w:jc w:val="left"/>
        <w:spacing w:before="0" w:after="160" w:line="360"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PROCEDIMENTOS METODOLÓGICOS</w:t>
      </w:r>
      <w:r/>
    </w:p>
    <w:tbl>
      <w:tblPr>
        <w:tblLook w:val="04A0" w:firstRow="1" w:lastRow="0" w:firstColumn="1" w:lastColumn="0" w:noHBand="0" w:noVBand="1"/>
      </w:tblPr>
      <w:tblGrid>
        <w:gridCol w:w="9072"/>
      </w:tblGrid>
      <w:tr>
        <w:trPr>
          <w:jc w:val="left"/>
          <w:trHeight w:val="1"/>
        </w:trPr>
        <w:tc>
          <w:tcPr>
            <w:shd w:val="clear" w:color="000000" w:fill="ffffff"/>
            <w:tcBorders>
              <w:top w:val="single" w:color="000000" w:sz="4" w:space="0"/>
              <w:left w:val="single" w:color="000000" w:sz="4" w:space="0"/>
              <w:bottom w:val="single" w:color="000000" w:sz="4" w:space="0"/>
              <w:right w:val="single" w:color="000000" w:sz="4" w:space="0"/>
            </w:tcBorders>
            <w:tcMar>
              <w:left w:w="108" w:type="dxa"/>
              <w:right w:w="108" w:type="dxa"/>
            </w:tcMar>
            <w:tcW w:w="9072" w:type="dxa"/>
            <w:vAlign w:val="top"/>
            <w:textDirection w:val="lrTb"/>
            <w:noWrap w:val="false"/>
          </w:tcPr>
          <w:p>
            <w:pPr>
              <w:ind w:left="0" w:right="0" w:firstLine="0"/>
              <w:jc w:val="left"/>
              <w:spacing w:before="0" w:after="160" w:line="360"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Descrição dos métodos e procedimentos que nortearão a busca de informações para responder o problema de pesquisa:</w:t>
            </w:r>
            <w:r/>
          </w:p>
          <w:p>
            <w:pPr>
              <w:numPr>
                <w:ilvl w:val="0"/>
                <w:numId w:val="1"/>
              </w:numPr>
              <w:ind w:left="720" w:right="0" w:hanging="360"/>
              <w:jc w:val="left"/>
              <w:spacing w:before="0" w:after="160" w:line="360" w:lineRule="auto"/>
              <w:tabs>
                <w:tab w:val="left" w:pos="0" w:leader="none"/>
              </w:tabs>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Pesquisa Bibliográfica</w:t>
            </w:r>
            <w:r/>
          </w:p>
          <w:p>
            <w:pPr>
              <w:numPr>
                <w:ilvl w:val="0"/>
                <w:numId w:val="1"/>
              </w:numPr>
              <w:ind w:left="720" w:right="0" w:hanging="360"/>
              <w:jc w:val="left"/>
              <w:spacing w:before="0" w:after="160" w:line="360" w:lineRule="auto"/>
              <w:tabs>
                <w:tab w:val="left" w:pos="0" w:leader="none"/>
              </w:tabs>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Pesquisa de campo</w:t>
            </w:r>
            <w:r/>
          </w:p>
          <w:p>
            <w:pPr>
              <w:numPr>
                <w:ilvl w:val="0"/>
                <w:numId w:val="1"/>
              </w:numPr>
              <w:ind w:left="720" w:right="0" w:hanging="360"/>
              <w:jc w:val="left"/>
              <w:spacing w:before="0" w:after="160" w:line="360" w:lineRule="auto"/>
              <w:tabs>
                <w:tab w:val="left" w:pos="0" w:leader="none"/>
              </w:tabs>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Entrevista</w:t>
            </w:r>
            <w:r/>
          </w:p>
          <w:p>
            <w:pPr>
              <w:numPr>
                <w:ilvl w:val="0"/>
                <w:numId w:val="1"/>
              </w:numPr>
              <w:ind w:left="720" w:right="0" w:hanging="360"/>
              <w:jc w:val="left"/>
              <w:spacing w:before="0" w:after="160" w:line="360" w:lineRule="auto"/>
              <w:tabs>
                <w:tab w:val="left" w:pos="0" w:leader="none"/>
              </w:tabs>
              <w:rPr>
                <w:color w:val="auto"/>
                <w:spacing w:val="0"/>
                <w:position w:val="0"/>
                <w:sz w:val="22"/>
              </w:rPr>
            </w:pPr>
            <w:r>
              <w:rPr>
                <w:rFonts w:ascii="Arial" w:hAnsi="Arial" w:eastAsia="Arial" w:cs="Arial"/>
                <w:color w:val="auto"/>
                <w:spacing w:val="0"/>
                <w:position w:val="0"/>
                <w:sz w:val="22"/>
                <w:shd w:val="clear" w:color="auto" w:fill="auto"/>
              </w:rPr>
              <w:t xml:space="preserve">Levantamento das necessidades</w:t>
            </w:r>
            <w:r/>
          </w:p>
        </w:tc>
      </w:tr>
    </w:tbl>
    <w:p>
      <w:pPr>
        <w:ind w:left="0" w:right="0" w:firstLine="0"/>
        <w:jc w:val="left"/>
        <w:spacing w:before="0" w:after="160" w:line="360"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 </w:t>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BIBLIOGRAFIA</w:t>
      </w:r>
      <w:r/>
    </w:p>
    <w:tbl>
      <w:tblPr>
        <w:tblLook w:val="04A0" w:firstRow="1" w:lastRow="0" w:firstColumn="1" w:lastColumn="0" w:noHBand="0" w:noVBand="1"/>
      </w:tblPr>
      <w:tblGrid>
        <w:gridCol w:w="9072"/>
      </w:tblGrid>
      <w:tr>
        <w:trPr>
          <w:jc w:val="left"/>
          <w:trHeight w:val="1"/>
        </w:trPr>
        <w:tc>
          <w:tcPr>
            <w:shd w:val="clear" w:color="000000" w:fill="ffffff"/>
            <w:tcBorders>
              <w:top w:val="single" w:color="000000" w:sz="4" w:space="0"/>
              <w:left w:val="single" w:color="000000" w:sz="4" w:space="0"/>
              <w:bottom w:val="single" w:color="000000" w:sz="4" w:space="0"/>
              <w:right w:val="single" w:color="000000" w:sz="4" w:space="0"/>
            </w:tcBorders>
            <w:tcMar>
              <w:left w:w="108" w:type="dxa"/>
              <w:right w:w="108" w:type="dxa"/>
            </w:tcMar>
            <w:tcW w:w="9072" w:type="dxa"/>
            <w:vAlign w:val="top"/>
            <w:textDirection w:val="lrTb"/>
            <w:noWrap w:val="false"/>
          </w:tcPr>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Listar os principais LIVROS a serem pesquisados. (Mínimo 03 Bibliografias para cada disciplina, preferencialmente da biblioteca do CEEP)</w:t>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Usar artigos: </w:t>
            </w:r>
            <w:hyperlink r:id="rId10" w:tooltip="https://www.nuvemshop.com.br/blog/o-que-e-ecommerce/" w:history="1">
              <w:r>
                <w:rPr>
                  <w:rFonts w:ascii="Arial" w:hAnsi="Arial" w:eastAsia="Arial" w:cs="Arial"/>
                  <w:color w:val="0000ff"/>
                  <w:spacing w:val="0"/>
                  <w:position w:val="0"/>
                  <w:sz w:val="22"/>
                  <w:u w:val="single"/>
                  <w:shd w:val="clear" w:color="auto" w:fill="auto"/>
                </w:rPr>
                <w:t xml:space="preserve">https://www.nuvemshop.com.br/blog/o-que-e-ecommerce/</w:t>
              </w:r>
            </w:hyperlink>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MUNDO, Saberers do. Historia do alargador. Disponível em: </w:t>
            </w:r>
            <w:hyperlink r:id="rId11" w:tooltip="https://www.saberesdomundo.com.br/cultura-alternativa/mito-de-surgimento-possiveis-origens-dos-alargadores/" w:history="1">
              <w:r>
                <w:rPr>
                  <w:rFonts w:ascii="Arial" w:hAnsi="Arial" w:eastAsia="Arial" w:cs="Arial"/>
                  <w:color w:val="0000ff"/>
                  <w:spacing w:val="0"/>
                  <w:position w:val="0"/>
                  <w:sz w:val="22"/>
                  <w:u w:val="single"/>
                  <w:shd w:val="clear" w:color="auto" w:fill="auto"/>
                </w:rPr>
                <w:t xml:space="preserve">https://www.saberesdomundo.com.br/cultura-alternativa/mito-de-surgimento-possiveis-origens-dos-alargadores/</w:t>
              </w:r>
            </w:hyperlink>
            <w:r>
              <w:rPr>
                <w:rFonts w:ascii="Arial" w:hAnsi="Arial" w:eastAsia="Arial" w:cs="Arial"/>
                <w:color w:val="auto"/>
                <w:spacing w:val="0"/>
                <w:position w:val="0"/>
                <w:sz w:val="22"/>
                <w:shd w:val="clear" w:color="auto" w:fill="auto"/>
              </w:rPr>
              <w:t xml:space="preserve">. Acesso em: 12 ago. 2024.</w:t>
            </w:r>
            <w:r/>
          </w:p>
          <w:p>
            <w:pPr>
              <w:ind w:left="0" w:right="0" w:firstLine="0"/>
              <w:jc w:val="left"/>
              <w:spacing w:before="0" w:after="160" w:line="259" w:lineRule="auto"/>
              <w:rPr>
                <w:spacing w:val="0"/>
                <w:position w:val="0"/>
                <w:sz w:val="22"/>
              </w:rPr>
            </w:pPr>
            <w:r/>
            <w:hyperlink r:id="rId12" w:tooltip="https://www.unit.br/blog/melhores-sites-para-pesquisa-academica" w:history="1">
              <w:r>
                <w:rPr>
                  <w:rFonts w:ascii="Arial" w:hAnsi="Arial" w:eastAsia="Arial" w:cs="Arial"/>
                  <w:color w:val="2d93ee"/>
                  <w:spacing w:val="0"/>
                  <w:position w:val="0"/>
                  <w:sz w:val="22"/>
                  <w:u w:val="single"/>
                  <w:shd w:val="clear" w:color="auto" w:fill="auto"/>
                </w:rPr>
                <w:t xml:space="preserve"> Google Acadêmico</w:t>
              </w:r>
            </w:hyperlink>
            <w:r>
              <w:rPr>
                <w:rFonts w:ascii="Arial" w:hAnsi="Arial" w:eastAsia="Arial" w:cs="Arial"/>
                <w:color w:val="000000"/>
                <w:spacing w:val="0"/>
                <w:position w:val="0"/>
                <w:sz w:val="22"/>
                <w:shd w:val="clear" w:color="auto" w:fill="auto"/>
              </w:rPr>
              <w:br/>
            </w:r>
            <w:hyperlink r:id="rId13" w:tooltip="https://www.unit.br/blog/melhores-sites-para-pesquisa-academica" w:history="1">
              <w:r>
                <w:rPr>
                  <w:rFonts w:ascii="Arial" w:hAnsi="Arial" w:eastAsia="Arial" w:cs="Arial"/>
                  <w:color w:val="2d93ee"/>
                  <w:spacing w:val="0"/>
                  <w:position w:val="0"/>
                  <w:sz w:val="22"/>
                  <w:u w:val="single"/>
                  <w:shd w:val="clear" w:color="auto" w:fill="auto"/>
                </w:rPr>
                <w:t xml:space="preserve"> Portal da CAPES</w:t>
              </w:r>
            </w:hyperlink>
            <w:r>
              <w:rPr>
                <w:rFonts w:ascii="Arial" w:hAnsi="Arial" w:eastAsia="Arial" w:cs="Arial"/>
                <w:color w:val="000000"/>
                <w:spacing w:val="0"/>
                <w:position w:val="0"/>
                <w:sz w:val="22"/>
                <w:shd w:val="clear" w:color="auto" w:fill="auto"/>
              </w:rPr>
              <w:br/>
            </w:r>
            <w:hyperlink r:id="rId14" w:tooltip="https://www.unit.br/blog/melhores-sites-para-pesquisa-academica" w:history="1">
              <w:r>
                <w:rPr>
                  <w:rFonts w:ascii="Arial" w:hAnsi="Arial" w:eastAsia="Arial" w:cs="Arial"/>
                  <w:color w:val="2d93ee"/>
                  <w:spacing w:val="0"/>
                  <w:position w:val="0"/>
                  <w:sz w:val="22"/>
                  <w:u w:val="single"/>
                  <w:shd w:val="clear" w:color="auto" w:fill="auto"/>
                </w:rPr>
                <w:t xml:space="preserve"> SciELO</w:t>
              </w:r>
            </w:hyperlink>
            <w:r>
              <w:rPr>
                <w:rFonts w:ascii="Arial" w:hAnsi="Arial" w:eastAsia="Arial" w:cs="Arial"/>
                <w:color w:val="000000"/>
                <w:spacing w:val="0"/>
                <w:position w:val="0"/>
                <w:sz w:val="22"/>
                <w:shd w:val="clear" w:color="auto" w:fill="auto"/>
              </w:rPr>
              <w:br/>
            </w:r>
            <w:hyperlink r:id="rId15" w:tooltip="https://www.unit.br/blog/melhores-sites-para-pesquisa-academica" w:history="1">
              <w:r>
                <w:rPr>
                  <w:rFonts w:ascii="Arial" w:hAnsi="Arial" w:eastAsia="Arial" w:cs="Arial"/>
                  <w:color w:val="2d93ee"/>
                  <w:spacing w:val="0"/>
                  <w:position w:val="0"/>
                  <w:sz w:val="22"/>
                  <w:u w:val="single"/>
                  <w:shd w:val="clear" w:color="auto" w:fill="auto"/>
                </w:rPr>
                <w:t xml:space="preserve"> Academia.Edu</w:t>
              </w:r>
            </w:hyperlink>
            <w:r>
              <w:rPr>
                <w:rFonts w:ascii="Arial" w:hAnsi="Arial" w:eastAsia="Arial" w:cs="Arial"/>
                <w:color w:val="000000"/>
                <w:spacing w:val="0"/>
                <w:position w:val="0"/>
                <w:sz w:val="22"/>
                <w:shd w:val="clear" w:color="auto" w:fill="auto"/>
              </w:rPr>
              <w:br/>
            </w:r>
            <w:hyperlink r:id="rId16" w:tooltip="https://www.unit.br/blog/melhores-sites-para-pesquisa-academica" w:history="1">
              <w:r>
                <w:rPr>
                  <w:rFonts w:ascii="Arial" w:hAnsi="Arial" w:eastAsia="Arial" w:cs="Arial"/>
                  <w:color w:val="2d93ee"/>
                  <w:spacing w:val="0"/>
                  <w:position w:val="0"/>
                  <w:sz w:val="22"/>
                  <w:u w:val="single"/>
                  <w:shd w:val="clear" w:color="auto" w:fill="auto"/>
                </w:rPr>
                <w:t xml:space="preserve"> </w:t>
              </w:r>
              <w:r>
                <w:rPr>
                  <w:rFonts w:ascii="Arial" w:hAnsi="Arial" w:eastAsia="Arial" w:cs="Arial"/>
                  <w:color w:val="2d93ee"/>
                  <w:spacing w:val="0"/>
                  <w:position w:val="0"/>
                  <w:sz w:val="22"/>
                  <w:u w:val="single"/>
                  <w:shd w:val="clear" w:color="auto" w:fill="auto"/>
                </w:rPr>
                <w:t xml:space="preserve"> HYPERLINK "https://www.unit.br/blog/melhores-sites-para-pesquisa-academica"</w:t>
              </w:r>
              <w:r>
                <w:rPr>
                  <w:rFonts w:ascii="Arial" w:hAnsi="Arial" w:eastAsia="Arial" w:cs="Arial"/>
                  <w:color w:val="2d93ee"/>
                  <w:spacing w:val="0"/>
                  <w:position w:val="0"/>
                  <w:sz w:val="22"/>
                  <w:u w:val="single"/>
                  <w:shd w:val="clear" w:color="auto" w:fill="auto"/>
                </w:rPr>
                <w:t xml:space="preserve"> HYPERLINK "https://www.unit.br/blog/melhores-sites-para-pesquisa-academica"</w:t>
              </w:r>
              <w:r>
                <w:rPr>
                  <w:rFonts w:ascii="Arial" w:hAnsi="Arial" w:eastAsia="Arial" w:cs="Arial"/>
                  <w:color w:val="2d93ee"/>
                  <w:spacing w:val="0"/>
                  <w:position w:val="0"/>
                  <w:sz w:val="22"/>
                  <w:u w:val="single"/>
                  <w:shd w:val="clear" w:color="auto" w:fill="auto"/>
                </w:rPr>
                <w:t xml:space="preserve"> HYPERLINK "https://www.unit.br/blog/melhores-sites-para-pesquisa-academica"</w:t>
              </w:r>
              <w:r>
                <w:rPr>
                  <w:rFonts w:ascii="Arial" w:hAnsi="Arial" w:eastAsia="Arial" w:cs="Arial"/>
                  <w:color w:val="2d93ee"/>
                  <w:spacing w:val="0"/>
                  <w:position w:val="0"/>
                  <w:sz w:val="22"/>
                  <w:u w:val="single"/>
                  <w:shd w:val="clear" w:color="auto" w:fill="auto"/>
                </w:rPr>
                <w:t xml:space="preserve">BDTD</w:t>
              </w:r>
            </w:hyperlink>
            <w:r>
              <w:rPr>
                <w:rFonts w:ascii="Arial" w:hAnsi="Arial" w:eastAsia="Arial" w:cs="Arial"/>
                <w:color w:val="000000"/>
                <w:spacing w:val="0"/>
                <w:position w:val="0"/>
                <w:sz w:val="22"/>
                <w:shd w:val="clear" w:color="auto" w:fill="auto"/>
              </w:rPr>
              <w:br/>
            </w:r>
            <w:hyperlink r:id="rId17" w:tooltip="https://www.unit.br/blog/melhores-sites-para-pesquisa-academica" w:history="1">
              <w:r>
                <w:rPr>
                  <w:rFonts w:ascii="Arial" w:hAnsi="Arial" w:eastAsia="Arial" w:cs="Arial"/>
                  <w:color w:val="2d93ee"/>
                  <w:spacing w:val="0"/>
                  <w:position w:val="0"/>
                  <w:sz w:val="22"/>
                  <w:u w:val="single"/>
                  <w:shd w:val="clear" w:color="auto" w:fill="auto"/>
                </w:rPr>
                <w:t xml:space="preserve"> Science.gov</w:t>
              </w:r>
            </w:hyperlink>
            <w:r>
              <w:rPr>
                <w:rFonts w:ascii="Arial" w:hAnsi="Arial" w:eastAsia="Arial" w:cs="Arial"/>
                <w:color w:val="000000"/>
                <w:spacing w:val="0"/>
                <w:position w:val="0"/>
                <w:sz w:val="22"/>
                <w:shd w:val="clear" w:color="auto" w:fill="auto"/>
              </w:rPr>
              <w:br/>
            </w:r>
            <w:hyperlink r:id="rId18" w:tooltip="https://www.unit.br/blog/melhores-sites-para-pesquisa-academica" w:history="1">
              <w:r>
                <w:rPr>
                  <w:rFonts w:ascii="Arial" w:hAnsi="Arial" w:eastAsia="Arial" w:cs="Arial"/>
                  <w:color w:val="2d93ee"/>
                  <w:spacing w:val="0"/>
                  <w:position w:val="0"/>
                  <w:sz w:val="22"/>
                  <w:u w:val="single"/>
                  <w:shd w:val="clear" w:color="auto" w:fill="auto"/>
                </w:rPr>
                <w:t xml:space="preserve"> Eric</w:t>
              </w:r>
            </w:hyperlink>
            <w:r>
              <w:rPr>
                <w:rFonts w:ascii="Arial" w:hAnsi="Arial" w:eastAsia="Arial" w:cs="Arial"/>
                <w:color w:val="000000"/>
                <w:spacing w:val="0"/>
                <w:position w:val="0"/>
                <w:sz w:val="22"/>
                <w:shd w:val="clear" w:color="auto" w:fill="auto"/>
              </w:rPr>
              <w:br/>
            </w:r>
            <w:hyperlink r:id="rId19" w:tooltip="https://www.unit.br/blog/melhores-sites-para-pesquisa-academica" w:history="1">
              <w:r>
                <w:rPr>
                  <w:rFonts w:ascii="Arial" w:hAnsi="Arial" w:eastAsia="Arial" w:cs="Arial"/>
                  <w:color w:val="2d93ee"/>
                  <w:spacing w:val="0"/>
                  <w:position w:val="0"/>
                  <w:sz w:val="22"/>
                  <w:u w:val="single"/>
                  <w:shd w:val="clear" w:color="auto" w:fill="auto"/>
                </w:rPr>
                <w:t xml:space="preserve"> E-</w:t>
              </w:r>
              <w:r>
                <w:rPr>
                  <w:rFonts w:ascii="Arial" w:hAnsi="Arial" w:eastAsia="Arial" w:cs="Arial"/>
                  <w:color w:val="2d93ee"/>
                  <w:spacing w:val="0"/>
                  <w:position w:val="0"/>
                  <w:sz w:val="22"/>
                  <w:u w:val="single"/>
                  <w:shd w:val="clear" w:color="auto" w:fill="auto"/>
                </w:rPr>
                <w:t xml:space="preserve"> HYPERLINK "https://www.unit.br/blog/melhores-sites-para-pesquisa-academica"</w:t>
              </w:r>
              <w:r>
                <w:rPr>
                  <w:rFonts w:ascii="Arial" w:hAnsi="Arial" w:eastAsia="Arial" w:cs="Arial"/>
                  <w:color w:val="2d93ee"/>
                  <w:spacing w:val="0"/>
                  <w:position w:val="0"/>
                  <w:sz w:val="22"/>
                  <w:u w:val="single"/>
                  <w:shd w:val="clear" w:color="auto" w:fill="auto"/>
                </w:rPr>
                <w:t xml:space="preserve"> HYPERLINK "https://www.unit.br/blog/melhores-sites-para-pesquisa-academica"</w:t>
              </w:r>
              <w:r>
                <w:rPr>
                  <w:rFonts w:ascii="Arial" w:hAnsi="Arial" w:eastAsia="Arial" w:cs="Arial"/>
                  <w:color w:val="2d93ee"/>
                  <w:spacing w:val="0"/>
                  <w:position w:val="0"/>
                  <w:sz w:val="22"/>
                  <w:u w:val="single"/>
                  <w:shd w:val="clear" w:color="auto" w:fill="auto"/>
                </w:rPr>
                <w:t xml:space="preserve"> HYPERLINK "https://www.unit.br/blog/melhores-sites-para-pesquisa-academica"</w:t>
              </w:r>
              <w:r>
                <w:rPr>
                  <w:rFonts w:ascii="Arial" w:hAnsi="Arial" w:eastAsia="Arial" w:cs="Arial"/>
                  <w:color w:val="2d93ee"/>
                  <w:spacing w:val="0"/>
                  <w:position w:val="0"/>
                  <w:sz w:val="22"/>
                  <w:u w:val="single"/>
                  <w:shd w:val="clear" w:color="auto" w:fill="auto"/>
                </w:rPr>
                <w:t xml:space="preserve">Journals</w:t>
              </w:r>
            </w:hyperlink>
            <w:r>
              <w:rPr>
                <w:rFonts w:ascii="Arial" w:hAnsi="Arial" w:eastAsia="Arial" w:cs="Arial"/>
                <w:color w:val="000000"/>
                <w:spacing w:val="0"/>
                <w:position w:val="0"/>
                <w:sz w:val="22"/>
                <w:shd w:val="clear" w:color="auto" w:fill="auto"/>
              </w:rPr>
              <w:br/>
            </w:r>
            <w:hyperlink r:id="rId20" w:tooltip="https://www.unit.br/blog/melhores-sites-para-pesquisa-academica" w:history="1">
              <w:r>
                <w:rPr>
                  <w:rFonts w:ascii="Arial" w:hAnsi="Arial" w:eastAsia="Arial" w:cs="Arial"/>
                  <w:color w:val="2d93ee"/>
                  <w:spacing w:val="0"/>
                  <w:position w:val="0"/>
                  <w:sz w:val="22"/>
                  <w:u w:val="single"/>
                  <w:shd w:val="clear" w:color="auto" w:fill="auto"/>
                </w:rPr>
                <w:t xml:space="preserve"> </w:t>
              </w:r>
              <w:r>
                <w:rPr>
                  <w:rFonts w:ascii="Arial" w:hAnsi="Arial" w:eastAsia="Arial" w:cs="Arial"/>
                  <w:color w:val="2d93ee"/>
                  <w:spacing w:val="0"/>
                  <w:position w:val="0"/>
                  <w:sz w:val="22"/>
                  <w:u w:val="single"/>
                  <w:shd w:val="clear" w:color="auto" w:fill="auto"/>
                </w:rPr>
                <w:t xml:space="preserve"> HYPERLINK "https://www.unit.br/blog/melhores-sites-para-pesquisa-academica"</w:t>
              </w:r>
              <w:r>
                <w:rPr>
                  <w:rFonts w:ascii="Arial" w:hAnsi="Arial" w:eastAsia="Arial" w:cs="Arial"/>
                  <w:color w:val="2d93ee"/>
                  <w:spacing w:val="0"/>
                  <w:position w:val="0"/>
                  <w:sz w:val="22"/>
                  <w:u w:val="single"/>
                  <w:shd w:val="clear" w:color="auto" w:fill="auto"/>
                </w:rPr>
                <w:t xml:space="preserve"> HYPERLINK "https://www.unit.br/blog/melhores-sites-para-pesquisa-academica"</w:t>
              </w:r>
              <w:r>
                <w:rPr>
                  <w:rFonts w:ascii="Arial" w:hAnsi="Arial" w:eastAsia="Arial" w:cs="Arial"/>
                  <w:color w:val="2d93ee"/>
                  <w:spacing w:val="0"/>
                  <w:position w:val="0"/>
                  <w:sz w:val="22"/>
                  <w:u w:val="single"/>
                  <w:shd w:val="clear" w:color="auto" w:fill="auto"/>
                </w:rPr>
                <w:t xml:space="preserve"> HYPERLINK "https://www.unit.br/blog/melhores-sites-para-pesquisa-academica"</w:t>
              </w:r>
              <w:r>
                <w:rPr>
                  <w:rFonts w:ascii="Arial" w:hAnsi="Arial" w:eastAsia="Arial" w:cs="Arial"/>
                  <w:color w:val="2d93ee"/>
                  <w:spacing w:val="0"/>
                  <w:position w:val="0"/>
                  <w:sz w:val="22"/>
                  <w:u w:val="single"/>
                  <w:shd w:val="clear" w:color="auto" w:fill="auto"/>
                </w:rPr>
                <w:t xml:space="preserve">Redalyc</w:t>
              </w:r>
            </w:hyperlink>
            <w:r>
              <w:rPr>
                <w:rFonts w:ascii="Arial" w:hAnsi="Arial" w:eastAsia="Arial" w:cs="Arial"/>
                <w:color w:val="000000"/>
                <w:spacing w:val="0"/>
                <w:position w:val="0"/>
                <w:sz w:val="22"/>
                <w:shd w:val="clear" w:color="auto" w:fill="f5f5f5"/>
              </w:rPr>
              <w:t xml:space="preserve"> </w:t>
            </w:r>
            <w:r/>
          </w:p>
        </w:tc>
      </w:tr>
    </w:tbl>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 CRONOGRAMA DE ATIVIDADES</w:t>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object w:dxaOrig="11014" w:dyaOrig="10123">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550.7pt;height:506.1pt;mso-wrap-distance-left:0.0pt;mso-wrap-distance-top:0.0pt;mso-wrap-distance-right:0.0pt;mso-wrap-distance-bottom:0.0pt;" filled="f" strokecolor="#000000">
            <v:path textboxrect="0,0,0,0"/>
            <v:imagedata r:id="rId21" o:title=""/>
          </v:shape>
          <o:OLEObject DrawAspect="Content" r:id="rId22" ObjectID="_1525041" ProgID="StaticMetafile" ShapeID="_x0000_i1" Type="Embed"/>
        </w:object>
      </w:r>
      <w:r/>
    </w:p>
    <w:tbl>
      <w:tblPr>
        <w:tblLook w:val="04A0" w:firstRow="1" w:lastRow="0" w:firstColumn="1" w:lastColumn="0" w:noHBand="0" w:noVBand="1"/>
      </w:tblPr>
      <w:tblGrid>
        <w:gridCol w:w="4757"/>
        <w:gridCol w:w="2485"/>
        <w:gridCol w:w="1743"/>
      </w:tblGrid>
      <w:tr>
        <w:trPr>
          <w:jc w:val="right"/>
          <w:trHeight w:val="1"/>
        </w:trPr>
        <w:tc>
          <w:tcPr>
            <w:shd w:val="clear" w:color="000000" w:fill="ffffff"/>
            <w:tcBorders>
              <w:top w:val="single" w:color="000000" w:sz="4" w:space="0"/>
              <w:left w:val="single" w:color="000000" w:sz="4" w:space="0"/>
              <w:bottom w:val="single" w:color="000000" w:sz="4" w:space="0"/>
              <w:right w:val="single" w:color="000000" w:sz="0" w:space="0"/>
            </w:tcBorders>
            <w:tcMar>
              <w:left w:w="108" w:type="dxa"/>
              <w:right w:w="108" w:type="dxa"/>
            </w:tcMar>
            <w:tcW w:w="4757" w:type="dxa"/>
            <w:vAlign w:val="top"/>
            <w:textDirection w:val="lrTb"/>
            <w:noWrap w:val="false"/>
          </w:tcPr>
          <w:p>
            <w:pPr>
              <w:ind w:left="0" w:right="0" w:firstLine="0"/>
              <w:jc w:val="left"/>
              <w:spacing w:before="0" w:after="160" w:line="259" w:lineRule="auto"/>
              <w:rPr>
                <w:color w:val="auto"/>
                <w:spacing w:val="0"/>
                <w:position w:val="0"/>
                <w:sz w:val="22"/>
              </w:rPr>
            </w:pPr>
            <w:r>
              <w:rPr>
                <w:rFonts w:ascii="Arial" w:hAnsi="Arial" w:eastAsia="Arial" w:cs="Arial"/>
                <w:b/>
                <w:color w:val="auto"/>
                <w:spacing w:val="0"/>
                <w:position w:val="0"/>
                <w:sz w:val="22"/>
                <w:shd w:val="clear" w:color="auto" w:fill="auto"/>
              </w:rPr>
              <w:t xml:space="preserve">Autorizado</w:t>
            </w:r>
            <w:r/>
          </w:p>
        </w:tc>
        <w:tc>
          <w:tcPr>
            <w:shd w:val="clear" w:color="000000" w:fill="ffffff"/>
            <w:tcBorders>
              <w:top w:val="single" w:color="000000" w:sz="4" w:space="0"/>
              <w:left w:val="single" w:color="000000" w:sz="4" w:space="0"/>
              <w:bottom w:val="single" w:color="000000" w:sz="4" w:space="0"/>
              <w:right w:val="single" w:color="000000" w:sz="0" w:space="0"/>
            </w:tcBorders>
            <w:tcMar>
              <w:left w:w="108" w:type="dxa"/>
              <w:right w:w="108" w:type="dxa"/>
            </w:tcMar>
            <w:tcW w:w="2485" w:type="dxa"/>
            <w:vAlign w:val="top"/>
            <w:textDirection w:val="lrTb"/>
            <w:noWrap w:val="false"/>
          </w:tcPr>
          <w:p>
            <w:pPr>
              <w:ind w:left="0" w:right="0" w:firstLine="0"/>
              <w:jc w:val="left"/>
              <w:spacing w:before="0" w:after="160" w:line="259" w:lineRule="auto"/>
              <w:rPr>
                <w:color w:val="auto"/>
                <w:spacing w:val="0"/>
                <w:position w:val="0"/>
                <w:sz w:val="22"/>
              </w:rPr>
            </w:pPr>
            <w:r>
              <w:rPr>
                <w:rFonts w:ascii="Arial" w:hAnsi="Arial" w:eastAsia="Arial" w:cs="Arial"/>
                <w:b/>
                <w:color w:val="auto"/>
                <w:spacing w:val="0"/>
                <w:position w:val="0"/>
                <w:sz w:val="22"/>
                <w:shd w:val="clear" w:color="auto" w:fill="auto"/>
              </w:rPr>
              <w:t xml:space="preserve">Professor(a)</w:t>
            </w:r>
            <w:r/>
          </w:p>
        </w:tc>
        <w:tc>
          <w:tcPr>
            <w:shd w:val="clear" w:color="000000" w:fill="ffffff"/>
            <w:tcBorders>
              <w:top w:val="single" w:color="000000" w:sz="4" w:space="0"/>
              <w:left w:val="single" w:color="000000" w:sz="4" w:space="0"/>
              <w:bottom w:val="single" w:color="000000" w:sz="4" w:space="0"/>
              <w:right w:val="single" w:color="000000" w:sz="4" w:space="0"/>
            </w:tcBorders>
            <w:tcMar>
              <w:left w:w="108" w:type="dxa"/>
              <w:right w:w="108" w:type="dxa"/>
            </w:tcMar>
            <w:tcW w:w="1743" w:type="dxa"/>
            <w:vAlign w:val="top"/>
            <w:textDirection w:val="lrTb"/>
            <w:noWrap w:val="false"/>
          </w:tcPr>
          <w:p>
            <w:pPr>
              <w:ind w:left="0" w:right="0" w:firstLine="0"/>
              <w:jc w:val="left"/>
              <w:spacing w:before="0" w:after="160" w:line="259" w:lineRule="auto"/>
              <w:rPr>
                <w:color w:val="auto"/>
                <w:spacing w:val="0"/>
                <w:position w:val="0"/>
                <w:sz w:val="22"/>
              </w:rPr>
            </w:pPr>
            <w:r>
              <w:rPr>
                <w:rFonts w:ascii="Arial" w:hAnsi="Arial" w:eastAsia="Arial" w:cs="Arial"/>
                <w:b/>
                <w:color w:val="auto"/>
                <w:spacing w:val="0"/>
                <w:position w:val="0"/>
                <w:sz w:val="22"/>
                <w:shd w:val="clear" w:color="auto" w:fill="auto"/>
              </w:rPr>
              <w:t xml:space="preserve">Data</w:t>
            </w:r>
            <w:r/>
          </w:p>
        </w:tc>
      </w:tr>
      <w:tr>
        <w:trPr>
          <w:jc w:val="right"/>
          <w:trHeight w:val="1"/>
        </w:trPr>
        <w:tc>
          <w:tcPr>
            <w:shd w:val="clear" w:color="000000" w:fill="ffffff"/>
            <w:tcBorders>
              <w:top w:val="single" w:color="000000" w:sz="4" w:space="0"/>
              <w:left w:val="single" w:color="000000" w:sz="4" w:space="0"/>
              <w:bottom w:val="single" w:color="000000" w:sz="4" w:space="0"/>
              <w:right w:val="single" w:color="000000" w:sz="0" w:space="0"/>
            </w:tcBorders>
            <w:tcMar>
              <w:left w:w="108" w:type="dxa"/>
              <w:right w:w="108" w:type="dxa"/>
            </w:tcMar>
            <w:tcW w:w="4757" w:type="dxa"/>
            <w:vAlign w:val="top"/>
            <w:textDirection w:val="lrTb"/>
            <w:noWrap w:val="false"/>
          </w:tcPr>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Análise de projetos e sistemas:</w:t>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Banco de dados:</w:t>
            </w:r>
            <w:r/>
          </w:p>
          <w:p>
            <w:pPr>
              <w:ind w:left="0" w:right="0" w:firstLine="0"/>
              <w:jc w:val="left"/>
              <w:spacing w:before="0" w:after="160" w:line="259" w:lineRule="auto"/>
              <w:rPr>
                <w:rFonts w:ascii="Arial" w:hAnsi="Arial" w:eastAsia="Arial" w:cs="Arial"/>
                <w:color w:val="auto"/>
                <w:spacing w:val="0"/>
                <w:position w:val="0"/>
                <w:sz w:val="22"/>
                <w:shd w:val="clear" w:color="auto" w:fill="auto"/>
              </w:rPr>
            </w:pPr>
            <w:r>
              <w:rPr>
                <w:rFonts w:ascii="Arial" w:hAnsi="Arial" w:eastAsia="Arial" w:cs="Arial"/>
                <w:color w:val="auto"/>
                <w:spacing w:val="0"/>
                <w:position w:val="0"/>
                <w:sz w:val="22"/>
                <w:shd w:val="clear" w:color="auto" w:fill="auto"/>
              </w:rPr>
              <w:t xml:space="preserve">Web design:</w:t>
            </w:r>
            <w:r/>
          </w:p>
          <w:p>
            <w:pPr>
              <w:ind w:left="0" w:right="0" w:firstLine="0"/>
              <w:jc w:val="left"/>
              <w:spacing w:before="0" w:after="160" w:line="259" w:lineRule="auto"/>
              <w:rPr>
                <w:color w:val="auto"/>
                <w:spacing w:val="0"/>
                <w:position w:val="0"/>
                <w:sz w:val="22"/>
              </w:rPr>
            </w:pPr>
            <w:r>
              <w:rPr>
                <w:color w:val="auto"/>
                <w:spacing w:val="0"/>
                <w:position w:val="0"/>
                <w:sz w:val="22"/>
              </w:rPr>
            </w:r>
            <w:r/>
          </w:p>
        </w:tc>
        <w:tc>
          <w:tcPr>
            <w:shd w:val="clear" w:color="000000" w:fill="ffffff"/>
            <w:tcBorders>
              <w:top w:val="single" w:color="000000" w:sz="4" w:space="0"/>
              <w:left w:val="single" w:color="000000" w:sz="4" w:space="0"/>
              <w:bottom w:val="single" w:color="000000" w:sz="4" w:space="0"/>
              <w:right w:val="single" w:color="000000" w:sz="0" w:space="0"/>
            </w:tcBorders>
            <w:tcMar>
              <w:left w:w="108" w:type="dxa"/>
              <w:right w:w="108" w:type="dxa"/>
            </w:tcMar>
            <w:tcW w:w="2485" w:type="dxa"/>
            <w:vAlign w:val="top"/>
            <w:textDirection w:val="lrTb"/>
            <w:noWrap w:val="false"/>
          </w:tcPr>
          <w:p>
            <w:pPr>
              <w:ind w:left="0" w:right="0" w:firstLine="0"/>
              <w:jc w:val="left"/>
              <w:spacing w:before="0" w:after="160" w:line="259" w:lineRule="auto"/>
              <w:rPr>
                <w:rFonts w:ascii="Arial" w:hAnsi="Arial" w:eastAsia="Arial" w:cs="Arial"/>
                <w:b/>
                <w:color w:val="auto"/>
                <w:spacing w:val="0"/>
                <w:position w:val="0"/>
                <w:sz w:val="22"/>
                <w:shd w:val="clear" w:color="auto" w:fill="auto"/>
              </w:rPr>
            </w:pPr>
            <w:r>
              <w:rPr>
                <w:rFonts w:ascii="Arial" w:hAnsi="Arial" w:eastAsia="Arial" w:cs="Arial"/>
                <w:b/>
                <w:color w:val="auto"/>
                <w:spacing w:val="0"/>
                <w:position w:val="0"/>
                <w:sz w:val="22"/>
                <w:shd w:val="clear" w:color="auto" w:fill="auto"/>
              </w:rPr>
              <w:t xml:space="preserve">Aparecida</w:t>
            </w:r>
            <w:r/>
          </w:p>
          <w:p>
            <w:pPr>
              <w:ind w:left="0" w:right="0" w:firstLine="0"/>
              <w:jc w:val="left"/>
              <w:spacing w:before="0" w:after="160" w:line="259" w:lineRule="auto"/>
              <w:rPr>
                <w:rFonts w:ascii="Arial" w:hAnsi="Arial" w:eastAsia="Arial" w:cs="Arial"/>
                <w:b/>
                <w:color w:val="auto"/>
                <w:spacing w:val="0"/>
                <w:position w:val="0"/>
                <w:sz w:val="22"/>
                <w:shd w:val="clear" w:color="auto" w:fill="auto"/>
              </w:rPr>
            </w:pPr>
            <w:r>
              <w:rPr>
                <w:rFonts w:ascii="Arial" w:hAnsi="Arial" w:eastAsia="Arial" w:cs="Arial"/>
                <w:b/>
                <w:color w:val="auto"/>
                <w:spacing w:val="0"/>
                <w:position w:val="0"/>
                <w:sz w:val="22"/>
                <w:shd w:val="clear" w:color="auto" w:fill="auto"/>
              </w:rPr>
              <w:t xml:space="preserve">Célia</w:t>
            </w:r>
            <w:r/>
          </w:p>
          <w:p>
            <w:pPr>
              <w:ind w:left="0" w:right="0" w:firstLine="0"/>
              <w:jc w:val="left"/>
              <w:spacing w:before="0" w:after="160" w:line="259" w:lineRule="auto"/>
              <w:rPr>
                <w:color w:val="auto"/>
                <w:spacing w:val="0"/>
                <w:position w:val="0"/>
                <w:sz w:val="22"/>
              </w:rPr>
            </w:pPr>
            <w:r>
              <w:rPr>
                <w:rFonts w:ascii="Arial" w:hAnsi="Arial" w:eastAsia="Arial" w:cs="Arial"/>
                <w:b/>
                <w:color w:val="auto"/>
                <w:spacing w:val="0"/>
                <w:position w:val="0"/>
                <w:sz w:val="22"/>
                <w:shd w:val="clear" w:color="auto" w:fill="auto"/>
              </w:rPr>
              <w:t xml:space="preserve">Reinaldo</w:t>
            </w:r>
            <w:r/>
          </w:p>
        </w:tc>
        <w:tc>
          <w:tcPr>
            <w:shd w:val="clear" w:color="000000" w:fill="ffffff"/>
            <w:tcBorders>
              <w:top w:val="single" w:color="000000" w:sz="4" w:space="0"/>
              <w:left w:val="single" w:color="000000" w:sz="4" w:space="0"/>
              <w:bottom w:val="single" w:color="000000" w:sz="4" w:space="0"/>
              <w:right w:val="single" w:color="000000" w:sz="4" w:space="0"/>
            </w:tcBorders>
            <w:tcMar>
              <w:left w:w="108" w:type="dxa"/>
              <w:right w:w="108" w:type="dxa"/>
            </w:tcMar>
            <w:tcW w:w="1743" w:type="dxa"/>
            <w:vAlign w:val="top"/>
            <w:textDirection w:val="lrTb"/>
            <w:noWrap w:val="false"/>
          </w:tcPr>
          <w:p>
            <w:pPr>
              <w:ind w:left="0" w:right="0" w:firstLine="0"/>
              <w:jc w:val="left"/>
              <w:spacing w:before="0" w:after="160" w:line="259" w:lineRule="auto"/>
              <w:rPr>
                <w:rFonts w:ascii="Arial" w:hAnsi="Arial" w:eastAsia="Arial" w:cs="Arial"/>
                <w:b/>
                <w:color w:val="auto"/>
                <w:spacing w:val="0"/>
                <w:position w:val="0"/>
                <w:sz w:val="22"/>
                <w:shd w:val="clear" w:color="auto" w:fill="auto"/>
              </w:rPr>
            </w:pPr>
            <w:r>
              <w:rPr>
                <w:rFonts w:ascii="Arial" w:hAnsi="Arial" w:eastAsia="Arial" w:cs="Arial"/>
                <w:b/>
                <w:color w:val="auto"/>
                <w:spacing w:val="0"/>
                <w:position w:val="0"/>
                <w:sz w:val="22"/>
                <w:shd w:val="clear" w:color="auto" w:fill="auto"/>
              </w:rPr>
            </w:r>
            <w:r/>
          </w:p>
          <w:p>
            <w:pPr>
              <w:ind w:left="0" w:right="0" w:firstLine="0"/>
              <w:jc w:val="left"/>
              <w:spacing w:before="0" w:after="160" w:line="259" w:lineRule="auto"/>
              <w:rPr>
                <w:rFonts w:ascii="Arial" w:hAnsi="Arial" w:eastAsia="Arial" w:cs="Arial"/>
                <w:b/>
                <w:color w:val="auto"/>
                <w:spacing w:val="0"/>
                <w:position w:val="0"/>
                <w:sz w:val="22"/>
                <w:shd w:val="clear" w:color="auto" w:fill="auto"/>
              </w:rPr>
            </w:pPr>
            <w:r>
              <w:rPr>
                <w:rFonts w:ascii="Arial" w:hAnsi="Arial" w:eastAsia="Arial" w:cs="Arial"/>
                <w:b/>
                <w:color w:val="auto"/>
                <w:spacing w:val="0"/>
                <w:position w:val="0"/>
                <w:sz w:val="22"/>
                <w:shd w:val="clear" w:color="auto" w:fill="auto"/>
              </w:rPr>
            </w:r>
            <w:r/>
          </w:p>
          <w:p>
            <w:pPr>
              <w:ind w:left="0" w:right="0" w:firstLine="0"/>
              <w:jc w:val="left"/>
              <w:spacing w:before="0" w:after="160" w:line="259" w:lineRule="auto"/>
              <w:rPr>
                <w:rFonts w:ascii="Arial" w:hAnsi="Arial" w:eastAsia="Arial" w:cs="Arial"/>
                <w:b/>
                <w:color w:val="auto"/>
                <w:spacing w:val="0"/>
                <w:position w:val="0"/>
                <w:sz w:val="22"/>
                <w:shd w:val="clear" w:color="auto" w:fill="auto"/>
              </w:rPr>
            </w:pPr>
            <w:r>
              <w:rPr>
                <w:rFonts w:ascii="Arial" w:hAnsi="Arial" w:eastAsia="Arial" w:cs="Arial"/>
                <w:b/>
                <w:color w:val="auto"/>
                <w:spacing w:val="0"/>
                <w:position w:val="0"/>
                <w:sz w:val="22"/>
                <w:shd w:val="clear" w:color="auto" w:fill="auto"/>
              </w:rPr>
            </w:r>
            <w:r/>
          </w:p>
          <w:p>
            <w:pPr>
              <w:ind w:left="0" w:right="0" w:firstLine="0"/>
              <w:jc w:val="left"/>
              <w:spacing w:before="0" w:after="160" w:line="259" w:lineRule="auto"/>
              <w:rPr>
                <w:rFonts w:ascii="Arial" w:hAnsi="Arial" w:eastAsia="Arial" w:cs="Arial"/>
                <w:b/>
                <w:color w:val="auto"/>
                <w:spacing w:val="0"/>
                <w:position w:val="0"/>
                <w:sz w:val="22"/>
                <w:shd w:val="clear" w:color="auto" w:fill="auto"/>
              </w:rPr>
            </w:pPr>
            <w:r>
              <w:rPr>
                <w:rFonts w:ascii="Arial" w:hAnsi="Arial" w:eastAsia="Arial" w:cs="Arial"/>
                <w:b/>
                <w:color w:val="auto"/>
                <w:spacing w:val="0"/>
                <w:position w:val="0"/>
                <w:sz w:val="22"/>
                <w:shd w:val="clear" w:color="auto" w:fill="auto"/>
              </w:rPr>
            </w:r>
            <w:r/>
          </w:p>
          <w:p>
            <w:pPr>
              <w:ind w:left="0" w:right="0" w:firstLine="0"/>
              <w:jc w:val="left"/>
              <w:spacing w:before="0" w:after="160" w:line="259" w:lineRule="auto"/>
              <w:rPr>
                <w:rFonts w:ascii="Arial" w:hAnsi="Arial" w:eastAsia="Arial" w:cs="Arial"/>
                <w:b/>
                <w:color w:val="auto"/>
                <w:spacing w:val="0"/>
                <w:position w:val="0"/>
                <w:sz w:val="22"/>
                <w:shd w:val="clear" w:color="auto" w:fill="auto"/>
              </w:rPr>
            </w:pPr>
            <w:r>
              <w:rPr>
                <w:rFonts w:ascii="Arial" w:hAnsi="Arial" w:eastAsia="Arial" w:cs="Arial"/>
                <w:b/>
                <w:color w:val="auto"/>
                <w:spacing w:val="0"/>
                <w:position w:val="0"/>
                <w:sz w:val="22"/>
                <w:shd w:val="clear" w:color="auto" w:fill="auto"/>
              </w:rPr>
            </w:r>
            <w:r/>
          </w:p>
          <w:p>
            <w:pPr>
              <w:ind w:left="0" w:right="0" w:firstLine="0"/>
              <w:jc w:val="left"/>
              <w:spacing w:before="0" w:after="160" w:line="259" w:lineRule="auto"/>
              <w:rPr>
                <w:color w:val="auto"/>
                <w:spacing w:val="0"/>
                <w:position w:val="0"/>
                <w:sz w:val="22"/>
              </w:rPr>
            </w:pPr>
            <w:r>
              <w:rPr>
                <w:color w:val="auto"/>
                <w:spacing w:val="0"/>
                <w:position w:val="0"/>
                <w:sz w:val="22"/>
              </w:rPr>
            </w:r>
            <w:r/>
          </w:p>
        </w:tc>
      </w:tr>
    </w:tbl>
    <w:p>
      <w:pPr>
        <w:ind w:left="0" w:right="0" w:firstLine="0"/>
        <w:jc w:val="left"/>
        <w:spacing w:before="0" w:after="160" w:line="259" w:lineRule="auto"/>
        <w:rPr>
          <w:rFonts w:ascii="Arial" w:hAnsi="Arial" w:eastAsia="Arial" w:cs="Arial"/>
          <w:b/>
          <w:color w:val="auto"/>
          <w:spacing w:val="0"/>
          <w:position w:val="0"/>
          <w:sz w:val="22"/>
          <w:shd w:val="clear" w:color="auto" w:fill="auto"/>
        </w:rPr>
      </w:pPr>
      <w:r>
        <w:rPr>
          <w:rFonts w:ascii="Arial" w:hAnsi="Arial" w:eastAsia="Arial" w:cs="Arial"/>
          <w:b/>
          <w:color w:val="auto"/>
          <w:spacing w:val="0"/>
          <w:position w:val="0"/>
          <w:sz w:val="22"/>
          <w:shd w:val="clear" w:color="auto" w:fill="auto"/>
        </w:rPr>
      </w:r>
      <w:r/>
    </w:p>
    <w:sectPr>
      <w:footnotePr/>
      <w:endnotePr/>
      <w:type w:val="nextPage"/>
      <w:pgSz w:w="11906" w:h="16838" w:orient="portrait"/>
      <w:pgMar w:top="1134" w:right="850" w:bottom="1134" w:left="1701"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10"/>
    <w:next w:val="10"/>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10"/>
    <w:next w:val="10"/>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10"/>
    <w:next w:val="10"/>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10"/>
    <w:next w:val="10"/>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10"/>
    <w:next w:val="10"/>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10"/>
    <w:next w:val="10"/>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10"/>
    <w:next w:val="10"/>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10"/>
    <w:next w:val="10"/>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10"/>
    <w:next w:val="10"/>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1">
    <w:name w:val="List Paragraph"/>
    <w:basedOn w:val="10"/>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10"/>
    <w:next w:val="10"/>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10"/>
    <w:next w:val="10"/>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10"/>
    <w:next w:val="10"/>
    <w:link w:val="39"/>
    <w:uiPriority w:val="29"/>
    <w:qFormat/>
    <w:pPr>
      <w:ind w:left="720" w:right="720"/>
    </w:pPr>
    <w:rPr>
      <w:i/>
    </w:rPr>
  </w:style>
  <w:style w:type="character" w:styleId="39">
    <w:name w:val="Quote Char"/>
    <w:link w:val="38"/>
    <w:uiPriority w:val="29"/>
    <w:rPr>
      <w:i/>
    </w:rPr>
  </w:style>
  <w:style w:type="paragraph" w:styleId="40">
    <w:name w:val="Intense Quote"/>
    <w:basedOn w:val="10"/>
    <w:next w:val="10"/>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10"/>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10"/>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10"/>
    <w:next w:val="10"/>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10"/>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10"/>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10"/>
    <w:next w:val="10"/>
    <w:uiPriority w:val="39"/>
    <w:unhideWhenUsed/>
    <w:pPr>
      <w:ind w:left="0" w:right="0" w:firstLine="0"/>
      <w:spacing w:after="57"/>
    </w:pPr>
  </w:style>
  <w:style w:type="paragraph" w:styleId="182">
    <w:name w:val="toc 2"/>
    <w:basedOn w:val="10"/>
    <w:next w:val="10"/>
    <w:uiPriority w:val="39"/>
    <w:unhideWhenUsed/>
    <w:pPr>
      <w:ind w:left="283" w:right="0" w:firstLine="0"/>
      <w:spacing w:after="57"/>
    </w:pPr>
  </w:style>
  <w:style w:type="paragraph" w:styleId="183">
    <w:name w:val="toc 3"/>
    <w:basedOn w:val="10"/>
    <w:next w:val="10"/>
    <w:uiPriority w:val="39"/>
    <w:unhideWhenUsed/>
    <w:pPr>
      <w:ind w:left="567" w:right="0" w:firstLine="0"/>
      <w:spacing w:after="57"/>
    </w:pPr>
  </w:style>
  <w:style w:type="paragraph" w:styleId="184">
    <w:name w:val="toc 4"/>
    <w:basedOn w:val="10"/>
    <w:next w:val="10"/>
    <w:uiPriority w:val="39"/>
    <w:unhideWhenUsed/>
    <w:pPr>
      <w:ind w:left="850" w:right="0" w:firstLine="0"/>
      <w:spacing w:after="57"/>
    </w:pPr>
  </w:style>
  <w:style w:type="paragraph" w:styleId="185">
    <w:name w:val="toc 5"/>
    <w:basedOn w:val="10"/>
    <w:next w:val="10"/>
    <w:uiPriority w:val="39"/>
    <w:unhideWhenUsed/>
    <w:pPr>
      <w:ind w:left="1134" w:right="0" w:firstLine="0"/>
      <w:spacing w:after="57"/>
    </w:pPr>
  </w:style>
  <w:style w:type="paragraph" w:styleId="186">
    <w:name w:val="toc 6"/>
    <w:basedOn w:val="10"/>
    <w:next w:val="10"/>
    <w:uiPriority w:val="39"/>
    <w:unhideWhenUsed/>
    <w:pPr>
      <w:ind w:left="1417" w:right="0" w:firstLine="0"/>
      <w:spacing w:after="57"/>
    </w:pPr>
  </w:style>
  <w:style w:type="paragraph" w:styleId="187">
    <w:name w:val="toc 7"/>
    <w:basedOn w:val="10"/>
    <w:next w:val="10"/>
    <w:uiPriority w:val="39"/>
    <w:unhideWhenUsed/>
    <w:pPr>
      <w:ind w:left="1701" w:right="0" w:firstLine="0"/>
      <w:spacing w:after="57"/>
    </w:pPr>
  </w:style>
  <w:style w:type="paragraph" w:styleId="188">
    <w:name w:val="toc 8"/>
    <w:basedOn w:val="10"/>
    <w:next w:val="10"/>
    <w:uiPriority w:val="39"/>
    <w:unhideWhenUsed/>
    <w:pPr>
      <w:ind w:left="1984" w:right="0" w:firstLine="0"/>
      <w:spacing w:after="57"/>
    </w:pPr>
  </w:style>
  <w:style w:type="paragraph" w:styleId="189">
    <w:name w:val="toc 9"/>
    <w:basedOn w:val="10"/>
    <w:next w:val="10"/>
    <w:uiPriority w:val="39"/>
    <w:unhideWhenUsed/>
    <w:pPr>
      <w:ind w:left="2268" w:right="0" w:firstLine="0"/>
      <w:spacing w:after="57"/>
    </w:pPr>
  </w:style>
  <w:style w:type="paragraph" w:styleId="190">
    <w:name w:val="TOC Heading"/>
    <w:uiPriority w:val="39"/>
    <w:unhideWhenUsed/>
  </w:style>
  <w:style w:type="paragraph" w:styleId="191">
    <w:name w:val="table of figures"/>
    <w:basedOn w:val="10"/>
    <w:next w:val="10"/>
    <w:uiPriority w:val="99"/>
    <w:unhideWhenUsed/>
    <w:pPr>
      <w:spacing w:after="0" w:afterAutospacing="0"/>
    </w:pPr>
  </w:style>
  <w:style w:type="character" w:styleId="1212" w:default="1">
    <w:name w:val="Default Paragraph Font"/>
    <w:uiPriority w:val="1"/>
    <w:semiHidden/>
    <w:unhideWhenUsed/>
  </w:style>
  <w:style w:type="numbering" w:styleId="1213" w:default="1">
    <w:name w:val="No List"/>
    <w:uiPriority w:val="99"/>
    <w:semiHidden/>
    <w:unhideWhenUsed/>
  </w:style>
  <w:style w:type="paragraph" w:styleId="1214" w:default="1">
    <w:name w:val="Normal"/>
    <w:qFormat/>
  </w:style>
  <w:style w:type="table" w:styleId="1215"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www.nuvemshop.com.br/blog/o-que-e-ecommerce/" TargetMode="External"/><Relationship Id="rId11" Type="http://schemas.openxmlformats.org/officeDocument/2006/relationships/hyperlink" Target="https://www.saberesdomundo.com.br/cultura-alternativa/mito-de-surgimento-possiveis-origens-dos-alargadores/" TargetMode="External"/><Relationship Id="rId12" Type="http://schemas.openxmlformats.org/officeDocument/2006/relationships/hyperlink" Target="https://www.unit.br/blog/melhores-sites-para-pesquisa-academica" TargetMode="External"/><Relationship Id="rId13" Type="http://schemas.openxmlformats.org/officeDocument/2006/relationships/hyperlink" Target="https://www.unit.br/blog/melhores-sites-para-pesquisa-academica" TargetMode="External"/><Relationship Id="rId14" Type="http://schemas.openxmlformats.org/officeDocument/2006/relationships/hyperlink" Target="https://www.unit.br/blog/melhores-sites-para-pesquisa-academica" TargetMode="External"/><Relationship Id="rId15" Type="http://schemas.openxmlformats.org/officeDocument/2006/relationships/hyperlink" Target="https://www.unit.br/blog/melhores-sites-para-pesquisa-academica" TargetMode="External"/><Relationship Id="rId16" Type="http://schemas.openxmlformats.org/officeDocument/2006/relationships/hyperlink" Target="https://www.unit.br/blog/melhores-sites-para-pesquisa-academica" TargetMode="External"/><Relationship Id="rId17" Type="http://schemas.openxmlformats.org/officeDocument/2006/relationships/hyperlink" Target="https://www.unit.br/blog/melhores-sites-para-pesquisa-academica" TargetMode="External"/><Relationship Id="rId18" Type="http://schemas.openxmlformats.org/officeDocument/2006/relationships/hyperlink" Target="https://www.unit.br/blog/melhores-sites-para-pesquisa-academica" TargetMode="External"/><Relationship Id="rId19" Type="http://schemas.openxmlformats.org/officeDocument/2006/relationships/hyperlink" Target="https://www.unit.br/blog/melhores-sites-para-pesquisa-academica" TargetMode="External"/><Relationship Id="rId20" Type="http://schemas.openxmlformats.org/officeDocument/2006/relationships/hyperlink" Target="https://www.unit.br/blog/melhores-sites-para-pesquisa-academica" TargetMode="External"/><Relationship Id="rId21" Type="http://schemas.openxmlformats.org/officeDocument/2006/relationships/image" Target="media/image2.wmf"/><Relationship Id="rId22" Type="http://schemas.openxmlformats.org/officeDocument/2006/relationships/oleObject" Target="embeddings/oleObject1.bin"/></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