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01906" w14:textId="77777777" w:rsidR="006A6B16" w:rsidRPr="005E3B98" w:rsidRDefault="00472027" w:rsidP="000A11D8">
      <w:pPr>
        <w:pStyle w:val="Subtitle"/>
        <w:spacing w:line="360" w:lineRule="auto"/>
        <w:rPr>
          <w:bCs/>
          <w:i w:val="0"/>
          <w:sz w:val="24"/>
          <w:szCs w:val="24"/>
        </w:rPr>
      </w:pPr>
      <w:r>
        <w:rPr>
          <w:bCs/>
          <w:i w:val="0"/>
          <w:sz w:val="24"/>
          <w:szCs w:val="24"/>
        </w:rPr>
        <w:t>EDUCAÇÃO DIGITAL</w:t>
      </w:r>
    </w:p>
    <w:p w14:paraId="5B0CE80D" w14:textId="77777777" w:rsidR="006A6B16" w:rsidRPr="005E3B98" w:rsidRDefault="006A6B16" w:rsidP="000A11D8">
      <w:pPr>
        <w:pStyle w:val="Subtitle"/>
        <w:spacing w:line="360" w:lineRule="auto"/>
        <w:jc w:val="both"/>
        <w:rPr>
          <w:bCs/>
          <w:i w:val="0"/>
          <w:sz w:val="24"/>
          <w:szCs w:val="24"/>
        </w:rPr>
      </w:pPr>
    </w:p>
    <w:p w14:paraId="192F11A4" w14:textId="77777777" w:rsidR="006A6B16" w:rsidRPr="005E3B98" w:rsidRDefault="00472027" w:rsidP="000A11D8">
      <w:pPr>
        <w:pStyle w:val="Subtitle"/>
        <w:spacing w:line="360" w:lineRule="auto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Geovane FONSECA</w:t>
      </w:r>
    </w:p>
    <w:p w14:paraId="3DC48F07" w14:textId="77777777" w:rsidR="006A6B16" w:rsidRPr="005E3B98" w:rsidRDefault="000A11D8" w:rsidP="000A11D8">
      <w:pPr>
        <w:pStyle w:val="Subtitle"/>
        <w:spacing w:line="360" w:lineRule="auto"/>
        <w:rPr>
          <w:b w:val="0"/>
          <w:i w:val="0"/>
          <w:sz w:val="24"/>
          <w:szCs w:val="24"/>
        </w:rPr>
      </w:pPr>
      <w:r w:rsidRPr="005E3B98">
        <w:rPr>
          <w:b w:val="0"/>
          <w:i w:val="0"/>
          <w:sz w:val="24"/>
          <w:szCs w:val="24"/>
        </w:rPr>
        <w:t>Universidade</w:t>
      </w:r>
      <w:r w:rsidR="00472027">
        <w:rPr>
          <w:b w:val="0"/>
          <w:i w:val="0"/>
          <w:sz w:val="24"/>
          <w:szCs w:val="24"/>
        </w:rPr>
        <w:t xml:space="preserve"> PUC Minas</w:t>
      </w:r>
      <w:r w:rsidR="00460163" w:rsidRPr="005E3B98">
        <w:rPr>
          <w:b w:val="0"/>
          <w:i w:val="0"/>
          <w:sz w:val="24"/>
          <w:szCs w:val="24"/>
        </w:rPr>
        <w:t xml:space="preserve">, </w:t>
      </w:r>
      <w:r w:rsidR="00472027">
        <w:rPr>
          <w:b w:val="0"/>
          <w:i w:val="0"/>
          <w:sz w:val="24"/>
          <w:szCs w:val="24"/>
        </w:rPr>
        <w:t>Belo Horizonte</w:t>
      </w:r>
      <w:r w:rsidRPr="005E3B98">
        <w:rPr>
          <w:b w:val="0"/>
          <w:i w:val="0"/>
          <w:sz w:val="24"/>
          <w:szCs w:val="24"/>
        </w:rPr>
        <w:t xml:space="preserve">, </w:t>
      </w:r>
      <w:r w:rsidR="00472027">
        <w:rPr>
          <w:b w:val="0"/>
          <w:i w:val="0"/>
          <w:sz w:val="24"/>
          <w:szCs w:val="24"/>
        </w:rPr>
        <w:t>Minas Gerais</w:t>
      </w:r>
    </w:p>
    <w:p w14:paraId="38AFE034" w14:textId="77777777" w:rsidR="006A6B16" w:rsidRPr="005E3B98" w:rsidRDefault="006A6B16" w:rsidP="000A11D8">
      <w:pPr>
        <w:pStyle w:val="Subtitle"/>
        <w:spacing w:line="360" w:lineRule="auto"/>
        <w:rPr>
          <w:bCs/>
          <w:i w:val="0"/>
          <w:sz w:val="24"/>
          <w:szCs w:val="24"/>
        </w:rPr>
      </w:pPr>
    </w:p>
    <w:p w14:paraId="4E38EA81" w14:textId="77777777" w:rsidR="006A6B16" w:rsidRPr="005E3B98" w:rsidRDefault="006A6B16" w:rsidP="000A11D8">
      <w:pPr>
        <w:pStyle w:val="Subtitle"/>
        <w:spacing w:line="360" w:lineRule="auto"/>
        <w:jc w:val="both"/>
        <w:rPr>
          <w:b w:val="0"/>
          <w:i w:val="0"/>
          <w:sz w:val="24"/>
          <w:szCs w:val="24"/>
        </w:rPr>
      </w:pPr>
      <w:r w:rsidRPr="005E3B98">
        <w:rPr>
          <w:bCs/>
          <w:i w:val="0"/>
          <w:sz w:val="24"/>
          <w:szCs w:val="24"/>
        </w:rPr>
        <w:t>RESUMO</w:t>
      </w:r>
      <w:r w:rsidR="000D73A1" w:rsidRPr="005E3B98">
        <w:rPr>
          <w:bCs/>
          <w:i w:val="0"/>
          <w:sz w:val="24"/>
          <w:szCs w:val="24"/>
        </w:rPr>
        <w:t>:</w:t>
      </w:r>
      <w:r w:rsidR="000A11D8" w:rsidRPr="005E3B98">
        <w:rPr>
          <w:bCs/>
          <w:i w:val="0"/>
          <w:sz w:val="24"/>
          <w:szCs w:val="24"/>
        </w:rPr>
        <w:t xml:space="preserve"> </w:t>
      </w:r>
      <w:r w:rsidR="000A11D8" w:rsidRPr="005E3B98">
        <w:rPr>
          <w:b w:val="0"/>
          <w:bCs/>
          <w:i w:val="0"/>
          <w:sz w:val="24"/>
          <w:szCs w:val="24"/>
        </w:rPr>
        <w:t>Use esse espaço para descrever em até quatro linhas o resumo do seu trabalho. Como por exemplo:</w:t>
      </w:r>
      <w:r w:rsidR="000A11D8" w:rsidRPr="005E3B98">
        <w:rPr>
          <w:bCs/>
          <w:i w:val="0"/>
          <w:sz w:val="24"/>
          <w:szCs w:val="24"/>
        </w:rPr>
        <w:t xml:space="preserve"> “</w:t>
      </w:r>
      <w:r w:rsidR="000A11D8" w:rsidRPr="005E3B98">
        <w:rPr>
          <w:b w:val="0"/>
          <w:bCs/>
          <w:i w:val="0"/>
          <w:sz w:val="24"/>
          <w:szCs w:val="24"/>
        </w:rPr>
        <w:t xml:space="preserve">Décadas antes de você ter acesso a rápidos computadores que cabem em seu bolso, as máquinas </w:t>
      </w:r>
      <w:bookmarkStart w:id="0" w:name="_GoBack"/>
      <w:r w:rsidR="000A11D8" w:rsidRPr="005E3B98">
        <w:rPr>
          <w:b w:val="0"/>
          <w:bCs/>
          <w:i w:val="0"/>
          <w:sz w:val="24"/>
          <w:szCs w:val="24"/>
        </w:rPr>
        <w:t xml:space="preserve">eram </w:t>
      </w:r>
      <w:bookmarkEnd w:id="0"/>
      <w:r w:rsidR="000A11D8" w:rsidRPr="005E3B98">
        <w:rPr>
          <w:b w:val="0"/>
          <w:bCs/>
          <w:i w:val="0"/>
          <w:sz w:val="24"/>
          <w:szCs w:val="24"/>
        </w:rPr>
        <w:t xml:space="preserve">bem maiores, mais caras e pouco mais potentes que um </w:t>
      </w:r>
      <w:proofErr w:type="spellStart"/>
      <w:r w:rsidR="000A11D8" w:rsidRPr="005E3B98">
        <w:rPr>
          <w:b w:val="0"/>
          <w:bCs/>
          <w:i w:val="0"/>
          <w:sz w:val="24"/>
          <w:szCs w:val="24"/>
        </w:rPr>
        <w:t>tamagotchi</w:t>
      </w:r>
      <w:proofErr w:type="spellEnd"/>
      <w:r w:rsidR="000A11D8" w:rsidRPr="005E3B98">
        <w:rPr>
          <w:b w:val="0"/>
          <w:bCs/>
          <w:i w:val="0"/>
          <w:sz w:val="24"/>
          <w:szCs w:val="24"/>
        </w:rPr>
        <w:t>”.</w:t>
      </w:r>
    </w:p>
    <w:p w14:paraId="788938DE" w14:textId="77777777" w:rsidR="006A6B16" w:rsidRPr="005E3B98" w:rsidRDefault="006A6B16" w:rsidP="000A11D8">
      <w:pPr>
        <w:pStyle w:val="NormalWeb"/>
        <w:spacing w:before="0" w:beforeAutospacing="0" w:after="0" w:afterAutospacing="0" w:line="360" w:lineRule="auto"/>
        <w:ind w:firstLine="1080"/>
        <w:jc w:val="both"/>
      </w:pPr>
    </w:p>
    <w:p w14:paraId="43578CF7" w14:textId="77777777" w:rsidR="006A6B16" w:rsidRPr="005E3B98" w:rsidRDefault="00537B88" w:rsidP="000A11D8">
      <w:pPr>
        <w:pStyle w:val="NormalWeb"/>
        <w:spacing w:before="0" w:beforeAutospacing="0" w:after="0" w:afterAutospacing="0" w:line="360" w:lineRule="auto"/>
        <w:jc w:val="both"/>
      </w:pPr>
      <w:r w:rsidRPr="005E3B98">
        <w:rPr>
          <w:b/>
          <w:bCs/>
        </w:rPr>
        <w:t>Palavras-c</w:t>
      </w:r>
      <w:r w:rsidR="0024587A" w:rsidRPr="005E3B98">
        <w:rPr>
          <w:b/>
          <w:bCs/>
        </w:rPr>
        <w:t>have</w:t>
      </w:r>
      <w:r w:rsidR="006A6B16" w:rsidRPr="005E3B98">
        <w:rPr>
          <w:b/>
          <w:bCs/>
        </w:rPr>
        <w:t>:</w:t>
      </w:r>
      <w:r w:rsidR="006A6B16" w:rsidRPr="005E3B98">
        <w:t xml:space="preserve"> </w:t>
      </w:r>
      <w:r w:rsidR="000A11D8" w:rsidRPr="005E3B98">
        <w:t>computador; mainframe; anos 80; empresas</w:t>
      </w:r>
    </w:p>
    <w:p w14:paraId="10C7C45D" w14:textId="77777777" w:rsidR="006A6B16" w:rsidRPr="005E3B98" w:rsidRDefault="006A6B16" w:rsidP="000A11D8">
      <w:pPr>
        <w:pStyle w:val="NormalWeb"/>
        <w:spacing w:before="0" w:beforeAutospacing="0" w:after="0" w:afterAutospacing="0" w:line="360" w:lineRule="auto"/>
        <w:jc w:val="both"/>
      </w:pPr>
    </w:p>
    <w:p w14:paraId="5AC4D516" w14:textId="77777777" w:rsidR="006A6B16" w:rsidRPr="005E3B98" w:rsidRDefault="002A6F37" w:rsidP="000A11D8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5E3B98">
        <w:rPr>
          <w:b/>
          <w:bCs/>
        </w:rPr>
        <w:t xml:space="preserve">1 </w:t>
      </w:r>
      <w:r w:rsidR="00AD32E1" w:rsidRPr="005E3B98">
        <w:rPr>
          <w:b/>
          <w:bCs/>
        </w:rPr>
        <w:t xml:space="preserve">INTRODUÇÃO </w:t>
      </w:r>
    </w:p>
    <w:p w14:paraId="4C2F9AC3" w14:textId="77777777" w:rsidR="000A11D8" w:rsidRPr="005E3B98" w:rsidRDefault="006A6B16" w:rsidP="000A11D8">
      <w:pPr>
        <w:pStyle w:val="NormalWeb"/>
        <w:spacing w:before="0" w:beforeAutospacing="0" w:after="0" w:afterAutospacing="0" w:line="360" w:lineRule="auto"/>
        <w:jc w:val="both"/>
      </w:pPr>
      <w:r w:rsidRPr="005E3B98">
        <w:rPr>
          <w:b/>
          <w:bCs/>
        </w:rPr>
        <w:tab/>
      </w:r>
      <w:r w:rsidR="000A11D8" w:rsidRPr="005E3B98">
        <w:t xml:space="preserve">Antes de os servidores de arquitetura PC dominarem os </w:t>
      </w:r>
      <w:proofErr w:type="spellStart"/>
      <w:r w:rsidR="000A11D8" w:rsidRPr="005E3B98">
        <w:t>CPDs</w:t>
      </w:r>
      <w:proofErr w:type="spellEnd"/>
      <w:r w:rsidR="000A11D8" w:rsidRPr="005E3B98">
        <w:t xml:space="preserve"> (data centers) e de você ter fácil acesso a um computador que caiba em sua escrivaninha, mochila ou até mesmo em seu bolso, o mundo era um lugar menos prático. E ao falar sobre praticidade não nos referimos apenas a tamanho, mas também à velocidade: é possível que o computador que você está usando para ler este artigo seja mais rápido que um supercomputador dos anos 80.</w:t>
      </w:r>
    </w:p>
    <w:p w14:paraId="595108A6" w14:textId="77777777" w:rsidR="00FC4815" w:rsidRPr="005E3B98" w:rsidRDefault="000A11D8" w:rsidP="00FC4815">
      <w:pPr>
        <w:pStyle w:val="NormalWeb"/>
        <w:shd w:val="clear" w:color="auto" w:fill="FFFFFF"/>
        <w:spacing w:before="250" w:beforeAutospacing="0" w:after="250" w:afterAutospacing="0" w:line="360" w:lineRule="auto"/>
      </w:pPr>
      <w:r w:rsidRPr="005E3B98">
        <w:t>Mesmo tendo sido criados para uso comercial na década de 60, foi só há cerca de 30 anos que a revolução da computação ganhou corpo, fazendo com que os computadores de grande porte começassem a ser usados massivamente pelas empresas. Foi também nessa época que tornou-se comum o uso dos computadores domésticos.</w:t>
      </w:r>
    </w:p>
    <w:p w14:paraId="14C5B208" w14:textId="77777777" w:rsidR="00FC4815" w:rsidRPr="005E3B98" w:rsidRDefault="00FC4815" w:rsidP="00FC4815">
      <w:pPr>
        <w:pStyle w:val="NormalWeb"/>
        <w:shd w:val="clear" w:color="auto" w:fill="FFFFFF"/>
        <w:spacing w:before="250" w:beforeAutospacing="0" w:after="250" w:afterAutospacing="0" w:line="360" w:lineRule="auto"/>
      </w:pPr>
    </w:p>
    <w:p w14:paraId="7F4B9BB1" w14:textId="77777777" w:rsidR="000A11D8" w:rsidRPr="005E3B98" w:rsidRDefault="002A6F37" w:rsidP="00FC4815">
      <w:pPr>
        <w:pStyle w:val="NormalWeb"/>
        <w:shd w:val="clear" w:color="auto" w:fill="FFFFFF"/>
        <w:spacing w:before="250" w:beforeAutospacing="0" w:after="250" w:afterAutospacing="0" w:line="360" w:lineRule="auto"/>
        <w:rPr>
          <w:b/>
        </w:rPr>
      </w:pPr>
      <w:r w:rsidRPr="005E3B98">
        <w:rPr>
          <w:b/>
        </w:rPr>
        <w:t>2</w:t>
      </w:r>
      <w:r w:rsidR="000A11D8" w:rsidRPr="005E3B98">
        <w:rPr>
          <w:b/>
        </w:rPr>
        <w:t xml:space="preserve"> MAINFRAMES</w:t>
      </w:r>
    </w:p>
    <w:p w14:paraId="12A0DDC0" w14:textId="77777777" w:rsidR="000A11D8" w:rsidRPr="005E3B98" w:rsidRDefault="000A11D8" w:rsidP="000A11D8">
      <w:pPr>
        <w:pStyle w:val="NormalWeb"/>
        <w:spacing w:before="0" w:beforeAutospacing="0" w:after="0" w:afterAutospacing="0" w:line="360" w:lineRule="auto"/>
        <w:ind w:firstLine="708"/>
        <w:jc w:val="both"/>
        <w:rPr>
          <w:b/>
        </w:rPr>
      </w:pPr>
      <w:r w:rsidRPr="005E3B98">
        <w:t>Essas são máquinas de grande porte que necessitam de um ambiente especial com refrigeração para seu funcionamento. Os aparelhos dos quais falamos, por serem dedicados a processamento pesado de informações, sempre foram mais utilizados para fins militares, científicos ou comerciais.</w:t>
      </w:r>
    </w:p>
    <w:p w14:paraId="4067B962" w14:textId="77777777" w:rsidR="000A11D8" w:rsidRPr="005E3B98" w:rsidRDefault="000A11D8" w:rsidP="000A11D8">
      <w:pPr>
        <w:pStyle w:val="NormalWeb"/>
        <w:shd w:val="clear" w:color="auto" w:fill="FFFFFF"/>
        <w:spacing w:before="250" w:beforeAutospacing="0" w:after="250" w:afterAutospacing="0" w:line="351" w:lineRule="atLeast"/>
      </w:pPr>
      <w:r w:rsidRPr="005E3B98">
        <w:t xml:space="preserve">Os mainframes ainda são usados hoje em dia, mas perderam seu “monopólio” para a concorrência dos servidores de arquitetura PC, que são mais baratos e ocupam menos espaço. Nos anos 80, entretanto, essas máquinas megalomaníacas dominavam o mercado corporativo </w:t>
      </w:r>
      <w:r w:rsidRPr="005E3B98">
        <w:lastRenderedPageBreak/>
        <w:t>e, apesar de ainda não possuírem interface gráfica, foi nessa década que muitas delas passaram a suportar terminais gráficos e de emulação.</w:t>
      </w:r>
    </w:p>
    <w:p w14:paraId="663FCC00" w14:textId="77777777" w:rsidR="00862773" w:rsidRPr="005E3B98" w:rsidRDefault="00862773" w:rsidP="000A11D8">
      <w:pPr>
        <w:pStyle w:val="NormalWeb"/>
        <w:spacing w:before="0" w:beforeAutospacing="0" w:after="0" w:afterAutospacing="0" w:line="360" w:lineRule="auto"/>
        <w:jc w:val="both"/>
      </w:pPr>
    </w:p>
    <w:p w14:paraId="38820F51" w14:textId="77777777" w:rsidR="000A11D8" w:rsidRPr="005E3B98" w:rsidRDefault="00862773" w:rsidP="000A11D8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5E3B98">
        <w:rPr>
          <w:b/>
        </w:rPr>
        <w:t xml:space="preserve">3 </w:t>
      </w:r>
      <w:r w:rsidR="000A11D8" w:rsidRPr="005E3B98">
        <w:rPr>
          <w:b/>
        </w:rPr>
        <w:t>COMPUTADORES DOMÉSTICOS</w:t>
      </w:r>
    </w:p>
    <w:p w14:paraId="70925ECE" w14:textId="77777777" w:rsidR="000A11D8" w:rsidRPr="005E3B98" w:rsidRDefault="000A11D8" w:rsidP="000A11D8">
      <w:pPr>
        <w:pStyle w:val="NormalWeb"/>
        <w:spacing w:before="0" w:beforeAutospacing="0" w:after="0" w:afterAutospacing="0" w:line="360" w:lineRule="auto"/>
        <w:ind w:firstLine="708"/>
        <w:jc w:val="both"/>
        <w:rPr>
          <w:b/>
        </w:rPr>
      </w:pPr>
      <w:r w:rsidRPr="005E3B98">
        <w:t>Após o sucesso do Apple II em 1977, a segunda geração de computadores tornou-se muito popular durante a década de 80, fenômeno que se deu graças à produção massiva de microprocessadores.</w:t>
      </w:r>
    </w:p>
    <w:p w14:paraId="3A4BF082" w14:textId="77777777" w:rsidR="000A11D8" w:rsidRPr="005E3B98" w:rsidRDefault="000A11D8" w:rsidP="000A11D8">
      <w:pPr>
        <w:pStyle w:val="NormalWeb"/>
        <w:shd w:val="clear" w:color="auto" w:fill="FFFFFF"/>
        <w:spacing w:before="250" w:beforeAutospacing="0" w:after="250" w:afterAutospacing="0" w:line="351" w:lineRule="atLeast"/>
      </w:pPr>
      <w:r w:rsidRPr="005E3B98">
        <w:t>Enquanto os espaçosos e caríssimos mainframes estavam nas indústrias e grandes organizações, os microcomputadores ou “computadores domésticos” — termo muito usado na época, que deu lugar à expressão atual “computador pessoal” (PC) — estavam chegando aos escritórios, empresas menores e até aos lares das pessoas. Abaixo, você pode conferir algumas das máquinas que mais fizeram sucesso durante esse período.</w:t>
      </w:r>
    </w:p>
    <w:p w14:paraId="0E5685D1" w14:textId="77777777" w:rsidR="006A6B16" w:rsidRPr="005E3B98" w:rsidRDefault="006A6B16" w:rsidP="000A11D8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28586D8E" w14:textId="77777777" w:rsidR="00A957B8" w:rsidRPr="005E3B98" w:rsidRDefault="00A957B8" w:rsidP="000A11D8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5E3B98">
        <w:rPr>
          <w:b/>
          <w:bCs/>
        </w:rPr>
        <w:t>4 CONSIDERAÇÕES FINAIS</w:t>
      </w:r>
      <w:r w:rsidR="000A11D8" w:rsidRPr="005E3B98">
        <w:rPr>
          <w:b/>
          <w:bCs/>
        </w:rPr>
        <w:t xml:space="preserve"> OU CONCLUSÃO</w:t>
      </w:r>
    </w:p>
    <w:p w14:paraId="636FB720" w14:textId="77777777" w:rsidR="00A91849" w:rsidRPr="005E3B98" w:rsidRDefault="00A957B8" w:rsidP="000A11D8">
      <w:pPr>
        <w:tabs>
          <w:tab w:val="left" w:pos="142"/>
        </w:tabs>
        <w:spacing w:line="360" w:lineRule="auto"/>
        <w:jc w:val="both"/>
        <w:rPr>
          <w:bCs/>
        </w:rPr>
      </w:pPr>
      <w:r w:rsidRPr="005E3B98">
        <w:rPr>
          <w:bCs/>
        </w:rPr>
        <w:tab/>
      </w:r>
      <w:r w:rsidRPr="005E3B98">
        <w:rPr>
          <w:bCs/>
        </w:rPr>
        <w:tab/>
      </w:r>
    </w:p>
    <w:p w14:paraId="4FD13EF6" w14:textId="77777777" w:rsidR="000A11D8" w:rsidRPr="005E3B98" w:rsidRDefault="00A91849" w:rsidP="000A11D8">
      <w:pPr>
        <w:tabs>
          <w:tab w:val="left" w:pos="142"/>
        </w:tabs>
        <w:spacing w:line="360" w:lineRule="auto"/>
        <w:jc w:val="both"/>
        <w:rPr>
          <w:bCs/>
        </w:rPr>
      </w:pPr>
      <w:r w:rsidRPr="005E3B98">
        <w:rPr>
          <w:bCs/>
        </w:rPr>
        <w:tab/>
      </w:r>
      <w:r w:rsidR="00D80A97" w:rsidRPr="005E3B98">
        <w:rPr>
          <w:bCs/>
        </w:rPr>
        <w:tab/>
      </w:r>
      <w:r w:rsidR="000A11D8" w:rsidRPr="005E3B98">
        <w:rPr>
          <w:shd w:val="clear" w:color="auto" w:fill="FFFFFF"/>
        </w:rPr>
        <w:t>É possível que em 2050 a redação do TecMundo produza um artigo sobre os “bizarros” e “antiquados” computadores da primeira década do século 21, mas, até lá, vamos estranhando esses da época em que um processador de 7 MHz era sinônimo de potência. E você, quais dessas máquinas já conhecia e já chegou a usar?</w:t>
      </w:r>
    </w:p>
    <w:p w14:paraId="29693245" w14:textId="77777777" w:rsidR="000A11D8" w:rsidRPr="005E3B98" w:rsidRDefault="000A11D8" w:rsidP="000A11D8">
      <w:pPr>
        <w:tabs>
          <w:tab w:val="left" w:pos="142"/>
        </w:tabs>
        <w:spacing w:line="360" w:lineRule="auto"/>
        <w:jc w:val="both"/>
        <w:rPr>
          <w:bCs/>
        </w:rPr>
      </w:pPr>
    </w:p>
    <w:p w14:paraId="43BA3ECF" w14:textId="77777777" w:rsidR="00A957B8" w:rsidRPr="005E3B98" w:rsidRDefault="00A957B8" w:rsidP="000A11D8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5B085873" w14:textId="77777777" w:rsidR="006A6B16" w:rsidRPr="005E3B98" w:rsidRDefault="006A6B16" w:rsidP="000A11D8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5E3B98">
        <w:rPr>
          <w:b/>
          <w:bCs/>
        </w:rPr>
        <w:t>REFERÊNCIAS BIBLIOGRÁFICAS</w:t>
      </w:r>
    </w:p>
    <w:p w14:paraId="6A361807" w14:textId="77777777" w:rsidR="00212766" w:rsidRPr="005E3B98" w:rsidRDefault="00212766" w:rsidP="000A11D8">
      <w:pPr>
        <w:pStyle w:val="NormalWeb"/>
        <w:spacing w:before="0" w:beforeAutospacing="0" w:after="0" w:afterAutospacing="0" w:line="360" w:lineRule="auto"/>
        <w:jc w:val="both"/>
      </w:pPr>
    </w:p>
    <w:p w14:paraId="3844C618" w14:textId="77777777" w:rsidR="006A6B16" w:rsidRPr="005E3B98" w:rsidRDefault="00FC4815" w:rsidP="00FC4815">
      <w:pPr>
        <w:spacing w:line="360" w:lineRule="auto"/>
      </w:pPr>
      <w:r w:rsidRPr="005E3B98">
        <w:rPr>
          <w:shd w:val="clear" w:color="auto" w:fill="FFFFFF"/>
        </w:rPr>
        <w:t>VAZ, Conrado Adolpho. </w:t>
      </w:r>
      <w:r w:rsidRPr="005E3B98">
        <w:rPr>
          <w:rStyle w:val="Strong"/>
          <w:shd w:val="clear" w:color="auto" w:fill="FFFFFF"/>
        </w:rPr>
        <w:t>Google Marketing</w:t>
      </w:r>
      <w:r w:rsidRPr="005E3B98">
        <w:rPr>
          <w:shd w:val="clear" w:color="auto" w:fill="FFFFFF"/>
        </w:rPr>
        <w:t xml:space="preserve">: o guia definitivo do marketing digital. 2. ed. São Paulo: </w:t>
      </w:r>
      <w:proofErr w:type="spellStart"/>
      <w:r w:rsidRPr="005E3B98">
        <w:rPr>
          <w:shd w:val="clear" w:color="auto" w:fill="FFFFFF"/>
        </w:rPr>
        <w:t>Novatec</w:t>
      </w:r>
      <w:proofErr w:type="spellEnd"/>
      <w:r w:rsidRPr="005E3B98">
        <w:rPr>
          <w:shd w:val="clear" w:color="auto" w:fill="FFFFFF"/>
        </w:rPr>
        <w:t xml:space="preserve"> Editora, 2007. p. 480</w:t>
      </w:r>
    </w:p>
    <w:p w14:paraId="417062BB" w14:textId="77777777" w:rsidR="009B2FED" w:rsidRPr="005E3B98" w:rsidRDefault="009B2FED" w:rsidP="000A11D8">
      <w:pPr>
        <w:spacing w:line="360" w:lineRule="auto"/>
        <w:jc w:val="both"/>
      </w:pPr>
    </w:p>
    <w:sectPr w:rsidR="009B2FED" w:rsidRPr="005E3B98" w:rsidSect="000A11D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1608AF" w14:textId="77777777" w:rsidR="009E7892" w:rsidRDefault="009E7892" w:rsidP="006A6B16">
      <w:r>
        <w:separator/>
      </w:r>
    </w:p>
  </w:endnote>
  <w:endnote w:type="continuationSeparator" w:id="0">
    <w:p w14:paraId="53ABCD57" w14:textId="77777777" w:rsidR="009E7892" w:rsidRDefault="009E7892" w:rsidP="006A6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87BE0" w14:textId="77777777" w:rsidR="009E7892" w:rsidRDefault="009E7892" w:rsidP="006A6B16">
      <w:r>
        <w:separator/>
      </w:r>
    </w:p>
  </w:footnote>
  <w:footnote w:type="continuationSeparator" w:id="0">
    <w:p w14:paraId="1250EC47" w14:textId="77777777" w:rsidR="009E7892" w:rsidRDefault="009E7892" w:rsidP="006A6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6E66"/>
    <w:rsid w:val="00001ABA"/>
    <w:rsid w:val="00011712"/>
    <w:rsid w:val="00014A80"/>
    <w:rsid w:val="00015D15"/>
    <w:rsid w:val="000176AA"/>
    <w:rsid w:val="00034F05"/>
    <w:rsid w:val="000932E2"/>
    <w:rsid w:val="000A11D8"/>
    <w:rsid w:val="000B2DC8"/>
    <w:rsid w:val="000C192E"/>
    <w:rsid w:val="000D73A1"/>
    <w:rsid w:val="0013789B"/>
    <w:rsid w:val="00144CFA"/>
    <w:rsid w:val="00151B43"/>
    <w:rsid w:val="001B007F"/>
    <w:rsid w:val="001C22B5"/>
    <w:rsid w:val="001C251C"/>
    <w:rsid w:val="001C5EE4"/>
    <w:rsid w:val="001D7BEB"/>
    <w:rsid w:val="00212766"/>
    <w:rsid w:val="002314C4"/>
    <w:rsid w:val="00242219"/>
    <w:rsid w:val="00244886"/>
    <w:rsid w:val="0024587A"/>
    <w:rsid w:val="002771B5"/>
    <w:rsid w:val="002865FE"/>
    <w:rsid w:val="002A18E1"/>
    <w:rsid w:val="002A6F37"/>
    <w:rsid w:val="002B6EF8"/>
    <w:rsid w:val="002D6A8B"/>
    <w:rsid w:val="00310AF4"/>
    <w:rsid w:val="00314C48"/>
    <w:rsid w:val="00377EEF"/>
    <w:rsid w:val="003B7156"/>
    <w:rsid w:val="003D245A"/>
    <w:rsid w:val="00404FE7"/>
    <w:rsid w:val="00460163"/>
    <w:rsid w:val="004632C6"/>
    <w:rsid w:val="00463C67"/>
    <w:rsid w:val="004648FF"/>
    <w:rsid w:val="00472027"/>
    <w:rsid w:val="00481AF6"/>
    <w:rsid w:val="0048552A"/>
    <w:rsid w:val="004913CF"/>
    <w:rsid w:val="004B797F"/>
    <w:rsid w:val="004C20A9"/>
    <w:rsid w:val="004F6B44"/>
    <w:rsid w:val="0050070E"/>
    <w:rsid w:val="00504134"/>
    <w:rsid w:val="00516657"/>
    <w:rsid w:val="00532527"/>
    <w:rsid w:val="00537B88"/>
    <w:rsid w:val="005B3526"/>
    <w:rsid w:val="005B53B6"/>
    <w:rsid w:val="005E3B98"/>
    <w:rsid w:val="005F08F4"/>
    <w:rsid w:val="005F2E50"/>
    <w:rsid w:val="00601F8E"/>
    <w:rsid w:val="006146CD"/>
    <w:rsid w:val="006672BF"/>
    <w:rsid w:val="006773BE"/>
    <w:rsid w:val="006A651B"/>
    <w:rsid w:val="006A6B16"/>
    <w:rsid w:val="00706C5D"/>
    <w:rsid w:val="007216AD"/>
    <w:rsid w:val="007223DD"/>
    <w:rsid w:val="00724E7D"/>
    <w:rsid w:val="00757E33"/>
    <w:rsid w:val="0078180B"/>
    <w:rsid w:val="0078338D"/>
    <w:rsid w:val="007C7A3E"/>
    <w:rsid w:val="007D1EC3"/>
    <w:rsid w:val="007D2020"/>
    <w:rsid w:val="007E2684"/>
    <w:rsid w:val="0082057D"/>
    <w:rsid w:val="00833EF5"/>
    <w:rsid w:val="00852549"/>
    <w:rsid w:val="00862773"/>
    <w:rsid w:val="00862AD1"/>
    <w:rsid w:val="00892158"/>
    <w:rsid w:val="008B551D"/>
    <w:rsid w:val="00902E7F"/>
    <w:rsid w:val="009633CB"/>
    <w:rsid w:val="00965687"/>
    <w:rsid w:val="00973750"/>
    <w:rsid w:val="009A59E6"/>
    <w:rsid w:val="009B2FED"/>
    <w:rsid w:val="009C0D12"/>
    <w:rsid w:val="009D6114"/>
    <w:rsid w:val="009E2DD1"/>
    <w:rsid w:val="009E7892"/>
    <w:rsid w:val="00A0552A"/>
    <w:rsid w:val="00A17D0F"/>
    <w:rsid w:val="00A26345"/>
    <w:rsid w:val="00A5087F"/>
    <w:rsid w:val="00A56205"/>
    <w:rsid w:val="00A65596"/>
    <w:rsid w:val="00A80348"/>
    <w:rsid w:val="00A91849"/>
    <w:rsid w:val="00A957B8"/>
    <w:rsid w:val="00AD16F1"/>
    <w:rsid w:val="00AD32E1"/>
    <w:rsid w:val="00AE14C8"/>
    <w:rsid w:val="00AE21C1"/>
    <w:rsid w:val="00AF3FEE"/>
    <w:rsid w:val="00AF6C20"/>
    <w:rsid w:val="00B0296F"/>
    <w:rsid w:val="00B07274"/>
    <w:rsid w:val="00B153FB"/>
    <w:rsid w:val="00B158F3"/>
    <w:rsid w:val="00B66E66"/>
    <w:rsid w:val="00B757B8"/>
    <w:rsid w:val="00B80AC2"/>
    <w:rsid w:val="00BB63A9"/>
    <w:rsid w:val="00BD2F46"/>
    <w:rsid w:val="00BE4447"/>
    <w:rsid w:val="00BF3193"/>
    <w:rsid w:val="00C15D00"/>
    <w:rsid w:val="00C6636F"/>
    <w:rsid w:val="00C85937"/>
    <w:rsid w:val="00C932CE"/>
    <w:rsid w:val="00CB1794"/>
    <w:rsid w:val="00CB6E06"/>
    <w:rsid w:val="00CC6605"/>
    <w:rsid w:val="00CD1B3D"/>
    <w:rsid w:val="00CD32BF"/>
    <w:rsid w:val="00D03A1B"/>
    <w:rsid w:val="00D30618"/>
    <w:rsid w:val="00D34BD7"/>
    <w:rsid w:val="00D74400"/>
    <w:rsid w:val="00D7584B"/>
    <w:rsid w:val="00D80A97"/>
    <w:rsid w:val="00D82D01"/>
    <w:rsid w:val="00D978D9"/>
    <w:rsid w:val="00DA2742"/>
    <w:rsid w:val="00DF26A7"/>
    <w:rsid w:val="00DF40A9"/>
    <w:rsid w:val="00DF4122"/>
    <w:rsid w:val="00E14EA4"/>
    <w:rsid w:val="00EE758A"/>
    <w:rsid w:val="00EF7F84"/>
    <w:rsid w:val="00F553E1"/>
    <w:rsid w:val="00F6587B"/>
    <w:rsid w:val="00F65C5F"/>
    <w:rsid w:val="00F74517"/>
    <w:rsid w:val="00F83EBF"/>
    <w:rsid w:val="00F87EF6"/>
    <w:rsid w:val="00F923EA"/>
    <w:rsid w:val="00FC2BA3"/>
    <w:rsid w:val="00FC4815"/>
    <w:rsid w:val="00FD18F6"/>
    <w:rsid w:val="00FF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0DCF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6A6B1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A6B16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uiPriority w:val="99"/>
    <w:unhideWhenUsed/>
    <w:rsid w:val="006A6B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6B1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6A6B16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A6B16"/>
    <w:rPr>
      <w:rFonts w:ascii="Calibri" w:eastAsia="Calibri" w:hAnsi="Calibri" w:cs="Times New Roman"/>
      <w:sz w:val="20"/>
      <w:szCs w:val="20"/>
    </w:rPr>
  </w:style>
  <w:style w:type="paragraph" w:styleId="Subtitle">
    <w:name w:val="Subtitle"/>
    <w:basedOn w:val="Normal"/>
    <w:link w:val="SubtitleChar"/>
    <w:uiPriority w:val="99"/>
    <w:qFormat/>
    <w:rsid w:val="006A6B16"/>
    <w:pPr>
      <w:jc w:val="center"/>
    </w:pPr>
    <w:rPr>
      <w:b/>
      <w:i/>
      <w:sz w:val="32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rsid w:val="006A6B16"/>
    <w:rPr>
      <w:rFonts w:ascii="Times New Roman" w:eastAsia="Times New Roman" w:hAnsi="Times New Roman" w:cs="Times New Roman"/>
      <w:b/>
      <w:i/>
      <w:sz w:val="32"/>
      <w:szCs w:val="20"/>
      <w:lang w:eastAsia="pt-BR"/>
    </w:rPr>
  </w:style>
  <w:style w:type="paragraph" w:styleId="BodyText2">
    <w:name w:val="Body Text 2"/>
    <w:basedOn w:val="Normal"/>
    <w:link w:val="BodyText2Char"/>
    <w:uiPriority w:val="99"/>
    <w:unhideWhenUsed/>
    <w:rsid w:val="006A6B16"/>
    <w:pPr>
      <w:spacing w:after="120" w:line="48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6A6B16"/>
    <w:rPr>
      <w:rFonts w:ascii="Calibri" w:eastAsia="Calibri" w:hAnsi="Calibri" w:cs="Times New Roman"/>
    </w:rPr>
  </w:style>
  <w:style w:type="character" w:styleId="FootnoteReference">
    <w:name w:val="footnote reference"/>
    <w:uiPriority w:val="99"/>
    <w:semiHidden/>
    <w:unhideWhenUsed/>
    <w:rsid w:val="006A6B16"/>
    <w:rPr>
      <w:vertAlign w:val="superscript"/>
    </w:rPr>
  </w:style>
  <w:style w:type="character" w:styleId="Strong">
    <w:name w:val="Strong"/>
    <w:basedOn w:val="DefaultParagraphFont"/>
    <w:uiPriority w:val="22"/>
    <w:qFormat/>
    <w:rsid w:val="00FC481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D602B-B1C5-8F4F-A800-A070033E5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447</Words>
  <Characters>2553</Characters>
  <Application>Microsoft Macintosh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Geovane Fonseca</cp:lastModifiedBy>
  <cp:revision>4</cp:revision>
  <dcterms:created xsi:type="dcterms:W3CDTF">2014-07-25T17:11:00Z</dcterms:created>
  <dcterms:modified xsi:type="dcterms:W3CDTF">2016-03-29T02:29:00Z</dcterms:modified>
</cp:coreProperties>
</file>