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Caso de uso: Criar Plano de Ensino.</w:t>
      </w:r>
    </w:p>
    <w:p>
      <w:pPr>
        <w:pStyle w:val="Normal"/>
        <w:rPr/>
      </w:pPr>
      <w:r>
        <w:rPr/>
        <w:t>Atores: Professor.</w:t>
      </w:r>
    </w:p>
    <w:p>
      <w:pPr>
        <w:pStyle w:val="Normal"/>
        <w:rPr/>
      </w:pPr>
      <w:r>
        <w:rPr/>
        <w:t>Finalidade: Elaborar o plano de ensino de determinada disciplina.</w:t>
      </w:r>
    </w:p>
    <w:p>
      <w:pPr>
        <w:pStyle w:val="Normal"/>
        <w:rPr/>
      </w:pPr>
      <w:r>
        <w:rPr/>
        <w:t>Visão Geral: O Professor seleciona a disciplina desejada. Em seguida, comando o registro da ementa, avaliações, materiais didáticos e bibliografia.</w:t>
      </w:r>
    </w:p>
    <w:p>
      <w:pPr>
        <w:pStyle w:val="Normal"/>
        <w:rPr/>
      </w:pPr>
      <w:r>
        <w:rPr/>
        <w:t>Pré-condições: Professor cadastrado no sistema.</w:t>
      </w:r>
    </w:p>
    <w:p>
      <w:pPr>
        <w:pStyle w:val="Normal"/>
        <w:rPr/>
      </w:pPr>
      <w:r>
        <w:rPr/>
        <w:t>Pós-condições: Plano de ensino armazenado e submetido para avaliação.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1- O professor informa </w:t>
            </w:r>
            <w:r>
              <w:rPr>
                <w:position w:val="0"/>
                <w:sz w:val="21"/>
                <w:vertAlign w:val="baseline"/>
              </w:rPr>
              <w:t xml:space="preserve">o </w:t>
            </w:r>
            <w:r>
              <w:rPr>
                <w:position w:val="0"/>
                <w:sz w:val="21"/>
                <w:vertAlign w:val="baseline"/>
              </w:rPr>
              <w:t xml:space="preserve">usuário e senha e submete ao sistema, </w:t>
            </w:r>
            <w:r>
              <w:rPr>
                <w:position w:val="0"/>
                <w:sz w:val="21"/>
                <w:vertAlign w:val="baseline"/>
              </w:rPr>
              <w:t>clicando no botão OK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2- </w:t>
            </w:r>
            <w:r>
              <w:rPr>
                <w:position w:val="0"/>
                <w:sz w:val="21"/>
                <w:vertAlign w:val="baseline"/>
              </w:rPr>
              <w:t>V</w:t>
            </w:r>
            <w:r>
              <w:rPr>
                <w:position w:val="0"/>
                <w:sz w:val="21"/>
                <w:vertAlign w:val="baseline"/>
              </w:rPr>
              <w:t>erifica se os dados são válidos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2.a.1- </w:t>
            </w:r>
            <w:r>
              <w:rPr>
                <w:position w:val="0"/>
                <w:sz w:val="21"/>
                <w:vertAlign w:val="baseline"/>
              </w:rPr>
              <w:t>E</w:t>
            </w:r>
            <w:r>
              <w:rPr>
                <w:position w:val="0"/>
                <w:sz w:val="21"/>
                <w:vertAlign w:val="baseline"/>
              </w:rPr>
              <w:t xml:space="preserve">mite mensagem de erro </w:t>
            </w:r>
            <w:r>
              <w:rPr>
                <w:position w:val="0"/>
                <w:sz w:val="21"/>
                <w:vertAlign w:val="baseline"/>
              </w:rPr>
              <w:t>na tela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2.b.1- </w:t>
            </w:r>
            <w:r>
              <w:rPr>
                <w:position w:val="0"/>
                <w:sz w:val="21"/>
                <w:vertAlign w:val="baseline"/>
              </w:rPr>
              <w:t>R</w:t>
            </w:r>
            <w:r>
              <w:rPr>
                <w:position w:val="0"/>
                <w:sz w:val="21"/>
                <w:vertAlign w:val="baseline"/>
              </w:rPr>
              <w:t xml:space="preserve">etorna </w:t>
            </w:r>
            <w:r>
              <w:rPr>
                <w:position w:val="0"/>
                <w:sz w:val="21"/>
                <w:vertAlign w:val="baseline"/>
              </w:rPr>
              <w:t>uma</w:t>
            </w:r>
            <w:r>
              <w:rPr>
                <w:position w:val="0"/>
                <w:sz w:val="21"/>
                <w:vertAlign w:val="baseline"/>
              </w:rPr>
              <w:t xml:space="preserve"> lista de disciplinas lecionadas pelo professor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</w:rPr>
              <w:t xml:space="preserve">2.b.2- O Professor seleciona, </w:t>
            </w:r>
            <w:r>
              <w:rPr>
                <w:position w:val="0"/>
                <w:sz w:val="21"/>
                <w:vertAlign w:val="baseline"/>
              </w:rPr>
              <w:t>de uma lista,</w:t>
            </w:r>
            <w:r>
              <w:rPr>
                <w:position w:val="0"/>
                <w:sz w:val="21"/>
                <w:vertAlign w:val="baseline"/>
              </w:rPr>
              <w:t xml:space="preserve"> a disciplina desejada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2.b.3- </w:t>
            </w:r>
            <w:r>
              <w:rPr>
                <w:position w:val="0"/>
                <w:sz w:val="21"/>
                <w:vertAlign w:val="baseline"/>
              </w:rPr>
              <w:t>R</w:t>
            </w:r>
            <w:r>
              <w:rPr>
                <w:position w:val="0"/>
                <w:sz w:val="21"/>
                <w:vertAlign w:val="baseline"/>
              </w:rPr>
              <w:t>etorna para a entrada de dados do plano de estudo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3- O Professor preenche </w:t>
            </w:r>
            <w:r>
              <w:rPr>
                <w:position w:val="0"/>
                <w:sz w:val="21"/>
                <w:vertAlign w:val="baseline"/>
              </w:rPr>
              <w:t xml:space="preserve">os </w:t>
            </w:r>
            <w:r>
              <w:rPr>
                <w:position w:val="0"/>
                <w:sz w:val="21"/>
                <w:vertAlign w:val="baseline"/>
              </w:rPr>
              <w:t>dados do plano de estud</w:t>
            </w:r>
            <w:r>
              <w:rPr>
                <w:position w:val="0"/>
                <w:sz w:val="21"/>
                <w:vertAlign w:val="baseline"/>
              </w:rPr>
              <w:t>o, em um formulário contendo os campos: ementa (previamente preenchido com dados da disciplina), avaliações e material didático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4- O Professor finaliza a entrada de dados</w:t>
            </w:r>
            <w:r>
              <w:rPr>
                <w:position w:val="0"/>
                <w:sz w:val="21"/>
                <w:vertAlign w:val="baseline"/>
              </w:rPr>
              <w:t>, clicando no botão prosseguir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4- </w:t>
            </w:r>
            <w:r>
              <w:rPr>
                <w:position w:val="0"/>
                <w:sz w:val="21"/>
                <w:vertAlign w:val="baseline"/>
              </w:rPr>
              <w:t>A</w:t>
            </w:r>
            <w:r>
              <w:rPr>
                <w:position w:val="0"/>
                <w:sz w:val="21"/>
                <w:vertAlign w:val="baseline"/>
              </w:rPr>
              <w:t xml:space="preserve">vança para a </w:t>
            </w:r>
            <w:r>
              <w:rPr>
                <w:position w:val="0"/>
                <w:sz w:val="21"/>
                <w:vertAlign w:val="baseline"/>
              </w:rPr>
              <w:t>tela</w:t>
            </w:r>
            <w:r>
              <w:rPr>
                <w:position w:val="0"/>
                <w:sz w:val="21"/>
                <w:vertAlign w:val="baseline"/>
              </w:rPr>
              <w:t xml:space="preserve"> da bibliografia </w:t>
            </w:r>
            <w:r>
              <w:rPr>
                <w:position w:val="0"/>
                <w:sz w:val="21"/>
                <w:vertAlign w:val="baseline"/>
              </w:rPr>
              <w:t>referente a</w:t>
            </w:r>
            <w:r>
              <w:rPr>
                <w:position w:val="0"/>
                <w:sz w:val="21"/>
                <w:vertAlign w:val="baseline"/>
              </w:rPr>
              <w:t xml:space="preserve"> disciplina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5- O Professor informa dados referentes à bibliografia, </w:t>
            </w:r>
            <w:r>
              <w:rPr>
                <w:position w:val="0"/>
                <w:sz w:val="21"/>
                <w:vertAlign w:val="baseline"/>
              </w:rPr>
              <w:t>em um campo de pesquisa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5- </w:t>
            </w:r>
            <w:r>
              <w:rPr>
                <w:position w:val="0"/>
                <w:sz w:val="21"/>
                <w:vertAlign w:val="baseline"/>
              </w:rPr>
              <w:t>V</w:t>
            </w:r>
            <w:r>
              <w:rPr>
                <w:position w:val="0"/>
                <w:sz w:val="21"/>
                <w:vertAlign w:val="baseline"/>
              </w:rPr>
              <w:t>erifica se a mesma está cadastrada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5.a.1- Se estiver, aloca esta bibliografia à disciplina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5.b.1- Se não estiver, registra a mesma como bibliografia adquirida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6- O Professor </w:t>
            </w:r>
            <w:r>
              <w:rPr>
                <w:position w:val="0"/>
                <w:sz w:val="21"/>
                <w:vertAlign w:val="baseline"/>
              </w:rPr>
              <w:t>finaliza</w:t>
            </w:r>
            <w:r>
              <w:rPr>
                <w:position w:val="0"/>
                <w:sz w:val="21"/>
                <w:vertAlign w:val="baseline"/>
              </w:rPr>
              <w:t xml:space="preserve"> a criação do plano de estudos, </w:t>
            </w:r>
            <w:r>
              <w:rPr>
                <w:position w:val="0"/>
                <w:sz w:val="21"/>
                <w:vertAlign w:val="baseline"/>
              </w:rPr>
              <w:t>clicando em concluir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7.1- </w:t>
            </w:r>
            <w:r>
              <w:rPr>
                <w:position w:val="0"/>
                <w:sz w:val="21"/>
                <w:vertAlign w:val="baseline"/>
              </w:rPr>
              <w:t>A</w:t>
            </w:r>
            <w:r>
              <w:rPr>
                <w:position w:val="0"/>
                <w:sz w:val="21"/>
                <w:vertAlign w:val="baseline"/>
              </w:rPr>
              <w:t>rmazena o plano de ensino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 xml:space="preserve">7.2- </w:t>
            </w:r>
            <w:r>
              <w:rPr>
                <w:position w:val="0"/>
                <w:sz w:val="21"/>
                <w:vertAlign w:val="baseline"/>
              </w:rPr>
              <w:t>I</w:t>
            </w:r>
            <w:r>
              <w:rPr>
                <w:position w:val="0"/>
                <w:sz w:val="21"/>
                <w:vertAlign w:val="baseline"/>
              </w:rPr>
              <w:t xml:space="preserve">nicia o caso de uso </w:t>
            </w:r>
            <w:r>
              <w:rPr>
                <w:i/>
                <w:iCs/>
                <w:position w:val="0"/>
                <w:sz w:val="21"/>
                <w:vertAlign w:val="baseline"/>
              </w:rPr>
              <w:t>Submeter a Avaliação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233</Words>
  <Characters>1245</Characters>
  <CharactersWithSpaces>1454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dc:description/>
  <dc:language>pt-BR</dc:language>
  <cp:lastModifiedBy/>
  <dcterms:modified xsi:type="dcterms:W3CDTF">2018-02-26T15:42:41Z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