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jc w:val="center"/>
        <w:rPr>
          <w:rFonts w:ascii="Tahoma" w:cs="Tahoma" w:eastAsia="Tahoma" w:hAnsi="Tahoma"/>
          <w:b w:val="1"/>
          <w:color w:val="00008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0" distT="0" distL="0" distR="0">
            <wp:extent cx="1912611" cy="1864711"/>
            <wp:effectExtent b="0" l="0" r="0" t="0"/>
            <wp:docPr descr="Resultado de imagem para ufs simbolo" id="4" name="image1.png"/>
            <a:graphic>
              <a:graphicData uri="http://schemas.openxmlformats.org/drawingml/2006/picture">
                <pic:pic>
                  <pic:nvPicPr>
                    <pic:cNvPr descr="Resultado de imagem para ufs simbol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11" cy="186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Projeto Seajeite</w:t>
      </w:r>
    </w:p>
    <w:p w:rsidR="00000000" w:rsidDel="00000000" w:rsidP="00000000" w:rsidRDefault="00000000" w:rsidRPr="00000000" w14:paraId="0000000A">
      <w:pPr>
        <w:jc w:val="center"/>
        <w:rPr>
          <w:rFonts w:ascii="Tahoma" w:cs="Tahoma" w:eastAsia="Tahoma" w:hAnsi="Tahoma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b w:val="1"/>
          <w:color w:val="000000"/>
          <w:sz w:val="48"/>
          <w:szCs w:val="48"/>
          <w:rtl w:val="0"/>
        </w:rPr>
        <w:t xml:space="preserve">Termo de Abertura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ind w:left="4320" w:firstLine="720"/>
        <w:rPr>
          <w:rFonts w:ascii="Tahoma" w:cs="Tahoma" w:eastAsia="Tahoma" w:hAnsi="Tahoma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Preparado por: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Bruna Silva</w:t>
      </w:r>
    </w:p>
    <w:p w:rsidR="00000000" w:rsidDel="00000000" w:rsidP="00000000" w:rsidRDefault="00000000" w:rsidRPr="00000000" w14:paraId="00000015">
      <w:pPr>
        <w:ind w:left="4320" w:firstLine="720"/>
        <w:rPr>
          <w:rFonts w:ascii="Tahoma" w:cs="Tahoma" w:eastAsia="Tahoma" w:hAnsi="Tahoma"/>
          <w:sz w:val="22"/>
          <w:szCs w:val="22"/>
        </w:rPr>
      </w:pPr>
      <w:bookmarkStart w:colFirst="0" w:colLast="0" w:name="_heading=h.2e3dmkr2j0rc" w:id="3"/>
      <w:bookmarkEnd w:id="3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  <w:tab/>
        <w:t xml:space="preserve"> Jonathan Kelvin</w:t>
      </w:r>
    </w:p>
    <w:p w:rsidR="00000000" w:rsidDel="00000000" w:rsidP="00000000" w:rsidRDefault="00000000" w:rsidRPr="00000000" w14:paraId="00000016">
      <w:pPr>
        <w:ind w:left="4320" w:firstLine="720"/>
        <w:rPr>
          <w:rFonts w:ascii="Tahoma" w:cs="Tahoma" w:eastAsia="Tahoma" w:hAnsi="Tahoma"/>
          <w:sz w:val="22"/>
          <w:szCs w:val="22"/>
        </w:rPr>
      </w:pPr>
      <w:bookmarkStart w:colFirst="0" w:colLast="0" w:name="_heading=h.9yjqijjlbo7g" w:id="4"/>
      <w:bookmarkEnd w:id="4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ab/>
        <w:tab/>
        <w:t xml:space="preserve"> Geovanne Atanazio</w:t>
      </w:r>
    </w:p>
    <w:p w:rsidR="00000000" w:rsidDel="00000000" w:rsidP="00000000" w:rsidRDefault="00000000" w:rsidRPr="00000000" w14:paraId="00000017">
      <w:pPr>
        <w:ind w:left="4320" w:firstLine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São Cristóvão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novembro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ahoma" w:cs="Tahoma" w:eastAsia="Tahoma" w:hAnsi="Tahoma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TABELA DE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jc w:val="both"/>
        <w:rPr>
          <w:rFonts w:ascii="Tahoma" w:cs="Tahoma" w:eastAsia="Tahoma" w:hAnsi="Tahoma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88.000000000002"/>
            </w:tabs>
            <w:spacing w:before="8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wzm6ib1ypwtj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Aprovações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_heading=h.wzm6ib1ypwtj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88.00000000000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t633s8ytcx9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do projeto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_heading=h.9t633s8ytcx9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88.00000000000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do Projeto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88.00000000000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do projeto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88.000000000002"/>
            </w:tabs>
            <w:spacing w:before="60" w:line="240" w:lineRule="auto"/>
            <w:ind w:left="360" w:firstLine="0"/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ahoma" w:cs="Tahoma" w:eastAsia="Tahoma" w:hAnsi="Tahoma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do Escopo</w:t>
            </w:r>
          </w:hyperlink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88.000000000002"/>
            </w:tabs>
            <w:spacing w:before="60" w:line="240" w:lineRule="auto"/>
            <w:ind w:left="360" w:firstLine="0"/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ahoma" w:cs="Tahoma" w:eastAsia="Tahoma" w:hAnsi="Tahoma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Fora do Escopo</w:t>
            </w:r>
          </w:hyperlink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88.000000000002"/>
            </w:tabs>
            <w:spacing w:before="60" w:line="240" w:lineRule="auto"/>
            <w:ind w:left="360" w:firstLine="0"/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ahoma" w:cs="Tahoma" w:eastAsia="Tahoma" w:hAnsi="Tahoma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Entregas Produzidas</w:t>
            </w:r>
          </w:hyperlink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88.00000000000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 do Projeto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88.000000000002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 do projeto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88.000000000002"/>
            </w:tabs>
            <w:spacing w:after="80"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32cchiqxd2h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_heading=h.e32cchiqxd2h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12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Tahoma" w:cs="Tahoma" w:eastAsia="Tahoma" w:hAnsi="Tahoma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120" w:lineRule="auto"/>
        <w:ind w:left="432" w:hanging="432"/>
        <w:jc w:val="center"/>
        <w:rPr>
          <w:rFonts w:ascii="Tahoma" w:cs="Tahoma" w:eastAsia="Tahoma" w:hAnsi="Tahoma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240" w:lineRule="auto"/>
        <w:jc w:val="center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240" w:lineRule="auto"/>
        <w:jc w:val="center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240" w:lineRule="auto"/>
        <w:jc w:val="center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240" w:lineRule="auto"/>
        <w:jc w:val="center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240" w:lineRule="auto"/>
        <w:jc w:val="center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120" w:lineRule="auto"/>
        <w:ind w:left="432" w:hanging="432"/>
        <w:jc w:val="center"/>
        <w:rPr>
          <w:rFonts w:ascii="Tahoma" w:cs="Tahoma" w:eastAsia="Tahoma" w:hAnsi="Tahoma"/>
          <w:u w:val="none"/>
        </w:rPr>
      </w:pPr>
      <w:bookmarkStart w:colFirst="0" w:colLast="0" w:name="_heading=h.tyjcw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120" w:lineRule="auto"/>
        <w:ind w:left="432" w:hanging="432"/>
        <w:jc w:val="center"/>
        <w:rPr>
          <w:rFonts w:ascii="Tahoma" w:cs="Tahoma" w:eastAsia="Tahoma" w:hAnsi="Tahoma"/>
          <w:u w:val="none"/>
        </w:rPr>
      </w:pPr>
      <w:bookmarkStart w:colFirst="0" w:colLast="0" w:name="_heading=h.wzm6ib1ypwtj" w:id="7"/>
      <w:bookmarkEnd w:id="7"/>
      <w:r w:rsidDel="00000000" w:rsidR="00000000" w:rsidRPr="00000000">
        <w:rPr>
          <w:rFonts w:ascii="Tahoma" w:cs="Tahoma" w:eastAsia="Tahoma" w:hAnsi="Tahoma"/>
          <w:color w:val="000000"/>
          <w:u w:val="none"/>
          <w:rtl w:val="0"/>
        </w:rPr>
        <w:t xml:space="preserve">Histórico de Aprovações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213.0" w:type="dxa"/>
        <w:jc w:val="left"/>
        <w:tblInd w:w="-7.0" w:type="dxa"/>
        <w:tblLayout w:type="fixed"/>
        <w:tblLook w:val="0000"/>
      </w:tblPr>
      <w:tblGrid>
        <w:gridCol w:w="1098"/>
        <w:gridCol w:w="1365"/>
        <w:gridCol w:w="2325"/>
        <w:gridCol w:w="4425"/>
        <w:tblGridChange w:id="0">
          <w:tblGrid>
            <w:gridCol w:w="1098"/>
            <w:gridCol w:w="1365"/>
            <w:gridCol w:w="2325"/>
            <w:gridCol w:w="44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after="120" w:before="120" w:lineRule="auto"/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after="120" w:before="120" w:lineRule="auto"/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spacing w:after="120" w:before="120" w:lineRule="auto"/>
              <w:jc w:val="center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Autores(as)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after="120" w:before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Nota de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ATANAZIO, Geovanne; SANTOS, Jonathan K.J.; SILVA, Bruna.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Primeira versão do documento para abertura do projeto e definição dos requisitos. Construído e editado em conjunto entre os autores do projeto.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1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1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lineRule="auto"/>
        <w:jc w:val="center"/>
        <w:rPr>
          <w:rFonts w:ascii="Tahoma" w:cs="Tahoma" w:eastAsia="Tahoma" w:hAnsi="Tahom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jc w:val="center"/>
        <w:rPr>
          <w:rFonts w:ascii="Tahoma" w:cs="Tahoma" w:eastAsia="Tahoma" w:hAnsi="Tahoma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</w:rPr>
        <w:sectPr>
          <w:headerReference r:id="rId8" w:type="default"/>
          <w:footerReference r:id="rId9" w:type="default"/>
          <w:pgSz w:h="16838" w:w="11906"/>
          <w:pgMar w:bottom="1411" w:top="1411" w:left="1411" w:right="1411" w:header="677" w:footer="677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spacing w:after="120" w:before="0" w:lineRule="auto"/>
        <w:ind w:left="432" w:hanging="432"/>
        <w:rPr>
          <w:rFonts w:ascii="Tahoma" w:cs="Tahoma" w:eastAsia="Tahoma" w:hAnsi="Tahoma"/>
          <w:u w:val="none"/>
        </w:rPr>
      </w:pPr>
      <w:bookmarkStart w:colFirst="0" w:colLast="0" w:name="_heading=h.9t633s8ytcx9" w:id="8"/>
      <w:bookmarkEnd w:id="8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Visão geral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60"/>
        </w:tabs>
        <w:spacing w:after="120" w:line="360" w:lineRule="auto"/>
        <w:ind w:left="360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Segundo levantamento da empresa de estatística </w:t>
      </w:r>
      <w:r w:rsidDel="00000000" w:rsidR="00000000" w:rsidRPr="00000000">
        <w:rPr>
          <w:rFonts w:ascii="Tahoma" w:cs="Tahoma" w:eastAsia="Tahoma" w:hAnsi="Tahoma"/>
          <w:i w:val="1"/>
          <w:sz w:val="24"/>
          <w:szCs w:val="24"/>
          <w:rtl w:val="0"/>
        </w:rPr>
        <w:t xml:space="preserve">Statista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(2016), o brasileiro passa em média 4 horas e 48 minutos diários utilizando o celular. Já Senador (2018, p.67) relata que o número de vezes de checagem do aparelho gira em torno de 150 vezes por dia. Tais dados apontam a emergência dos dispositivos móveis na sociedade contemporânea, funcionando, utilizando uma metáfora, quase como uma peça de roupa. </w:t>
      </w:r>
    </w:p>
    <w:p w:rsidR="00000000" w:rsidDel="00000000" w:rsidP="00000000" w:rsidRDefault="00000000" w:rsidRPr="00000000" w14:paraId="00000084">
      <w:pPr>
        <w:tabs>
          <w:tab w:val="left" w:pos="360"/>
        </w:tabs>
        <w:spacing w:after="120" w:line="360" w:lineRule="auto"/>
        <w:ind w:left="360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Com isso, começam a surgir as primeiras desvantagens relacionadas ao uso excessivo, uma delas é o hábito de manter uma postura inadequada, acarretando dores no pescoço, costas, ombros e braços. Uma cabeça em posição normal pesa 5 quilos, com a inclinação característica para utilizar o aparelho celular pode chegar a 15 quilos de sobrecarga. Uma atitude, como levar o celular a altura dos olhos, pode diminuir as lesões e aumentar a qualidade de vida.</w:t>
      </w:r>
    </w:p>
    <w:p w:rsidR="00000000" w:rsidDel="00000000" w:rsidP="00000000" w:rsidRDefault="00000000" w:rsidRPr="00000000" w14:paraId="00000085">
      <w:pPr>
        <w:tabs>
          <w:tab w:val="left" w:pos="360"/>
        </w:tabs>
        <w:spacing w:after="120" w:line="360" w:lineRule="auto"/>
        <w:ind w:left="360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 xml:space="preserve">Pensando nisso, o projeto Seajeite propõe uma aplicação para lembrar o usuário que, muitas vezes, distraído com as diversões que os </w:t>
      </w:r>
      <w:r w:rsidDel="00000000" w:rsidR="00000000" w:rsidRPr="00000000">
        <w:rPr>
          <w:rFonts w:ascii="Tahoma" w:cs="Tahoma" w:eastAsia="Tahoma" w:hAnsi="Tahoma"/>
          <w:i w:val="1"/>
          <w:sz w:val="24"/>
          <w:szCs w:val="24"/>
          <w:rtl w:val="0"/>
        </w:rPr>
        <w:t xml:space="preserve">smartphones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podem proporcionar, esquecem de manter uma postura adequada. O aplicativo colherá informações sobre o tempo de atividade da tela do aparelho e, com isso, emitirá notificações periódicas contendo um lembrete simples para correção postural.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spacing w:after="120" w:before="0" w:lineRule="auto"/>
        <w:ind w:left="432" w:hanging="432"/>
        <w:rPr>
          <w:rFonts w:ascii="Tahoma" w:cs="Tahoma" w:eastAsia="Tahoma" w:hAnsi="Tahoma"/>
          <w:u w:val="no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360" w:lineRule="auto"/>
        <w:ind w:firstLine="72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O Projeto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Seajeite</w:t>
      </w: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 visa alcançar os seguintes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="360" w:lineRule="auto"/>
        <w:ind w:left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Objetivo 1: coletar informações do tempo que os usuários despendem no uso do smartphone;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pos="360"/>
        </w:tabs>
        <w:spacing w:after="120" w:line="360" w:lineRule="auto"/>
        <w:ind w:left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Objetivo 2: apresentar as informações coletadas pela funcionalidade anterior;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tabs>
          <w:tab w:val="left" w:pos="360"/>
        </w:tabs>
        <w:spacing w:after="120" w:line="360" w:lineRule="auto"/>
        <w:ind w:left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Objetivo 3: baseado no tempo coletado, emitir notificações periódicas com o intuito de lembrar o usuário de corrigir sua postura.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spacing w:after="120" w:before="0" w:lineRule="auto"/>
        <w:ind w:left="432" w:hanging="432"/>
        <w:rPr>
          <w:rFonts w:ascii="Tahoma" w:cs="Tahoma" w:eastAsia="Tahoma" w:hAnsi="Tahoma"/>
          <w:u w:val="none"/>
        </w:rPr>
      </w:pPr>
      <w:bookmarkStart w:colFirst="0" w:colLast="0" w:name="_heading=h.2s8eyo1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Requisitos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-300.0" w:type="dxa"/>
        <w:tblLayout w:type="fixed"/>
        <w:tblLook w:val="0000"/>
      </w:tblPr>
      <w:tblGrid>
        <w:gridCol w:w="1170"/>
        <w:gridCol w:w="2490"/>
        <w:gridCol w:w="1455"/>
        <w:gridCol w:w="1470"/>
        <w:gridCol w:w="1275"/>
        <w:gridCol w:w="1575"/>
        <w:tblGridChange w:id="0">
          <w:tblGrid>
            <w:gridCol w:w="1170"/>
            <w:gridCol w:w="2490"/>
            <w:gridCol w:w="1455"/>
            <w:gridCol w:w="1470"/>
            <w:gridCol w:w="1275"/>
            <w:gridCol w:w="1575"/>
          </w:tblGrid>
        </w:tblGridChange>
      </w:tblGrid>
      <w:t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Código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Requisito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Estabilidade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Risco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RF001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Contabilizar o tempo de atividade da tela do smartphone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RF002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Apresentar ao usuário o tempo despendido.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RF003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Notificar o usuário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RNF001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Aplicação deve funcionar no sistema Android (igual ou superior a versão 5.0)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RNF002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Interface simples e intuitiva para o usuário baseado nas heurísticas adaptadas de Jakob Nielsen  (ROCHA, BARANAUSKAS; 2003; p.170)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RNF003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Linguagem Dart com Framework Flutter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Planejamento</w:t>
            </w:r>
          </w:p>
        </w:tc>
      </w:tr>
    </w:tbl>
    <w:p w:rsidR="00000000" w:rsidDel="00000000" w:rsidP="00000000" w:rsidRDefault="00000000" w:rsidRPr="00000000" w14:paraId="000000BE">
      <w:pPr>
        <w:spacing w:after="12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360" w:lineRule="auto"/>
        <w:ind w:left="0" w:firstLine="72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O escopo deste projeto inclui e exclui os seguintes itens.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"/>
        </w:numPr>
        <w:spacing w:after="120" w:before="200" w:line="360" w:lineRule="auto"/>
        <w:ind w:left="576" w:hanging="576"/>
        <w:jc w:val="both"/>
        <w:rPr>
          <w:rFonts w:ascii="Tahoma" w:cs="Tahoma" w:eastAsia="Tahoma" w:hAnsi="Tahoma"/>
          <w:color w:val="000000"/>
          <w:sz w:val="20"/>
          <w:szCs w:val="20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Dentro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Contabilizar tempo que o usuário passa utilizando o smartphone;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Noti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ficar usuário periodicamente, enquanto a tela do smartphone permanecer ativa;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Apresentar informaçõe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 do último período em que a tela permaneceu ativa;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Opção de ativar e desativar o contabilizador.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spacing w:after="120" w:before="200" w:line="360" w:lineRule="auto"/>
        <w:ind w:left="576" w:hanging="576"/>
        <w:jc w:val="both"/>
        <w:rPr>
          <w:rFonts w:ascii="Tahoma" w:cs="Tahoma" w:eastAsia="Tahoma" w:hAnsi="Tahoma"/>
          <w:color w:val="000000"/>
          <w:sz w:val="20"/>
          <w:szCs w:val="20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Configura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ção do tempo para os avisos periódicos;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Armazenar, a longo prazo,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informações do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Aplicação para 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="360" w:lineRule="auto"/>
        <w:ind w:left="360" w:hanging="360"/>
        <w:jc w:val="both"/>
        <w:rPr>
          <w:rFonts w:ascii="Tahoma" w:cs="Tahoma" w:eastAsia="Tahoma" w:hAnsi="Tahoma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Registrar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/apresentar mais de um período de atividade.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spacing w:after="120" w:before="200" w:line="360" w:lineRule="auto"/>
        <w:ind w:left="576" w:hanging="576"/>
        <w:jc w:val="both"/>
        <w:rPr>
          <w:rFonts w:ascii="Tahoma" w:cs="Tahoma" w:eastAsia="Tahoma" w:hAnsi="Tahoma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Entregas Produzidas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1: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aplicativo com a funcionalidade de coletar e apresentar informações relativas ao tempo que a tela permanece ativa;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Entrega 2: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funcionalidade de notificação integrada com a coleta de informações da funcionalidade anterior;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120" w:line="360" w:lineRule="auto"/>
        <w:ind w:left="360" w:hanging="360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Entrega 3: aplicativo completo e funcional.</w:t>
      </w:r>
    </w:p>
    <w:p w:rsidR="00000000" w:rsidDel="00000000" w:rsidP="00000000" w:rsidRDefault="00000000" w:rsidRPr="00000000" w14:paraId="000000CE">
      <w:pPr>
        <w:pStyle w:val="Heading1"/>
        <w:spacing w:after="120" w:before="0" w:lineRule="auto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Restrições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O projeto tem as seguintes restrições que devem ser gerenciadas em 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ind w:left="360" w:hanging="360"/>
        <w:jc w:val="both"/>
        <w:rPr>
          <w:rFonts w:ascii="Tahoma" w:cs="Tahoma" w:eastAsia="Tahoma" w:hAnsi="Tahoma"/>
          <w:color w:val="00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ab/>
        <w:t xml:space="preserve">Restrição 1: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 implementação e documentação do projeto devem seguir a dinâmica da disciplina, tendo ficado acordado, em plano de ensino, que sua versão inicial e evolução serão apresentados na aula 37-38.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120" w:before="0" w:lineRule="auto"/>
        <w:rPr>
          <w:rFonts w:ascii="Tahoma" w:cs="Tahoma" w:eastAsia="Tahoma" w:hAnsi="Tahoma"/>
          <w:color w:val="000000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Diagrama de casos de uso do projeto</w:t>
      </w:r>
    </w:p>
    <w:p w:rsidR="00000000" w:rsidDel="00000000" w:rsidP="00000000" w:rsidRDefault="00000000" w:rsidRPr="00000000" w14:paraId="000000D3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2695575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120" w:before="0" w:lineRule="auto"/>
        <w:rPr>
          <w:rFonts w:ascii="Tahoma" w:cs="Tahoma" w:eastAsia="Tahoma" w:hAnsi="Tahoma"/>
        </w:rPr>
      </w:pPr>
      <w:bookmarkStart w:colFirst="0" w:colLast="0" w:name="_heading=h.p75kb82rzbw3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120" w:before="0" w:lineRule="auto"/>
        <w:rPr>
          <w:rFonts w:ascii="Tahoma" w:cs="Tahoma" w:eastAsia="Tahoma" w:hAnsi="Tahoma"/>
        </w:rPr>
      </w:pPr>
      <w:bookmarkStart w:colFirst="0" w:colLast="0" w:name="_heading=h.e32cchiqxd2h" w:id="17"/>
      <w:bookmarkEnd w:id="17"/>
      <w:r w:rsidDel="00000000" w:rsidR="00000000" w:rsidRPr="00000000">
        <w:rPr>
          <w:rFonts w:ascii="Tahoma" w:cs="Tahoma" w:eastAsia="Tahoma" w:hAnsi="Tahoma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AGRELA, Lucas.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Brasileiros estão cada vez mais viciados no celular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Revista Exame: 2017. Disponível em: </w:t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24"/>
            <w:szCs w:val="24"/>
            <w:u w:val="single"/>
            <w:rtl w:val="0"/>
          </w:rPr>
          <w:t xml:space="preserve">https://exame.abril.com.br/tecnologia/brasileiros-estao-cada-vez-mais-viciados-no-celular/</w:t>
        </w:r>
      </w:hyperlink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Acesso 14 de novembro de 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36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SENADOR, André.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Nomofobia 2.0 e outros excessos na era dos relacionamentos digitais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São Paulo: Aberje, 2018. </w:t>
      </w:r>
    </w:p>
    <w:p w:rsidR="00000000" w:rsidDel="00000000" w:rsidP="00000000" w:rsidRDefault="00000000" w:rsidRPr="00000000" w14:paraId="000000DA">
      <w:pPr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VIEIRA DA ROCHA, Heloísa.;CECÍLIA CALANI BARANAUSKAS,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Maria.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Design e Avaliação de Interfaces Humano-Computador.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São Paulo: Instituto de Computação, Universidade Estadual de Campinas, 20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03.</w:t>
      </w:r>
    </w:p>
    <w:p w:rsidR="00000000" w:rsidDel="00000000" w:rsidP="00000000" w:rsidRDefault="00000000" w:rsidRPr="00000000" w14:paraId="000000D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ind w:left="720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Rule="auto"/>
        <w:ind w:left="72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/>
      <w:pgMar w:bottom="1418" w:top="1418" w:left="1418" w:right="1418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  <w:tab w:val="left" w:pos="1275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  <w:tab w:val="left" w:pos="1275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UFS: Evolução de Software: Profa. Quelita Ribeiro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UFS: Evolução de Software: Profa. Quelita Ribeiro</w:t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color="000000" w:space="1" w:sz="6" w:val="single"/>
      </w:pBdr>
      <w:spacing w:after="60" w:before="60" w:lineRule="auto"/>
      <w:jc w:val="both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bottom w:color="000000" w:space="1" w:sz="6" w:val="single"/>
      </w:pBdr>
      <w:spacing w:after="60" w:before="60" w:lineRule="auto"/>
      <w:jc w:val="center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Termo de Abertura do Projeto Seajeite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bottom w:color="000000" w:space="1" w:sz="6" w:val="single"/>
      </w:pBdr>
      <w:spacing w:after="60" w:before="60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  <w:ind w:left="432" w:hanging="432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36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360" w:firstLine="0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pPr>
      <w:ind w:left="720" w:firstLine="0"/>
    </w:pPr>
    <w:rPr>
      <w:b w:val="1"/>
    </w:rPr>
  </w:style>
  <w:style w:type="paragraph" w:styleId="Heading6">
    <w:name w:val="heading 6"/>
    <w:basedOn w:val="Normal"/>
    <w:next w:val="Normal"/>
    <w:pPr>
      <w:ind w:left="720" w:firstLine="0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ahoma" w:cs="Tahoma" w:eastAsia="Tahoma" w:hAnsi="Tahoma"/>
      <w:b w:val="1"/>
      <w:sz w:val="48"/>
      <w:szCs w:val="48"/>
    </w:rPr>
  </w:style>
  <w:style w:type="paragraph" w:styleId="Normal" w:default="1">
    <w:name w:val="Normal"/>
    <w:qFormat w:val="1"/>
    <w:pPr>
      <w:suppressAutoHyphens w:val="1"/>
    </w:pPr>
    <w:rPr>
      <w:lang w:eastAsia="zh-CN"/>
    </w:rPr>
  </w:style>
  <w:style w:type="paragraph" w:styleId="Ttulo1">
    <w:name w:val="heading 1"/>
    <w:basedOn w:val="Normal"/>
    <w:next w:val="Normal"/>
    <w:qFormat w:val="1"/>
    <w:pPr>
      <w:numPr>
        <w:numId w:val="1"/>
      </w:numPr>
      <w:spacing w:before="240"/>
      <w:outlineLvl w:val="0"/>
    </w:pPr>
    <w:rPr>
      <w:b w:val="1"/>
      <w:sz w:val="28"/>
      <w:u w:val="single"/>
    </w:rPr>
  </w:style>
  <w:style w:type="paragraph" w:styleId="Ttulo2">
    <w:name w:val="heading 2"/>
    <w:basedOn w:val="Normal"/>
    <w:next w:val="Normal"/>
    <w:qFormat w:val="1"/>
    <w:pPr>
      <w:numPr>
        <w:ilvl w:val="1"/>
        <w:numId w:val="1"/>
      </w:numPr>
      <w:spacing w:line="240" w:lineRule="atLeast"/>
      <w:outlineLvl w:val="1"/>
    </w:pPr>
    <w:rPr>
      <w:b w:val="1"/>
      <w:sz w:val="24"/>
    </w:rPr>
  </w:style>
  <w:style w:type="paragraph" w:styleId="Ttulo3">
    <w:name w:val="heading 3"/>
    <w:basedOn w:val="Normal"/>
    <w:next w:val="Recuonormal1"/>
    <w:qFormat w:val="1"/>
    <w:pPr>
      <w:numPr>
        <w:ilvl w:val="2"/>
        <w:numId w:val="1"/>
      </w:numPr>
      <w:ind w:left="360" w:firstLine="0"/>
      <w:outlineLvl w:val="2"/>
    </w:pPr>
    <w:rPr>
      <w:b w:val="1"/>
      <w:sz w:val="24"/>
    </w:rPr>
  </w:style>
  <w:style w:type="paragraph" w:styleId="Ttulo4">
    <w:name w:val="heading 4"/>
    <w:basedOn w:val="Normal"/>
    <w:next w:val="Recuonormal1"/>
    <w:qFormat w:val="1"/>
    <w:pPr>
      <w:numPr>
        <w:ilvl w:val="3"/>
        <w:numId w:val="1"/>
      </w:numPr>
      <w:ind w:left="360" w:firstLine="0"/>
      <w:outlineLvl w:val="3"/>
    </w:pPr>
    <w:rPr>
      <w:sz w:val="24"/>
      <w:u w:val="single"/>
    </w:rPr>
  </w:style>
  <w:style w:type="paragraph" w:styleId="Ttulo5">
    <w:name w:val="heading 5"/>
    <w:basedOn w:val="Normal"/>
    <w:next w:val="Recuonormal1"/>
    <w:qFormat w:val="1"/>
    <w:pPr>
      <w:numPr>
        <w:ilvl w:val="4"/>
        <w:numId w:val="1"/>
      </w:numPr>
      <w:ind w:left="720" w:firstLine="0"/>
      <w:outlineLvl w:val="4"/>
    </w:pPr>
    <w:rPr>
      <w:b w:val="1"/>
    </w:rPr>
  </w:style>
  <w:style w:type="paragraph" w:styleId="Ttulo6">
    <w:name w:val="heading 6"/>
    <w:basedOn w:val="Normal"/>
    <w:next w:val="Recuonormal1"/>
    <w:qFormat w:val="1"/>
    <w:pPr>
      <w:numPr>
        <w:ilvl w:val="5"/>
        <w:numId w:val="1"/>
      </w:numPr>
      <w:ind w:left="720" w:firstLine="0"/>
      <w:outlineLvl w:val="5"/>
    </w:pPr>
    <w:rPr>
      <w:u w:val="single"/>
    </w:rPr>
  </w:style>
  <w:style w:type="paragraph" w:styleId="Ttulo7">
    <w:name w:val="heading 7"/>
    <w:basedOn w:val="Normal"/>
    <w:next w:val="Recuonormal1"/>
    <w:qFormat w:val="1"/>
    <w:pPr>
      <w:numPr>
        <w:ilvl w:val="6"/>
        <w:numId w:val="1"/>
      </w:numPr>
      <w:ind w:left="720" w:firstLine="0"/>
      <w:outlineLvl w:val="6"/>
    </w:pPr>
    <w:rPr>
      <w:i w:val="1"/>
    </w:rPr>
  </w:style>
  <w:style w:type="paragraph" w:styleId="Ttulo8">
    <w:name w:val="heading 8"/>
    <w:basedOn w:val="Normal"/>
    <w:next w:val="Recuonormal1"/>
    <w:qFormat w:val="1"/>
    <w:pPr>
      <w:numPr>
        <w:ilvl w:val="7"/>
        <w:numId w:val="1"/>
      </w:numPr>
      <w:ind w:left="4320" w:hanging="3600"/>
      <w:outlineLvl w:val="7"/>
    </w:pPr>
    <w:rPr>
      <w:i w:val="1"/>
    </w:rPr>
  </w:style>
  <w:style w:type="paragraph" w:styleId="Ttulo9">
    <w:name w:val="heading 9"/>
    <w:basedOn w:val="Normal"/>
    <w:next w:val="Recuonormal1"/>
    <w:qFormat w:val="1"/>
    <w:pPr>
      <w:numPr>
        <w:ilvl w:val="8"/>
        <w:numId w:val="1"/>
      </w:numPr>
      <w:ind w:left="720" w:firstLine="0"/>
      <w:outlineLvl w:val="8"/>
    </w:pPr>
    <w:rPr>
      <w:i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</w:style>
  <w:style w:type="character" w:styleId="WW8Num2z0" w:customStyle="1">
    <w:name w:val="WW8Num2z0"/>
    <w:rPr>
      <w:rFonts w:ascii="Symbol" w:cs="Symbol" w:hAnsi="Symbol" w:hint="default"/>
    </w:rPr>
  </w:style>
  <w:style w:type="character" w:styleId="WW8Num3z0" w:customStyle="1">
    <w:name w:val="WW8Num3z0"/>
    <w:rPr>
      <w:b w:val="0"/>
      <w:i w:val="0"/>
      <w:sz w:val="24"/>
    </w:rPr>
  </w:style>
  <w:style w:type="character" w:styleId="WW8Num4z0" w:customStyle="1">
    <w:name w:val="WW8Num4z0"/>
  </w:style>
  <w:style w:type="character" w:styleId="WW8Num5z0" w:customStyle="1">
    <w:name w:val="WW8Num5z0"/>
    <w:rPr>
      <w:rFonts w:ascii="Wingdings" w:cs="Wingdings" w:hAnsi="Wingdings" w:hint="default"/>
    </w:rPr>
  </w:style>
  <w:style w:type="character" w:styleId="WW8Num6z0" w:customStyle="1">
    <w:name w:val="WW8Num6z0"/>
    <w:rPr>
      <w:rFonts w:ascii="Wingdings" w:cs="Wingdings" w:hAnsi="Wingdings" w:hint="default"/>
    </w:rPr>
  </w:style>
  <w:style w:type="character" w:styleId="WW8Num7z0" w:customStyle="1">
    <w:name w:val="WW8Num7z0"/>
  </w:style>
  <w:style w:type="character" w:styleId="WW8Num8z0" w:customStyle="1">
    <w:name w:val="WW8Num8z0"/>
    <w:rPr>
      <w:rFonts w:ascii="Symbol" w:cs="Symbol" w:hAnsi="Symbol" w:hint="default"/>
      <w:color w:val="000000"/>
      <w:sz w:val="24"/>
      <w:szCs w:val="24"/>
    </w:rPr>
  </w:style>
  <w:style w:type="character" w:styleId="WW8Num9z0" w:customStyle="1">
    <w:name w:val="WW8Num9z0"/>
    <w:rPr>
      <w:rFonts w:ascii="Symbol" w:cs="Symbol" w:hAnsi="Symbol" w:hint="default"/>
    </w:rPr>
  </w:style>
  <w:style w:type="character" w:styleId="WW8Num9z1" w:customStyle="1">
    <w:name w:val="WW8Num9z1"/>
    <w:rPr>
      <w:rFonts w:ascii="Courier New" w:cs="Courier New" w:hAnsi="Courier New" w:hint="default"/>
    </w:rPr>
  </w:style>
  <w:style w:type="character" w:styleId="WW8Num9z2" w:customStyle="1">
    <w:name w:val="WW8Num9z2"/>
    <w:rPr>
      <w:rFonts w:ascii="Wingdings" w:cs="Wingdings" w:hAnsi="Wingdings" w:hint="default"/>
    </w:rPr>
  </w:style>
  <w:style w:type="character" w:styleId="WW8NumSt1z0" w:customStyle="1">
    <w:name w:val="WW8NumSt1z0"/>
    <w:rPr>
      <w:rFonts w:ascii="Symbol" w:cs="Symbol" w:hAnsi="Symbol" w:hint="default"/>
    </w:rPr>
  </w:style>
  <w:style w:type="character" w:styleId="WW8NumSt2z0" w:customStyle="1">
    <w:name w:val="WW8NumSt2z0"/>
    <w:rPr>
      <w:rFonts w:ascii="Symbol" w:cs="Symbol" w:hAnsi="Symbol" w:hint="default"/>
      <w:sz w:val="20"/>
    </w:rPr>
  </w:style>
  <w:style w:type="character" w:styleId="WW8NumSt3z0" w:customStyle="1">
    <w:name w:val="WW8NumSt3z0"/>
    <w:rPr>
      <w:rFonts w:ascii="Symbol" w:cs="Symbol" w:hAnsi="Symbol" w:hint="default"/>
      <w:sz w:val="18"/>
    </w:rPr>
  </w:style>
  <w:style w:type="character" w:styleId="WW8NumSt5z0" w:customStyle="1">
    <w:name w:val="WW8NumSt5z0"/>
    <w:rPr>
      <w:b w:val="0"/>
      <w:i w:val="0"/>
      <w:sz w:val="24"/>
    </w:rPr>
  </w:style>
  <w:style w:type="character" w:styleId="WW8NumSt6z0" w:customStyle="1">
    <w:name w:val="WW8NumSt6z0"/>
    <w:rPr>
      <w:rFonts w:ascii="Symbol" w:cs="Symbol" w:hAnsi="Symbol" w:hint="default"/>
    </w:rPr>
  </w:style>
  <w:style w:type="character" w:styleId="WW8NumSt7z0" w:customStyle="1">
    <w:name w:val="WW8NumSt7z0"/>
    <w:rPr>
      <w:rFonts w:ascii="Symbol" w:cs="Symbol" w:hAnsi="Symbol" w:hint="default"/>
    </w:rPr>
  </w:style>
  <w:style w:type="character" w:styleId="WW8NumSt12z0" w:customStyle="1">
    <w:name w:val="WW8NumSt12z0"/>
    <w:rPr>
      <w:rFonts w:ascii="Symbol" w:cs="Symbol" w:hAnsi="Symbol" w:hint="default"/>
      <w:color w:val="000000"/>
    </w:rPr>
  </w:style>
  <w:style w:type="character" w:styleId="WW8NumSt13z0" w:customStyle="1">
    <w:name w:val="WW8NumSt13z0"/>
    <w:rPr>
      <w:rFonts w:ascii="Symbol" w:cs="Symbol" w:hAnsi="Symbol" w:hint="default"/>
    </w:rPr>
  </w:style>
  <w:style w:type="character" w:styleId="WW8NumSt16z0" w:customStyle="1">
    <w:name w:val="WW8NumSt16z0"/>
    <w:rPr>
      <w:rFonts w:ascii="Symbol" w:cs="Symbol" w:hAnsi="Symbol" w:hint="default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</w:rPr>
  </w:style>
  <w:style w:type="character" w:styleId="Nmerodelinha">
    <w:name w:val="line number"/>
    <w:basedOn w:val="Fontepargpadro1"/>
  </w:style>
  <w:style w:type="character" w:styleId="Caracteresdenotaderodap" w:customStyle="1">
    <w:name w:val="Caracteres de nota de rodapé"/>
    <w:rPr>
      <w:position w:val="6"/>
      <w:sz w:val="16"/>
    </w:rPr>
  </w:style>
  <w:style w:type="character" w:styleId="Caracteresdenotadefim" w:customStyle="1">
    <w:name w:val="Caracteres de nota de fim"/>
    <w:rPr>
      <w:vertAlign w:val="superscript"/>
    </w:rPr>
  </w:style>
  <w:style w:type="character" w:styleId="Nmerodepgina">
    <w:name w:val="page number"/>
    <w:basedOn w:val="Fontepargpadro1"/>
  </w:style>
  <w:style w:type="character" w:styleId="Forte">
    <w:name w:val="Strong"/>
    <w:qFormat w:val="1"/>
    <w:rPr>
      <w:b w:val="1"/>
    </w:rPr>
  </w:style>
  <w:style w:type="character" w:styleId="nfase">
    <w:name w:val="Emphasis"/>
    <w:qFormat w:val="1"/>
    <w:rPr>
      <w:i w:val="1"/>
      <w:iCs w:val="1"/>
    </w:rPr>
  </w:style>
  <w:style w:type="character" w:styleId="TemplateNoteCharChar" w:customStyle="1">
    <w:name w:val="Template Note Char Char"/>
    <w:rPr>
      <w:i w:val="1"/>
      <w:color w:val="0000ff"/>
      <w:lang w:bidi="ar-SA" w:val="en-US"/>
    </w:rPr>
  </w:style>
  <w:style w:type="character" w:styleId="Hyperlink">
    <w:name w:val="Hyperlink"/>
    <w:rPr>
      <w:color w:val="000080"/>
      <w:u w:val="single"/>
    </w:rPr>
  </w:style>
  <w:style w:type="character" w:styleId="Vnculodendice" w:customStyle="1">
    <w:name w:val="Vínculo de índice"/>
  </w:style>
  <w:style w:type="paragraph" w:styleId="Ttulo10" w:customStyle="1">
    <w:name w:val="Título1"/>
    <w:basedOn w:val="Normal"/>
    <w:next w:val="Corpodetexto"/>
    <w:pPr>
      <w:jc w:val="center"/>
    </w:pPr>
    <w:rPr>
      <w:b w:val="1"/>
      <w:sz w:val="28"/>
    </w:rPr>
  </w:style>
  <w:style w:type="paragraph" w:styleId="Corpodetexto">
    <w:name w:val="Body Text"/>
    <w:basedOn w:val="Normal"/>
    <w:pPr>
      <w:spacing w:after="240" w:line="240" w:lineRule="atLeast"/>
      <w:ind w:left="1080"/>
      <w:jc w:val="both"/>
    </w:pPr>
    <w:rPr>
      <w:rFonts w:ascii="Arial" w:cs="Arial" w:hAnsi="Arial"/>
      <w:spacing w:val="-5"/>
    </w:rPr>
  </w:style>
  <w:style w:type="paragraph" w:styleId="Lista">
    <w:name w:val="List"/>
    <w:basedOn w:val="Corpodetexto"/>
    <w:pPr>
      <w:ind w:left="1440" w:hanging="360"/>
    </w:p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FreeSans"/>
    </w:rPr>
  </w:style>
  <w:style w:type="paragraph" w:styleId="Textodecomentrio1" w:customStyle="1">
    <w:name w:val="Texto de comentário1"/>
    <w:basedOn w:val="Normal"/>
  </w:style>
  <w:style w:type="paragraph" w:styleId="Sumrio8">
    <w:name w:val="toc 8"/>
    <w:basedOn w:val="Normal"/>
    <w:next w:val="Normal"/>
    <w:pPr>
      <w:tabs>
        <w:tab w:val="right" w:leader="dot" w:pos="9360"/>
      </w:tabs>
      <w:ind w:left="1200"/>
    </w:pPr>
    <w:rPr>
      <w:sz w:val="18"/>
    </w:rPr>
  </w:style>
  <w:style w:type="paragraph" w:styleId="Sumrio7">
    <w:name w:val="toc 7"/>
    <w:basedOn w:val="Normal"/>
    <w:next w:val="Normal"/>
    <w:pPr>
      <w:tabs>
        <w:tab w:val="right" w:leader="dot" w:pos="9360"/>
      </w:tabs>
      <w:ind w:left="1000"/>
    </w:pPr>
    <w:rPr>
      <w:sz w:val="18"/>
    </w:rPr>
  </w:style>
  <w:style w:type="paragraph" w:styleId="Sumrio6">
    <w:name w:val="toc 6"/>
    <w:basedOn w:val="Normal"/>
    <w:next w:val="Normal"/>
    <w:pPr>
      <w:tabs>
        <w:tab w:val="right" w:leader="dot" w:pos="9360"/>
      </w:tabs>
      <w:ind w:left="800"/>
    </w:pPr>
    <w:rPr>
      <w:sz w:val="18"/>
    </w:rPr>
  </w:style>
  <w:style w:type="paragraph" w:styleId="Sumrio5">
    <w:name w:val="toc 5"/>
    <w:basedOn w:val="Normal"/>
    <w:next w:val="Normal"/>
    <w:pPr>
      <w:tabs>
        <w:tab w:val="right" w:leader="dot" w:pos="9360"/>
      </w:tabs>
      <w:ind w:left="600"/>
    </w:pPr>
    <w:rPr>
      <w:sz w:val="18"/>
    </w:rPr>
  </w:style>
  <w:style w:type="paragraph" w:styleId="Sumrio4">
    <w:name w:val="toc 4"/>
    <w:basedOn w:val="Normal"/>
    <w:next w:val="Normal"/>
    <w:pPr>
      <w:tabs>
        <w:tab w:val="right" w:leader="dot" w:pos="9360"/>
      </w:tabs>
      <w:ind w:left="400"/>
    </w:pPr>
    <w:rPr>
      <w:sz w:val="18"/>
    </w:rPr>
  </w:style>
  <w:style w:type="paragraph" w:styleId="Sumrio3">
    <w:name w:val="toc 3"/>
    <w:basedOn w:val="Normal"/>
    <w:next w:val="Normal"/>
    <w:pPr>
      <w:tabs>
        <w:tab w:val="right" w:leader="dot" w:pos="9360"/>
      </w:tabs>
      <w:ind w:left="200"/>
    </w:pPr>
    <w:rPr>
      <w:i w:val="1"/>
    </w:rPr>
  </w:style>
  <w:style w:type="paragraph" w:styleId="Sumrio2">
    <w:name w:val="toc 2"/>
    <w:basedOn w:val="Normal"/>
    <w:next w:val="Normal"/>
    <w:pPr>
      <w:tabs>
        <w:tab w:val="right" w:leader="dot" w:pos="9360"/>
      </w:tabs>
    </w:pPr>
    <w:rPr>
      <w:smallCaps w:val="1"/>
    </w:rPr>
  </w:style>
  <w:style w:type="paragraph" w:styleId="Sumrio1">
    <w:name w:val="toc 1"/>
    <w:basedOn w:val="Normal"/>
    <w:next w:val="Normal"/>
    <w:pPr>
      <w:tabs>
        <w:tab w:val="right" w:leader="dot" w:pos="9360"/>
      </w:tabs>
      <w:spacing w:after="120" w:before="120"/>
    </w:pPr>
    <w:rPr>
      <w:b w:val="1"/>
      <w:caps w:val="1"/>
    </w:rPr>
  </w:style>
  <w:style w:type="paragraph" w:styleId="Remissivo71" w:customStyle="1">
    <w:name w:val="Remissivo 71"/>
    <w:basedOn w:val="Normal"/>
    <w:next w:val="Normal"/>
    <w:pPr>
      <w:ind w:left="2160"/>
    </w:pPr>
  </w:style>
  <w:style w:type="paragraph" w:styleId="Remissivo61" w:customStyle="1">
    <w:name w:val="Remissivo 61"/>
    <w:basedOn w:val="Normal"/>
    <w:next w:val="Normal"/>
    <w:pPr>
      <w:ind w:left="1800"/>
    </w:pPr>
  </w:style>
  <w:style w:type="paragraph" w:styleId="Remissivo51" w:customStyle="1">
    <w:name w:val="Remissivo 51"/>
    <w:basedOn w:val="Normal"/>
    <w:next w:val="Normal"/>
    <w:pPr>
      <w:ind w:left="1440"/>
    </w:pPr>
  </w:style>
  <w:style w:type="paragraph" w:styleId="Remissivo41" w:customStyle="1">
    <w:name w:val="Remissivo 41"/>
    <w:basedOn w:val="Normal"/>
    <w:next w:val="Normal"/>
    <w:pPr>
      <w:ind w:left="1080"/>
    </w:pPr>
  </w:style>
  <w:style w:type="paragraph" w:styleId="Remissivo3">
    <w:name w:val="index 3"/>
    <w:basedOn w:val="Normal"/>
    <w:next w:val="Normal"/>
    <w:pPr>
      <w:ind w:left="720"/>
    </w:pPr>
  </w:style>
  <w:style w:type="paragraph" w:styleId="Remissivo2">
    <w:name w:val="index 2"/>
    <w:basedOn w:val="Normal"/>
    <w:next w:val="Normal"/>
    <w:pPr>
      <w:ind w:left="360"/>
    </w:pPr>
  </w:style>
  <w:style w:type="paragraph" w:styleId="Remissivo1">
    <w:name w:val="index 1"/>
    <w:basedOn w:val="Normal"/>
    <w:next w:val="Normal"/>
  </w:style>
  <w:style w:type="paragraph" w:styleId="Ttulodendiceremissivo">
    <w:name w:val="index heading"/>
    <w:basedOn w:val="Normal"/>
    <w:next w:val="Remissivo1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</w:style>
  <w:style w:type="paragraph" w:styleId="Recuonormal1" w:customStyle="1">
    <w:name w:val="Recuo normal1"/>
    <w:basedOn w:val="Normal"/>
    <w:pPr>
      <w:ind w:left="720"/>
    </w:pPr>
  </w:style>
  <w:style w:type="paragraph" w:styleId="Sumrio9">
    <w:name w:val="toc 9"/>
    <w:basedOn w:val="Normal"/>
    <w:next w:val="Normal"/>
    <w:pPr>
      <w:tabs>
        <w:tab w:val="right" w:leader="dot" w:pos="9360"/>
      </w:tabs>
      <w:ind w:left="1400"/>
    </w:pPr>
    <w:rPr>
      <w:sz w:val="18"/>
    </w:rPr>
  </w:style>
  <w:style w:type="paragraph" w:styleId="indent" w:customStyle="1">
    <w:name w:val="indent"/>
    <w:basedOn w:val="Normal"/>
    <w:pPr>
      <w:ind w:left="360"/>
    </w:pPr>
    <w:rPr>
      <w:sz w:val="24"/>
    </w:rPr>
  </w:style>
  <w:style w:type="paragraph" w:styleId="TOC" w:customStyle="1">
    <w:name w:val="TOC"/>
    <w:basedOn w:val="Normal"/>
    <w:rPr>
      <w:sz w:val="24"/>
    </w:rPr>
  </w:style>
  <w:style w:type="paragraph" w:styleId="Heading" w:customStyle="1">
    <w:name w:val="Heading"/>
    <w:basedOn w:val="TOC"/>
  </w:style>
  <w:style w:type="paragraph" w:styleId="heading10" w:customStyle="1">
    <w:name w:val="heading 10"/>
    <w:basedOn w:val="Ttulo7"/>
    <w:pPr>
      <w:numPr>
        <w:ilvl w:val="0"/>
        <w:numId w:val="0"/>
      </w:numPr>
      <w:ind w:left="720"/>
    </w:pPr>
  </w:style>
  <w:style w:type="paragraph" w:styleId="Document" w:customStyle="1">
    <w:name w:val="Document"/>
    <w:basedOn w:val="Normal"/>
    <w:pPr>
      <w:jc w:val="center"/>
    </w:pPr>
    <w:rPr>
      <w:rFonts w:ascii="Courier" w:cs="Courier" w:hAnsi="Courier"/>
      <w:sz w:val="24"/>
    </w:rPr>
  </w:style>
  <w:style w:type="paragraph" w:styleId="Bibliogrphy" w:customStyle="1">
    <w:name w:val="Bibliogrphy"/>
    <w:basedOn w:val="Normal"/>
    <w:pPr>
      <w:ind w:left="720" w:firstLine="720"/>
    </w:pPr>
    <w:rPr>
      <w:rFonts w:ascii="Courier" w:cs="Courier" w:hAnsi="Courier"/>
      <w:sz w:val="24"/>
    </w:rPr>
  </w:style>
  <w:style w:type="paragraph" w:styleId="RightPar" w:customStyle="1">
    <w:name w:val="Right Par"/>
    <w:basedOn w:val="Normal"/>
    <w:pPr>
      <w:ind w:firstLine="720"/>
    </w:pPr>
    <w:rPr>
      <w:rFonts w:ascii="Courier" w:cs="Courier" w:hAnsi="Courier"/>
      <w:sz w:val="24"/>
    </w:rPr>
  </w:style>
  <w:style w:type="paragraph" w:styleId="DocInit" w:customStyle="1">
    <w:name w:val="Doc Init"/>
    <w:basedOn w:val="Normal"/>
    <w:rPr>
      <w:rFonts w:ascii="Courier" w:cs="Courier" w:hAnsi="Courier"/>
      <w:sz w:val="24"/>
    </w:rPr>
  </w:style>
  <w:style w:type="paragraph" w:styleId="TechInit" w:customStyle="1">
    <w:name w:val="Tech Init"/>
    <w:basedOn w:val="Normal"/>
    <w:rPr>
      <w:rFonts w:ascii="Courier" w:cs="Courier" w:hAnsi="Courier"/>
      <w:sz w:val="24"/>
    </w:rPr>
  </w:style>
  <w:style w:type="paragraph" w:styleId="Technical" w:customStyle="1">
    <w:name w:val="Technical"/>
    <w:basedOn w:val="Normal"/>
    <w:rPr>
      <w:rFonts w:ascii="Courier" w:cs="Courier" w:hAnsi="Courier"/>
      <w:sz w:val="24"/>
    </w:rPr>
  </w:style>
  <w:style w:type="paragraph" w:styleId="Pleading" w:customStyle="1">
    <w:name w:val="Pleading"/>
    <w:basedOn w:val="Normal"/>
    <w:pPr>
      <w:tabs>
        <w:tab w:val="right" w:pos="288"/>
      </w:tabs>
    </w:pPr>
    <w:rPr>
      <w:rFonts w:ascii="Courier" w:cs="Courier" w:hAnsi="Courier"/>
      <w:sz w:val="24"/>
    </w:rPr>
  </w:style>
  <w:style w:type="paragraph" w:styleId="heading2" w:customStyle="1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 w:val="1"/>
      <w:sz w:val="36"/>
    </w:rPr>
  </w:style>
  <w:style w:type="paragraph" w:styleId="table" w:customStyle="1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emplateNote" w:customStyle="1">
    <w:name w:val="Template Note"/>
    <w:basedOn w:val="Normal"/>
    <w:pPr>
      <w:keepNext w:val="1"/>
      <w:widowControl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f2f2f2" w:val="clear"/>
      <w:spacing w:after="80" w:before="80"/>
      <w:jc w:val="both"/>
    </w:pPr>
    <w:rPr>
      <w:i w:val="1"/>
      <w:color w:val="0000ff"/>
    </w:rPr>
  </w:style>
  <w:style w:type="paragraph" w:styleId="Notenonumber" w:customStyle="1">
    <w:name w:val="Note no number"/>
    <w:basedOn w:val="Normal"/>
    <w:pPr>
      <w:widowControl w:val="0"/>
      <w:numPr>
        <w:numId w:val="4"/>
      </w:numPr>
    </w:pPr>
    <w:rPr>
      <w:i w:val="1"/>
      <w:color w:val="0000ff"/>
      <w:sz w:val="24"/>
    </w:rPr>
  </w:style>
  <w:style w:type="paragraph" w:styleId="IndentedText" w:customStyle="1">
    <w:name w:val="Indented Text"/>
    <w:basedOn w:val="Normal"/>
    <w:pPr>
      <w:widowControl w:val="0"/>
      <w:ind w:left="360"/>
    </w:pPr>
    <w:rPr>
      <w:sz w:val="24"/>
    </w:rPr>
  </w:style>
  <w:style w:type="paragraph" w:styleId="TemplateNoteChar" w:customStyle="1">
    <w:name w:val="Template Note Char"/>
    <w:basedOn w:val="Normal"/>
    <w:pPr>
      <w:keepNext w:val="1"/>
      <w:widowControl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f2f2f2" w:val="clear"/>
      <w:spacing w:after="80" w:before="80"/>
      <w:jc w:val="both"/>
    </w:pPr>
    <w:rPr>
      <w:i w:val="1"/>
      <w:color w:val="0000ff"/>
      <w:lang w:val="en-US"/>
    </w:rPr>
  </w:style>
  <w:style w:type="paragraph" w:styleId="StyleTemplateNoteBefore0ptAfter6pt" w:customStyle="1">
    <w:name w:val="Style Template Note + Before:  0 pt After:  6 pt"/>
    <w:basedOn w:val="Normal"/>
    <w:pPr>
      <w:keepNext w:val="1"/>
      <w:widowControl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f2f2f2" w:val="clear"/>
      <w:spacing w:after="120"/>
      <w:jc w:val="both"/>
    </w:pPr>
    <w:rPr>
      <w:i w:val="1"/>
      <w:color w:val="0000ff"/>
      <w:lang w:val="en-US"/>
    </w:r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etabela" w:customStyle="1">
    <w:name w:val="Título de tabela"/>
    <w:basedOn w:val="Contedodatabela"/>
    <w:pPr>
      <w:jc w:val="center"/>
    </w:pPr>
    <w:rPr>
      <w:b w:val="1"/>
      <w:bCs w:val="1"/>
    </w:rPr>
  </w:style>
  <w:style w:type="table" w:styleId="Tabelacomgrade">
    <w:name w:val="Table Grid"/>
    <w:basedOn w:val="Tabelanormal"/>
    <w:uiPriority w:val="39"/>
    <w:rsid w:val="00E804A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e.abril.com.br/tecnologia/brasileiros-estao-cada-vez-mais-viciados-no-celular/" TargetMode="Externa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wQ6wvehHbkCxbUFIoZBw1FRJQ==">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2018-02-15T16:23:00Z</dcterms:created>
  <dc:creator>Jenifer Vieira</dc:creator>
</cp:coreProperties>
</file>