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  <w:lang w:val="en-US"/>
        </w:rPr>
        <w:t>http</w:t>
      </w:r>
      <w:r w:rsidRPr="00C1175A">
        <w:rPr>
          <w:rFonts w:ascii="Times New Roman" w:eastAsia="Times New Roman" w:hAnsi="Times New Roman" w:cs="Times New Roman"/>
        </w:rPr>
        <w:t>://</w:t>
      </w:r>
      <w:r w:rsidRPr="00C1175A">
        <w:rPr>
          <w:rFonts w:ascii="Times New Roman" w:eastAsia="Times New Roman" w:hAnsi="Times New Roman" w:cs="Times New Roman"/>
          <w:lang w:val="en-US"/>
        </w:rPr>
        <w:t>www</w:t>
      </w:r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1175A">
        <w:rPr>
          <w:rFonts w:ascii="Times New Roman" w:eastAsia="Times New Roman" w:hAnsi="Times New Roman" w:cs="Times New Roman"/>
        </w:rPr>
        <w:t>; е-</w:t>
      </w:r>
      <w:r w:rsidRPr="00C1175A">
        <w:rPr>
          <w:rFonts w:ascii="Times New Roman" w:eastAsia="Times New Roman" w:hAnsi="Times New Roman" w:cs="Times New Roman"/>
          <w:lang w:val="en-US"/>
        </w:rPr>
        <w:t>mail</w:t>
      </w:r>
      <w:r w:rsidRPr="00C1175A">
        <w:rPr>
          <w:rFonts w:ascii="Times New Roman" w:eastAsia="Times New Roman" w:hAnsi="Times New Roman" w:cs="Times New Roman"/>
        </w:rPr>
        <w:t xml:space="preserve">: </w:t>
      </w:r>
      <w:r w:rsidRPr="00C1175A">
        <w:rPr>
          <w:rFonts w:ascii="Times New Roman" w:eastAsia="Times New Roman" w:hAnsi="Times New Roman" w:cs="Times New Roman"/>
          <w:lang w:val="en-US"/>
        </w:rPr>
        <w:t>info</w:t>
      </w:r>
      <w:r w:rsidRPr="00C1175A">
        <w:rPr>
          <w:rFonts w:ascii="Times New Roman" w:eastAsia="Times New Roman" w:hAnsi="Times New Roman" w:cs="Times New Roman"/>
        </w:rPr>
        <w:t>@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24589E" w:rsidRPr="00C1175A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C117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24589E" w:rsidRPr="00C1175A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C1175A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C117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24589E" w:rsidRPr="00C1175A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            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C1175A">
        <w:rPr>
          <w:rFonts w:ascii="Times New Roman" w:eastAsia="Times New Roman" w:hAnsi="Times New Roman" w:cs="Times New Roman"/>
        </w:rPr>
        <w:t>[415]</w:t>
      </w:r>
      <w:r w:rsidRPr="00C1175A">
        <w:rPr>
          <w:rFonts w:ascii="Times New Roman" w:eastAsia="Times New Roman" w:hAnsi="Times New Roman" w:cs="Times New Roman"/>
        </w:rPr>
        <w:t>,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3638C" w:rsidRPr="00C1175A">
        <w:rPr>
          <w:rFonts w:ascii="Times New Roman" w:eastAsia="Times New Roman" w:hAnsi="Times New Roman" w:cs="Times New Roman"/>
        </w:rPr>
        <w:t>.1</w:t>
      </w:r>
      <w:r w:rsidRPr="00C1175A">
        <w:rPr>
          <w:rFonts w:ascii="Times New Roman" w:eastAsia="Times New Roman" w:hAnsi="Times New Roman" w:cs="Times New Roman"/>
        </w:rPr>
        <w:t xml:space="preserve">] (дата рождения:  [3],  ИНН  [4], СНИЛС [5], место регистрации: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[6])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установил: Решением Арбитражного</w:t>
      </w:r>
      <w:r w:rsidR="00DA569C">
        <w:rPr>
          <w:rFonts w:ascii="Times New Roman" w:eastAsia="Times New Roman" w:hAnsi="Times New Roman" w:cs="Times New Roman"/>
        </w:rPr>
        <w:t xml:space="preserve"> суда Ростовской области от [7] </w:t>
      </w:r>
      <w:r w:rsidRPr="00C1175A">
        <w:rPr>
          <w:rFonts w:ascii="Times New Roman" w:eastAsia="Times New Roman" w:hAnsi="Times New Roman" w:cs="Times New Roman"/>
        </w:rPr>
        <w:t>[</w:t>
      </w:r>
      <w:r w:rsidR="00C3638C" w:rsidRPr="00C1175A">
        <w:rPr>
          <w:rFonts w:ascii="Times New Roman" w:eastAsia="Times New Roman" w:hAnsi="Times New Roman" w:cs="Times New Roman"/>
        </w:rPr>
        <w:t>2</w:t>
      </w:r>
      <w:r w:rsidRPr="00C1175A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C1175A">
        <w:rPr>
          <w:rFonts w:ascii="Times New Roman" w:eastAsia="Times New Roman" w:hAnsi="Times New Roman" w:cs="Times New Roman"/>
        </w:rPr>
        <w:t>признан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 </w:t>
      </w:r>
      <w:r w:rsidR="0047376F" w:rsidRPr="00C1175A">
        <w:rPr>
          <w:rFonts w:ascii="Times New Roman" w:eastAsia="Times New Roman" w:hAnsi="Times New Roman" w:cs="Times New Roman"/>
        </w:rPr>
        <w:t>[987]</w:t>
      </w:r>
      <w:r w:rsidRPr="00C1175A">
        <w:rPr>
          <w:rFonts w:ascii="Times New Roman" w:eastAsia="Times New Roman" w:hAnsi="Times New Roman" w:cs="Times New Roman"/>
        </w:rPr>
        <w:t xml:space="preserve">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 </w:t>
      </w:r>
      <w:r w:rsidR="00E70F2C" w:rsidRPr="00C1175A">
        <w:rPr>
          <w:rFonts w:ascii="Times New Roman" w:eastAsia="Times New Roman" w:hAnsi="Times New Roman" w:cs="Times New Roman"/>
        </w:rPr>
        <w:t>[11]</w:t>
      </w:r>
      <w:r w:rsidRPr="00C1175A">
        <w:rPr>
          <w:rFonts w:ascii="Times New Roman" w:eastAsia="Times New Roman" w:hAnsi="Times New Roman" w:cs="Times New Roman"/>
        </w:rPr>
        <w:t xml:space="preserve">(сообщение № </w:t>
      </w:r>
      <w:r w:rsidR="0081740D" w:rsidRPr="00C1175A">
        <w:rPr>
          <w:rFonts w:ascii="Times New Roman" w:eastAsia="Times New Roman" w:hAnsi="Times New Roman" w:cs="Times New Roman"/>
        </w:rPr>
        <w:t>[9])</w:t>
      </w:r>
      <w:r w:rsidRPr="00C1175A">
        <w:rPr>
          <w:rFonts w:ascii="Times New Roman" w:eastAsia="Times New Roman" w:hAnsi="Times New Roman" w:cs="Times New Roman"/>
        </w:rPr>
        <w:t>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24589E" w:rsidRPr="00F26FE2" w:rsidRDefault="00A51D16">
      <w:pPr>
        <w:ind w:firstLine="720"/>
        <w:contextualSpacing/>
        <w:jc w:val="both"/>
        <w:rPr>
          <w:rFonts w:ascii="Times New Roman" w:hAnsi="Times New Roman" w:cs="Times New Roman"/>
          <w:highlight w:val="green"/>
        </w:rPr>
      </w:pPr>
      <w:r w:rsidRPr="00F26FE2">
        <w:rPr>
          <w:rFonts w:ascii="Times New Roman" w:hAnsi="Times New Roman" w:cs="Times New Roman"/>
          <w:highlight w:val="green"/>
        </w:rPr>
        <w:t xml:space="preserve">В обоснование заявленных требований кредитор указал, что [989] и [2.1] (далее – должник) заключили кредитный договор </w:t>
      </w:r>
      <w:bookmarkStart w:id="0" w:name="_GoBack"/>
      <w:r w:rsidRPr="00F26FE2">
        <w:rPr>
          <w:rFonts w:ascii="Times New Roman" w:hAnsi="Times New Roman" w:cs="Times New Roman"/>
          <w:highlight w:val="green"/>
        </w:rPr>
        <w:t xml:space="preserve">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F26FE2">
        <w:rPr>
          <w:rFonts w:ascii="Times New Roman" w:hAnsi="Times New Roman" w:cs="Times New Roman"/>
          <w:highlight w:val="green"/>
        </w:rPr>
        <w:t>от</w:t>
      </w:r>
      <w:proofErr w:type="gramEnd"/>
      <w:r w:rsidRPr="00F26FE2">
        <w:rPr>
          <w:rFonts w:ascii="Times New Roman" w:hAnsi="Times New Roman" w:cs="Times New Roman"/>
          <w:highlight w:val="green"/>
        </w:rPr>
        <w:t xml:space="preserve"> [105] № [115] [992].</w:t>
      </w:r>
      <w:bookmarkEnd w:id="0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F26FE2">
        <w:rPr>
          <w:rFonts w:ascii="Times New Roman" w:eastAsia="Times New Roman" w:hAnsi="Times New Roman" w:cs="Times New Roman"/>
          <w:highlight w:val="green"/>
        </w:rPr>
        <w:t>В обеспечение обязательств по кредитному договору с [2</w:t>
      </w:r>
      <w:r w:rsidR="00C3638C" w:rsidRPr="00F26FE2">
        <w:rPr>
          <w:rFonts w:ascii="Times New Roman" w:eastAsia="Times New Roman" w:hAnsi="Times New Roman" w:cs="Times New Roman"/>
          <w:highlight w:val="green"/>
        </w:rPr>
        <w:t>.2</w:t>
      </w:r>
      <w:r w:rsidRPr="00F26FE2">
        <w:rPr>
          <w:rFonts w:ascii="Times New Roman" w:eastAsia="Times New Roman" w:hAnsi="Times New Roman" w:cs="Times New Roman"/>
          <w:highlight w:val="green"/>
        </w:rPr>
        <w:t>]</w:t>
      </w:r>
      <w:r w:rsidR="0017000D" w:rsidRPr="00F26FE2">
        <w:rPr>
          <w:rFonts w:ascii="Times New Roman" w:eastAsia="Times New Roman" w:hAnsi="Times New Roman" w:cs="Times New Roman"/>
          <w:highlight w:val="green"/>
        </w:rPr>
        <w:t xml:space="preserve"> </w:t>
      </w:r>
      <w:r w:rsidRPr="00F26FE2">
        <w:rPr>
          <w:rFonts w:ascii="Times New Roman" w:eastAsia="Times New Roman" w:hAnsi="Times New Roman" w:cs="Times New Roman"/>
          <w:highlight w:val="green"/>
        </w:rPr>
        <w:t xml:space="preserve">заключен договор залога №  [0005] от </w:t>
      </w:r>
      <w:r w:rsidR="0047376F" w:rsidRPr="00F26FE2">
        <w:rPr>
          <w:rFonts w:ascii="Times New Roman" w:eastAsia="Times New Roman" w:hAnsi="Times New Roman" w:cs="Times New Roman"/>
          <w:highlight w:val="green"/>
        </w:rPr>
        <w:t xml:space="preserve"> </w:t>
      </w:r>
      <w:r w:rsidRPr="00F26FE2">
        <w:rPr>
          <w:rFonts w:ascii="Times New Roman" w:eastAsia="Times New Roman" w:hAnsi="Times New Roman" w:cs="Times New Roman"/>
          <w:highlight w:val="green"/>
        </w:rPr>
        <w:t>[0006]  согласно которому должник передает в залог [</w:t>
      </w:r>
      <w:r w:rsidRPr="00F26FE2">
        <w:rPr>
          <w:rStyle w:val="afb"/>
          <w:rFonts w:ascii="Times New Roman" w:hAnsi="Times New Roman" w:cs="Times New Roman"/>
          <w:highlight w:val="green"/>
        </w:rPr>
        <w:t>1221]</w:t>
      </w:r>
      <w:r w:rsidRPr="00F26FE2">
        <w:rPr>
          <w:rFonts w:ascii="Times New Roman" w:eastAsia="Times New Roman" w:hAnsi="Times New Roman" w:cs="Times New Roman"/>
          <w:highlight w:val="green"/>
        </w:rPr>
        <w:t xml:space="preserve">  Залоговая стоимость предмета залога - [0007]  рублей</w:t>
      </w:r>
      <w:r w:rsidRPr="00C1175A">
        <w:rPr>
          <w:rFonts w:ascii="Times New Roman" w:eastAsia="Times New Roman" w:hAnsi="Times New Roman" w:cs="Times New Roman"/>
        </w:rPr>
        <w:t>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из которых:  [13] руб.</w:t>
      </w:r>
      <w:r w:rsidR="00476DA1" w:rsidRPr="00C1175A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r w:rsidRPr="00C1175A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C1175A">
        <w:rPr>
          <w:rFonts w:ascii="Times New Roman" w:hAnsi="Times New Roman" w:cs="Times New Roman"/>
        </w:rPr>
        <w:t>из них: как обеспеченные залогом –</w:t>
      </w:r>
      <w:r w:rsidR="00476DA1" w:rsidRPr="00C1175A">
        <w:rPr>
          <w:rFonts w:ascii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[0007]</w:t>
      </w:r>
      <w:r w:rsidRPr="00C1175A">
        <w:rPr>
          <w:rFonts w:ascii="Times New Roman" w:hAnsi="Times New Roman" w:cs="Times New Roman"/>
        </w:rPr>
        <w:t xml:space="preserve"> руб.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C1175A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C1175A">
        <w:rPr>
          <w:rFonts w:ascii="Times New Roman" w:eastAsia="Times New Roman" w:hAnsi="Times New Roman" w:cs="Times New Roman"/>
        </w:rPr>
        <w:t>Федерации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C1175A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от  [0006].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24589E" w:rsidRPr="00C1175A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24589E" w:rsidRPr="00C1175A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1175A">
        <w:rPr>
          <w:rFonts w:ascii="Times New Roman" w:eastAsia="Times New Roman" w:hAnsi="Times New Roman" w:cs="Times New Roman"/>
        </w:rPr>
        <w:t>П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Р Е Д Е Л И Л:</w:t>
      </w:r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hAnsi="Times New Roman" w:cs="Times New Roman"/>
        </w:rPr>
        <w:t>Включить требование «[989]» (ИНН [991], ОГРН [990], адрес регистрации: [988]) 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47376F" w:rsidRPr="00C1175A">
        <w:rPr>
          <w:rFonts w:ascii="Times New Roman" w:hAnsi="Times New Roman" w:cs="Times New Roman"/>
        </w:rPr>
        <w:t>ве)» требования об установлении</w:t>
      </w:r>
      <w:r w:rsidRPr="00C1175A">
        <w:rPr>
          <w:rFonts w:ascii="Times New Roman" w:eastAsia="Times New Roman" w:hAnsi="Times New Roman" w:cs="Times New Roman"/>
        </w:rPr>
        <w:t xml:space="preserve"> [15]</w:t>
      </w:r>
      <w:r w:rsidRPr="00C1175A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[2] (дата рождения:  [3],  ИНН  [4], СНИЛС [5], место регистрации: [6]) в пользу «[989]</w:t>
      </w:r>
      <w:r w:rsidR="00A953C6">
        <w:rPr>
          <w:rFonts w:ascii="Times New Roman" w:hAnsi="Times New Roman" w:cs="Times New Roman"/>
        </w:rPr>
        <w:t>»</w:t>
      </w:r>
      <w:r w:rsidRPr="00C1175A">
        <w:rPr>
          <w:rFonts w:ascii="Times New Roman" w:hAnsi="Times New Roman" w:cs="Times New Roman"/>
        </w:rPr>
        <w:t xml:space="preserve">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1175A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sectPr w:rsidR="0024589E" w:rsidRPr="00C1175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374B7" w:rsidRDefault="007374B7">
      <w:pPr>
        <w:spacing w:after="0" w:line="240" w:lineRule="auto"/>
      </w:pPr>
      <w:r>
        <w:separator/>
      </w:r>
    </w:p>
  </w:endnote>
  <w:endnote w:type="continuationSeparator" w:id="0">
    <w:p w:rsidR="007374B7" w:rsidRDefault="007374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374B7" w:rsidRDefault="007374B7">
      <w:pPr>
        <w:spacing w:after="0" w:line="240" w:lineRule="auto"/>
      </w:pPr>
      <w:r>
        <w:separator/>
      </w:r>
    </w:p>
  </w:footnote>
  <w:footnote w:type="continuationSeparator" w:id="0">
    <w:p w:rsidR="007374B7" w:rsidRDefault="007374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589E"/>
    <w:rsid w:val="00024F92"/>
    <w:rsid w:val="00127733"/>
    <w:rsid w:val="0017000D"/>
    <w:rsid w:val="0024589E"/>
    <w:rsid w:val="00303372"/>
    <w:rsid w:val="003E14A6"/>
    <w:rsid w:val="0047376F"/>
    <w:rsid w:val="00476DA1"/>
    <w:rsid w:val="007374B7"/>
    <w:rsid w:val="0081740D"/>
    <w:rsid w:val="00863975"/>
    <w:rsid w:val="008C647F"/>
    <w:rsid w:val="00977874"/>
    <w:rsid w:val="009D36E6"/>
    <w:rsid w:val="00A51D16"/>
    <w:rsid w:val="00A65CEF"/>
    <w:rsid w:val="00A953C6"/>
    <w:rsid w:val="00B53780"/>
    <w:rsid w:val="00C1175A"/>
    <w:rsid w:val="00C12540"/>
    <w:rsid w:val="00C3638C"/>
    <w:rsid w:val="00DA569C"/>
    <w:rsid w:val="00E70F2C"/>
    <w:rsid w:val="00F26FE2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1774</Words>
  <Characters>10117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21</cp:revision>
  <dcterms:created xsi:type="dcterms:W3CDTF">2025-12-07T17:41:00Z</dcterms:created>
  <dcterms:modified xsi:type="dcterms:W3CDTF">2026-09-28T11:14:00Z</dcterms:modified>
</cp:coreProperties>
</file>