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344 </w:t>
      </w:r>
      <w:bookmarkStart w:id="0" w:name="_GoBack"/>
      <w:bookmarkEnd w:id="0"/>
      <w:r w:rsidRPr="000B33F6">
        <w:rPr>
          <w:rFonts w:ascii="Times New Roman" w:eastAsia="Times New Roman" w:hAnsi="Times New Roman" w:cs="Times New Roman"/>
        </w:rPr>
        <w:t>002 г. Ростов-на-Дону, ул. Станиславского, 10/11-13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  <w:lang w:val="en-US"/>
        </w:rPr>
        <w:t>http</w:t>
      </w:r>
      <w:r w:rsidRPr="000B33F6">
        <w:rPr>
          <w:rFonts w:ascii="Times New Roman" w:eastAsia="Times New Roman" w:hAnsi="Times New Roman" w:cs="Times New Roman"/>
        </w:rPr>
        <w:t>://</w:t>
      </w:r>
      <w:r w:rsidRPr="000B33F6">
        <w:rPr>
          <w:rFonts w:ascii="Times New Roman" w:eastAsia="Times New Roman" w:hAnsi="Times New Roman" w:cs="Times New Roman"/>
          <w:lang w:val="en-US"/>
        </w:rPr>
        <w:t>www</w:t>
      </w:r>
      <w:r w:rsidRPr="000B33F6">
        <w:rPr>
          <w:rFonts w:ascii="Times New Roman" w:eastAsia="Times New Roman" w:hAnsi="Times New Roman" w:cs="Times New Roman"/>
        </w:rPr>
        <w:t>.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B33F6">
        <w:rPr>
          <w:rFonts w:ascii="Times New Roman" w:eastAsia="Times New Roman" w:hAnsi="Times New Roman" w:cs="Times New Roman"/>
        </w:rPr>
        <w:t>.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B33F6">
        <w:rPr>
          <w:rFonts w:ascii="Times New Roman" w:eastAsia="Times New Roman" w:hAnsi="Times New Roman" w:cs="Times New Roman"/>
        </w:rPr>
        <w:t>.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0B33F6">
        <w:rPr>
          <w:rFonts w:ascii="Times New Roman" w:eastAsia="Times New Roman" w:hAnsi="Times New Roman" w:cs="Times New Roman"/>
        </w:rPr>
        <w:t>; е-</w:t>
      </w:r>
      <w:r w:rsidRPr="000B33F6">
        <w:rPr>
          <w:rFonts w:ascii="Times New Roman" w:eastAsia="Times New Roman" w:hAnsi="Times New Roman" w:cs="Times New Roman"/>
          <w:lang w:val="en-US"/>
        </w:rPr>
        <w:t>mail</w:t>
      </w:r>
      <w:r w:rsidRPr="000B33F6">
        <w:rPr>
          <w:rFonts w:ascii="Times New Roman" w:eastAsia="Times New Roman" w:hAnsi="Times New Roman" w:cs="Times New Roman"/>
        </w:rPr>
        <w:t xml:space="preserve">: </w:t>
      </w:r>
      <w:r w:rsidRPr="000B33F6">
        <w:rPr>
          <w:rFonts w:ascii="Times New Roman" w:eastAsia="Times New Roman" w:hAnsi="Times New Roman" w:cs="Times New Roman"/>
          <w:lang w:val="en-US"/>
        </w:rPr>
        <w:t>info</w:t>
      </w:r>
      <w:r w:rsidRPr="000B33F6">
        <w:rPr>
          <w:rFonts w:ascii="Times New Roman" w:eastAsia="Times New Roman" w:hAnsi="Times New Roman" w:cs="Times New Roman"/>
        </w:rPr>
        <w:t>@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0B33F6">
        <w:rPr>
          <w:rFonts w:ascii="Times New Roman" w:eastAsia="Times New Roman" w:hAnsi="Times New Roman" w:cs="Times New Roman"/>
        </w:rPr>
        <w:t>.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0B33F6">
        <w:rPr>
          <w:rFonts w:ascii="Times New Roman" w:eastAsia="Times New Roman" w:hAnsi="Times New Roman" w:cs="Times New Roman"/>
        </w:rPr>
        <w:t>.</w:t>
      </w:r>
      <w:proofErr w:type="spellStart"/>
      <w:r w:rsidRPr="000B33F6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F6810" w:rsidRPr="000B33F6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ОПРЕДЕЛЕНИЕ</w:t>
      </w:r>
    </w:p>
    <w:p w:rsidR="004F6810" w:rsidRPr="000B33F6" w:rsidRDefault="00671D2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4F6810" w:rsidRPr="000B33F6" w:rsidRDefault="004F681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 w:rsidRPr="000B33F6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B33F6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F6810" w:rsidRPr="000B33F6" w:rsidRDefault="00772130">
            <w:pPr>
              <w:contextualSpacing/>
              <w:rPr>
                <w:rFonts w:ascii="Times New Roman" w:hAnsi="Times New Roman" w:cs="Times New Roman"/>
              </w:rPr>
            </w:pPr>
            <w:r w:rsidRPr="000B33F6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0B33F6">
              <w:rPr>
                <w:rFonts w:ascii="Times New Roman" w:eastAsia="Times New Roman" w:hAnsi="Times New Roman" w:cs="Times New Roman"/>
              </w:rPr>
              <w:t>66</w:t>
            </w:r>
            <w:r w:rsidRPr="000B33F6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671D27" w:rsidRPr="000B33F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4F6810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F6810" w:rsidRPr="000B33F6" w:rsidRDefault="005E1814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0B33F6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671D27" w:rsidRPr="000B33F6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4F6810" w:rsidRPr="000B33F6" w:rsidRDefault="00671D2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            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hAnsi="Times New Roman" w:cs="Times New Roman"/>
        </w:rPr>
        <w:t>Арбитражный суд Ростовской области в составе судьи [415], ознакомившись с заявлением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установил: определением Арбитражного суда Ростовской области от [7]  в отношении ООО «</w:t>
      </w:r>
      <w:r w:rsidR="005E1814" w:rsidRPr="000B33F6">
        <w:rPr>
          <w:rFonts w:ascii="Times New Roman" w:eastAsia="Times New Roman" w:hAnsi="Times New Roman" w:cs="Times New Roman"/>
        </w:rPr>
        <w:t>[2]</w:t>
      </w:r>
      <w:r w:rsidRPr="000B33F6">
        <w:rPr>
          <w:rFonts w:ascii="Times New Roman" w:eastAsia="Times New Roman" w:hAnsi="Times New Roman" w:cs="Times New Roman"/>
        </w:rPr>
        <w:t xml:space="preserve">» введена процедура наблюдения, временным управляющим </w:t>
      </w:r>
      <w:proofErr w:type="gramStart"/>
      <w:r w:rsidRPr="000B33F6">
        <w:rPr>
          <w:rFonts w:ascii="Times New Roman" w:eastAsia="Times New Roman" w:hAnsi="Times New Roman" w:cs="Times New Roman"/>
        </w:rPr>
        <w:t>утвержден</w:t>
      </w:r>
      <w:proofErr w:type="gramEnd"/>
      <w:r w:rsidRPr="000B33F6">
        <w:rPr>
          <w:rFonts w:ascii="Times New Roman" w:eastAsia="Times New Roman" w:hAnsi="Times New Roman" w:cs="Times New Roman"/>
        </w:rPr>
        <w:t xml:space="preserve">  [8] из числа членов саморегулируемой организации – </w:t>
      </w:r>
      <w:r w:rsidR="005E1814" w:rsidRPr="000B33F6">
        <w:rPr>
          <w:rFonts w:ascii="Times New Roman" w:eastAsia="Times New Roman" w:hAnsi="Times New Roman" w:cs="Times New Roman"/>
        </w:rPr>
        <w:t>[987]</w:t>
      </w:r>
      <w:r w:rsidRPr="000B33F6">
        <w:rPr>
          <w:rFonts w:ascii="Times New Roman" w:eastAsia="Times New Roman" w:hAnsi="Times New Roman" w:cs="Times New Roman"/>
        </w:rPr>
        <w:t xml:space="preserve"> 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772130" w:rsidRPr="000B33F6">
        <w:rPr>
          <w:rFonts w:ascii="Times New Roman" w:eastAsia="Times New Roman" w:hAnsi="Times New Roman" w:cs="Times New Roman"/>
        </w:rPr>
        <w:t>[11]</w:t>
      </w:r>
      <w:r w:rsidRPr="000B33F6">
        <w:rPr>
          <w:rFonts w:ascii="Times New Roman" w:eastAsia="Times New Roman" w:hAnsi="Times New Roman" w:cs="Times New Roman"/>
        </w:rPr>
        <w:t>(сообщение №</w:t>
      </w:r>
      <w:r w:rsidR="005E1814" w:rsidRPr="000B33F6">
        <w:rPr>
          <w:rFonts w:ascii="Times New Roman" w:eastAsia="Times New Roman" w:hAnsi="Times New Roman" w:cs="Times New Roman"/>
        </w:rPr>
        <w:t>[9]</w:t>
      </w:r>
      <w:r w:rsidRPr="000B33F6">
        <w:rPr>
          <w:rFonts w:ascii="Times New Roman" w:eastAsia="Times New Roman" w:hAnsi="Times New Roman" w:cs="Times New Roman"/>
        </w:rPr>
        <w:t>).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hAnsi="Times New Roman" w:cs="Times New Roman"/>
        </w:rPr>
        <w:t xml:space="preserve">В арбитражный суд [777] поступило (посредством сервиса подачи документов в электронном виде «Мой арбитр») заявление «[989]» о включении в третью очередь </w:t>
      </w:r>
      <w:proofErr w:type="gramStart"/>
      <w:r w:rsidRPr="000B33F6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0B33F6">
        <w:rPr>
          <w:rFonts w:ascii="Times New Roman" w:hAnsi="Times New Roman" w:cs="Times New Roman"/>
        </w:rPr>
        <w:t xml:space="preserve"> в размере  [12] руб., из которых: [13] руб. – просроченный основной долг, [14] руб. - просроченные проценты,  [15] руб. - неустойка.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</w:t>
      </w:r>
      <w:r w:rsidR="005E1814" w:rsidRPr="000B33F6">
        <w:rPr>
          <w:rFonts w:ascii="Times New Roman" w:eastAsia="Times New Roman" w:hAnsi="Times New Roman" w:cs="Times New Roman"/>
        </w:rPr>
        <w:t xml:space="preserve"> размере </w:t>
      </w:r>
      <w:r w:rsidRPr="000B33F6">
        <w:rPr>
          <w:rFonts w:ascii="Times New Roman" w:eastAsia="Times New Roman" w:hAnsi="Times New Roman" w:cs="Times New Roman"/>
          <w:lang w:eastAsia="ru-RU"/>
        </w:rPr>
        <w:t>[16]</w:t>
      </w:r>
      <w:r w:rsidRPr="000B33F6">
        <w:rPr>
          <w:rFonts w:ascii="Times New Roman" w:eastAsia="Times New Roman" w:hAnsi="Times New Roman" w:cs="Times New Roman"/>
        </w:rPr>
        <w:t xml:space="preserve"> руб.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B33F6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0B33F6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B33F6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0B33F6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lastRenderedPageBreak/>
        <w:t>На основании изложенного, руководствуясь статьей 71 Закона о банкротстве, статьями 184, 185, 223 Арбитражного процессуального кодекса Российской Федерации, арбитражный суд</w:t>
      </w:r>
    </w:p>
    <w:p w:rsidR="004F6810" w:rsidRPr="000B33F6" w:rsidRDefault="00671D2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0B33F6">
        <w:rPr>
          <w:rFonts w:ascii="Times New Roman" w:eastAsia="Times New Roman" w:hAnsi="Times New Roman" w:cs="Times New Roman"/>
        </w:rPr>
        <w:t>П</w:t>
      </w:r>
      <w:proofErr w:type="gramEnd"/>
      <w:r w:rsidRPr="000B33F6">
        <w:rPr>
          <w:rFonts w:ascii="Times New Roman" w:eastAsia="Times New Roman" w:hAnsi="Times New Roman" w:cs="Times New Roman"/>
        </w:rPr>
        <w:t xml:space="preserve"> Р Е Д Е Л И Л:</w:t>
      </w:r>
    </w:p>
    <w:p w:rsidR="004F6810" w:rsidRPr="000B33F6" w:rsidRDefault="004F6810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hAnsi="Times New Roman" w:cs="Times New Roman"/>
        </w:rPr>
        <w:t>принять заявление «[989]» (ОГРН [990], ИНН [991]) к рассмотрению в порядке, предусмотренном статьей 100 Закона о банкротстве.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Возражения относительно требований кредитора могут быть заявлены лицами, указанными в пункте 10 статьи 16 Закона о банкротстве, в срок не позднее </w:t>
      </w:r>
      <w:r w:rsidR="005E0CE6" w:rsidRPr="000B33F6">
        <w:rPr>
          <w:rFonts w:ascii="Times New Roman" w:eastAsia="Times New Roman" w:hAnsi="Times New Roman" w:cs="Times New Roman"/>
        </w:rPr>
        <w:t>[18]</w:t>
      </w:r>
      <w:r w:rsidRPr="000B33F6">
        <w:rPr>
          <w:rFonts w:ascii="Times New Roman" w:eastAsia="Times New Roman" w:hAnsi="Times New Roman" w:cs="Times New Roman"/>
        </w:rPr>
        <w:t xml:space="preserve"> года.</w:t>
      </w:r>
    </w:p>
    <w:p w:rsidR="004F6810" w:rsidRPr="000B33F6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Возражения относительно требований кредиторов (при наличии) должны поступить непосредственно в арбитражный суд до истечения вышеназванного срока.</w:t>
      </w:r>
    </w:p>
    <w:p w:rsidR="004F6810" w:rsidRPr="000B33F6" w:rsidRDefault="00671D2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 xml:space="preserve">Установить срок для рассмотрения заявления до </w:t>
      </w:r>
      <w:r w:rsidR="005E0CE6" w:rsidRPr="000B33F6">
        <w:rPr>
          <w:rFonts w:ascii="Times New Roman" w:eastAsia="Times New Roman" w:hAnsi="Times New Roman" w:cs="Times New Roman"/>
        </w:rPr>
        <w:t>[19]</w:t>
      </w:r>
      <w:r w:rsidRPr="000B33F6">
        <w:rPr>
          <w:rFonts w:ascii="Times New Roman" w:eastAsia="Times New Roman" w:hAnsi="Times New Roman" w:cs="Times New Roman"/>
        </w:rPr>
        <w:t xml:space="preserve"> года.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0B33F6">
        <w:rPr>
          <w:rFonts w:ascii="Times New Roman" w:eastAsia="Times New Roman" w:hAnsi="Times New Roman" w:cs="Times New Roman"/>
        </w:rPr>
        <w:t>Разъяснить, что если лицу, имеющему право на заявление возражений, после включения требования кредитора в реестр требований кредиторов станут известны обстоятельства, свидетельствующие о необоснованности требования кредитора либо об иной его очередности, такое лицо вправе обратиться в арбитражный суд,</w:t>
      </w:r>
      <w:r w:rsidR="005E0CE6" w:rsidRPr="000B33F6">
        <w:rPr>
          <w:rFonts w:ascii="Times New Roman" w:eastAsia="Times New Roman" w:hAnsi="Times New Roman" w:cs="Times New Roman"/>
        </w:rPr>
        <w:t xml:space="preserve"> </w:t>
      </w:r>
      <w:r w:rsidRPr="000B33F6">
        <w:rPr>
          <w:rFonts w:ascii="Times New Roman" w:eastAsia="Times New Roman" w:hAnsi="Times New Roman" w:cs="Times New Roman"/>
        </w:rPr>
        <w:t>рассматривающий дело о банкротстве, с заявлением об исключении требования кредитора из реестра требований кредиторов либо об изменении его очередности (пункт 8 статьи 100</w:t>
      </w:r>
      <w:proofErr w:type="gramEnd"/>
      <w:r w:rsidRPr="000B33F6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0B33F6">
        <w:rPr>
          <w:rFonts w:ascii="Times New Roman" w:eastAsia="Times New Roman" w:hAnsi="Times New Roman" w:cs="Times New Roman"/>
        </w:rPr>
        <w:t>Закона о банкротстве).</w:t>
      </w:r>
      <w:proofErr w:type="gramEnd"/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0B33F6">
        <w:rPr>
          <w:rFonts w:ascii="Times New Roman" w:eastAsia="Times New Roman" w:hAnsi="Times New Roman" w:cs="Times New Roman"/>
        </w:rPr>
        <w:t>mail</w:t>
      </w:r>
      <w:proofErr w:type="spellEnd"/>
      <w:r w:rsidRPr="000B33F6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4F6810" w:rsidRPr="000B33F6" w:rsidRDefault="00671D2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0B33F6">
        <w:rPr>
          <w:rFonts w:ascii="Times New Roman" w:eastAsia="Times New Roman" w:hAnsi="Times New Roman" w:cs="Times New Roman"/>
        </w:rPr>
        <w:t>Документы представлять на имя судьи _________ со ссылкой на номер дела и обособленный спор.</w:t>
      </w:r>
    </w:p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F6810" w:rsidRPr="000B33F6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671D2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0B33F6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F6810" w:rsidRPr="000B33F6" w:rsidRDefault="00772130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0B33F6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F6810" w:rsidRPr="000B33F6" w:rsidRDefault="004F681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F6810" w:rsidRPr="000B33F6" w:rsidRDefault="004F6810">
      <w:pPr>
        <w:rPr>
          <w:rFonts w:ascii="Times New Roman" w:hAnsi="Times New Roman" w:cs="Times New Roman"/>
        </w:rPr>
      </w:pPr>
    </w:p>
    <w:p w:rsidR="004F6810" w:rsidRPr="000B33F6" w:rsidRDefault="004F6810">
      <w:pPr>
        <w:rPr>
          <w:rFonts w:ascii="Times New Roman" w:hAnsi="Times New Roman" w:cs="Times New Roman"/>
        </w:rPr>
      </w:pPr>
    </w:p>
    <w:sectPr w:rsidR="004F6810" w:rsidRPr="000B33F6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71FDF" w:rsidRDefault="00371FDF">
      <w:pPr>
        <w:spacing w:after="0" w:line="240" w:lineRule="auto"/>
      </w:pPr>
      <w:r>
        <w:separator/>
      </w:r>
    </w:p>
  </w:endnote>
  <w:endnote w:type="continuationSeparator" w:id="0">
    <w:p w:rsidR="00371FDF" w:rsidRDefault="00371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71FDF" w:rsidRDefault="00371FDF">
      <w:pPr>
        <w:spacing w:after="0" w:line="240" w:lineRule="auto"/>
      </w:pPr>
      <w:r>
        <w:separator/>
      </w:r>
    </w:p>
  </w:footnote>
  <w:footnote w:type="continuationSeparator" w:id="0">
    <w:p w:rsidR="00371FDF" w:rsidRDefault="00371F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6810"/>
    <w:rsid w:val="000B33F6"/>
    <w:rsid w:val="00371FDF"/>
    <w:rsid w:val="004F6810"/>
    <w:rsid w:val="005778A9"/>
    <w:rsid w:val="005E0CE6"/>
    <w:rsid w:val="005E1814"/>
    <w:rsid w:val="00671D27"/>
    <w:rsid w:val="00772130"/>
    <w:rsid w:val="00F4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basedOn w:val="af1"/>
    <w:next w:val="af1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/>
    </w:pPr>
    <w:rPr>
      <w:rFonts w:ascii="Calibri" w:eastAsia="Calibri" w:hAnsi="Calibri" w:cs="Times New Roman"/>
      <w:sz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728</Words>
  <Characters>4156</Characters>
  <Application>Microsoft Office Word</Application>
  <DocSecurity>0</DocSecurity>
  <Lines>34</Lines>
  <Paragraphs>9</Paragraphs>
  <ScaleCrop>false</ScaleCrop>
  <Company/>
  <LinksUpToDate>false</LinksUpToDate>
  <CharactersWithSpaces>4875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6</cp:revision>
  <dcterms:created xsi:type="dcterms:W3CDTF">2025-12-08T21:07:00Z</dcterms:created>
  <dcterms:modified xsi:type="dcterms:W3CDTF">2026-07-21T10:48:00Z</dcterms:modified>
</cp:coreProperties>
</file>