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0D566E" w14:textId="77777777" w:rsidR="00A935FD" w:rsidRDefault="0041725D">
      <w:pPr>
        <w:jc w:val="center"/>
      </w:pPr>
      <w:r>
        <w:rPr>
          <w:noProof/>
        </w:rPr>
        <w:drawing>
          <wp:inline distT="0" distB="0" distL="0" distR="0" wp14:anchorId="6F01B48C" wp14:editId="2F784969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9BAC3" w14:textId="77777777" w:rsidR="00A935FD" w:rsidRDefault="00A935FD">
      <w:pPr>
        <w:spacing w:line="360" w:lineRule="auto"/>
        <w:jc w:val="center"/>
      </w:pPr>
    </w:p>
    <w:p w14:paraId="0A3EADE6" w14:textId="77777777" w:rsidR="00A935FD" w:rsidRDefault="0041725D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21A208FA" w14:textId="77777777" w:rsidR="00A935FD" w:rsidRDefault="0041725D">
      <w:pPr>
        <w:jc w:val="center"/>
      </w:pPr>
      <w:r>
        <w:t xml:space="preserve">344 002 г. </w:t>
      </w:r>
      <w:proofErr w:type="spellStart"/>
      <w:r>
        <w:t>Ростов</w:t>
      </w:r>
      <w:proofErr w:type="spellEnd"/>
      <w:r>
        <w:t>-на-Дону, ул. Станиславского, 10/11-13</w:t>
      </w:r>
    </w:p>
    <w:p w14:paraId="603F300A" w14:textId="77777777" w:rsidR="00A935FD" w:rsidRDefault="0041725D">
      <w:pPr>
        <w:jc w:val="center"/>
        <w:rPr>
          <w:lang w:val="en-US"/>
        </w:rPr>
      </w:pPr>
      <w:r>
        <w:rPr>
          <w:lang w:val="en-US"/>
        </w:rPr>
        <w:t xml:space="preserve">http://www.rostov.arbitr.ru; </w:t>
      </w:r>
      <w:r>
        <w:t>е</w:t>
      </w:r>
      <w:r>
        <w:rPr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lang w:val="en-US"/>
          </w:rPr>
          <w:t>info@rostov.arbitr.ru</w:t>
        </w:r>
      </w:hyperlink>
    </w:p>
    <w:p w14:paraId="7322EBF0" w14:textId="77777777" w:rsidR="00A935FD" w:rsidRDefault="00A935FD">
      <w:pPr>
        <w:spacing w:line="360" w:lineRule="auto"/>
        <w:jc w:val="center"/>
        <w:outlineLvl w:val="0"/>
        <w:rPr>
          <w:lang w:val="en-US"/>
        </w:rPr>
      </w:pPr>
    </w:p>
    <w:p w14:paraId="1DC23D24" w14:textId="77777777" w:rsidR="00A935FD" w:rsidRDefault="0041725D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3FB057BC" w14:textId="77777777" w:rsidR="00A935FD" w:rsidRDefault="0041725D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6B228FFA" w14:textId="77777777" w:rsidR="00A935FD" w:rsidRDefault="00A935FD">
      <w:pPr>
        <w:jc w:val="center"/>
      </w:pPr>
    </w:p>
    <w:p w14:paraId="27FA4B01" w14:textId="77777777" w:rsidR="00A935FD" w:rsidRDefault="0041725D">
      <w:r>
        <w:t xml:space="preserve">г. </w:t>
      </w:r>
      <w:proofErr w:type="spellStart"/>
      <w:r>
        <w:t>Ростов</w:t>
      </w:r>
      <w:proofErr w:type="spellEnd"/>
      <w:r>
        <w:t xml:space="preserve">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A935FD" w14:paraId="04B4B3AB" w14:textId="77777777">
        <w:tc>
          <w:tcPr>
            <w:tcW w:w="6487" w:type="dxa"/>
          </w:tcPr>
          <w:p w14:paraId="481C2F78" w14:textId="77777777" w:rsidR="00A935FD" w:rsidRDefault="0041725D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7C55DAB8" w14:textId="77777777" w:rsidR="00A935FD" w:rsidRDefault="0041725D">
            <w:pPr>
              <w:rPr>
                <w:lang w:val="en-US"/>
              </w:rPr>
            </w:pPr>
            <w:r>
              <w:t xml:space="preserve">Дело </w:t>
            </w:r>
            <w:proofErr w:type="gramStart"/>
            <w:r>
              <w:t>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</w:t>
            </w:r>
            <w:proofErr w:type="gramEnd"/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1] </w:t>
            </w:r>
          </w:p>
        </w:tc>
      </w:tr>
    </w:tbl>
    <w:p w14:paraId="235D4D1D" w14:textId="77777777" w:rsidR="00A935FD" w:rsidRDefault="00A935FD">
      <w:pPr>
        <w:tabs>
          <w:tab w:val="left" w:pos="6300"/>
        </w:tabs>
        <w:spacing w:line="360" w:lineRule="auto"/>
      </w:pPr>
    </w:p>
    <w:p w14:paraId="4D640888" w14:textId="77777777" w:rsidR="00A935FD" w:rsidRDefault="0041725D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 xml:space="preserve">Арбитражный суд Ростовской </w:t>
      </w:r>
      <w:proofErr w:type="gramStart"/>
      <w:r>
        <w:rPr>
          <w:shd w:val="clear" w:color="auto" w:fill="FFFFFF"/>
        </w:rPr>
        <w:t>области  в</w:t>
      </w:r>
      <w:proofErr w:type="gramEnd"/>
      <w:r>
        <w:rPr>
          <w:shd w:val="clear" w:color="auto" w:fill="FFFFFF"/>
        </w:rPr>
        <w:t xml:space="preserve"> составе судьи [415]., </w:t>
      </w:r>
    </w:p>
    <w:p w14:paraId="11A82FB0" w14:textId="77777777" w:rsidR="00A935FD" w:rsidRDefault="0041725D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>ознакомившись с заявлением [989] (ИНН [991], ОГРН [990], место нахождения: [988])</w:t>
      </w:r>
    </w:p>
    <w:p w14:paraId="7C3A2416" w14:textId="77777777" w:rsidR="00A935FD" w:rsidRDefault="0041725D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 xml:space="preserve">о включении в реестр требований кредиторов </w:t>
      </w:r>
    </w:p>
    <w:p w14:paraId="5D876630" w14:textId="401CAF2C" w:rsidR="00A935FD" w:rsidRDefault="0041725D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 xml:space="preserve">в рамках дела о несостоятельности (банкротстве) </w:t>
      </w:r>
      <w:r w:rsidR="00390161">
        <w:t xml:space="preserve">Глава КФХ </w:t>
      </w:r>
      <w:r>
        <w:rPr>
          <w:shd w:val="clear" w:color="auto" w:fill="FFFFFF"/>
        </w:rPr>
        <w:t xml:space="preserve">[2] </w:t>
      </w:r>
      <w:proofErr w:type="gramStart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 xml:space="preserve">ОГРН [3], ИНН [4], адрес: [6]), </w:t>
      </w:r>
    </w:p>
    <w:p w14:paraId="2E682591" w14:textId="77777777" w:rsidR="00A935FD" w:rsidRDefault="0041725D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6C75F541" w14:textId="053E2A05" w:rsidR="00A935FD" w:rsidRDefault="0041725D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>Сведения о признании должника банкротом и введении процедуры конкурсного производства опубликованы в газете «Коммерсантъ» [67] от [68]</w:t>
      </w:r>
      <w:r w:rsidR="00905FC0">
        <w:rPr>
          <w:shd w:val="clear" w:color="auto" w:fill="FFFFFF"/>
        </w:rPr>
        <w:t>.</w:t>
      </w:r>
    </w:p>
    <w:p w14:paraId="044EA6B1" w14:textId="77777777" w:rsidR="00A935FD" w:rsidRDefault="0041725D">
      <w:pPr>
        <w:widowControl w:val="0"/>
        <w:ind w:firstLine="709"/>
        <w:jc w:val="both"/>
      </w:pPr>
      <w:r>
        <w:rPr>
          <w:shd w:val="clear" w:color="auto" w:fill="FFFFFF"/>
        </w:rPr>
        <w:t>[23] (согласно штампу канцелярии); [24] посредством сервиса электро</w:t>
      </w:r>
      <w:r>
        <w:t>нной подачи документов «Мой Арбитр»</w:t>
      </w:r>
      <w:r>
        <w:rPr>
          <w:bCs/>
        </w:rPr>
        <w:t>)</w:t>
      </w:r>
      <w:r>
        <w:t xml:space="preserve"> [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 №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[110]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[100]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[111]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[101]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[112]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[102]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[113]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[103]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[114]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[104]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[115]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[105]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[12]</w:t>
      </w:r>
      <w:r>
        <w:t xml:space="preserve"> руб., из них: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[13] </w:t>
      </w:r>
      <w:r>
        <w:t xml:space="preserve">руб. – основной долг,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[14] </w:t>
      </w:r>
      <w:r>
        <w:t xml:space="preserve">руб. – проценты,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[15] </w:t>
      </w:r>
      <w:r>
        <w:t>руб. – неустойка;</w:t>
      </w:r>
      <w:r>
        <w:br/>
        <w:t xml:space="preserve">[17] – государственная пошлина, о взыскании с должника государственной пошлины в размере [16] руб.  </w:t>
      </w:r>
    </w:p>
    <w:p w14:paraId="585D9350" w14:textId="77777777" w:rsidR="00A935FD" w:rsidRDefault="0041725D">
      <w:pPr>
        <w:ind w:firstLine="706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18E95B0D" w14:textId="77777777" w:rsidR="00A935FD" w:rsidRDefault="0041725D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4B56C648" w14:textId="77777777" w:rsidR="00A935FD" w:rsidRDefault="00A935FD">
      <w:pPr>
        <w:ind w:firstLine="706"/>
        <w:jc w:val="both"/>
      </w:pPr>
    </w:p>
    <w:p w14:paraId="5B0199B6" w14:textId="77777777" w:rsidR="00A935FD" w:rsidRDefault="0041725D">
      <w:pPr>
        <w:ind w:firstLine="748"/>
        <w:jc w:val="center"/>
        <w:rPr>
          <w:bCs/>
        </w:rPr>
      </w:pPr>
      <w:r>
        <w:rPr>
          <w:bCs/>
        </w:rPr>
        <w:t>О П Р Е Д Е Л И Л:</w:t>
      </w:r>
    </w:p>
    <w:p w14:paraId="6772C7FC" w14:textId="77777777" w:rsidR="00A935FD" w:rsidRDefault="0041725D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396F0BD4" w14:textId="77777777" w:rsidR="00A935FD" w:rsidRDefault="0041725D"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74259276" w14:textId="77777777" w:rsidR="00A935FD" w:rsidRDefault="0041725D">
      <w:pPr>
        <w:ind w:firstLine="709"/>
        <w:jc w:val="both"/>
      </w:pPr>
      <w:r>
        <w:lastRenderedPageBreak/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6070BFE3" w14:textId="77777777" w:rsidR="00A935FD" w:rsidRDefault="0041725D"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607E4D97" w14:textId="77777777" w:rsidR="00A935FD" w:rsidRDefault="0041725D">
      <w:pPr>
        <w:shd w:val="clear" w:color="auto" w:fill="FFFFFF"/>
        <w:ind w:firstLine="709"/>
        <w:jc w:val="both"/>
      </w:pPr>
      <w:proofErr w:type="gramStart"/>
      <w:r>
        <w:rPr>
          <w:u w:val="single"/>
        </w:rPr>
        <w:t>Документы,  направляемые</w:t>
      </w:r>
      <w:proofErr w:type="gramEnd"/>
      <w:r>
        <w:rPr>
          <w:u w:val="single"/>
        </w:rPr>
        <w:t xml:space="preserve">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687389CC" w14:textId="77777777" w:rsidR="00A935FD" w:rsidRDefault="0041725D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337A3F30" w14:textId="77777777" w:rsidR="00A935FD" w:rsidRDefault="0041725D"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3D6D360" w14:textId="77777777" w:rsidR="00A935FD" w:rsidRDefault="0041725D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1377F9E5" w14:textId="77777777" w:rsidR="00A935FD" w:rsidRDefault="0041725D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14:paraId="7CBA8EF2" w14:textId="77777777" w:rsidR="00A935FD" w:rsidRDefault="00A935FD">
      <w:pPr>
        <w:ind w:firstLine="706"/>
        <w:jc w:val="both"/>
      </w:pPr>
    </w:p>
    <w:p w14:paraId="1C0AC211" w14:textId="77777777" w:rsidR="00A935FD" w:rsidRDefault="00A935FD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A935FD" w14:paraId="456130E1" w14:textId="77777777">
        <w:tc>
          <w:tcPr>
            <w:tcW w:w="6629" w:type="dxa"/>
          </w:tcPr>
          <w:p w14:paraId="63C3CC3B" w14:textId="77777777" w:rsidR="00A935FD" w:rsidRDefault="0041725D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697EED44" w14:textId="77777777" w:rsidR="00A935FD" w:rsidRDefault="0041725D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3C9D0626" w14:textId="77777777" w:rsidR="00A935FD" w:rsidRDefault="00A935FD"/>
    <w:sectPr w:rsidR="00A935F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1A81C3" w14:textId="77777777" w:rsidR="008B39A3" w:rsidRDefault="008B39A3">
      <w:r>
        <w:separator/>
      </w:r>
    </w:p>
  </w:endnote>
  <w:endnote w:type="continuationSeparator" w:id="0">
    <w:p w14:paraId="4B2AC343" w14:textId="77777777" w:rsidR="008B39A3" w:rsidRDefault="008B3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E63CBE" w14:textId="77777777" w:rsidR="00A935FD" w:rsidRDefault="00A935FD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CFE4F" w14:textId="77777777" w:rsidR="00A935FD" w:rsidRDefault="00A935FD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469CAC" w14:textId="77777777" w:rsidR="00A935FD" w:rsidRDefault="00A935F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8F6F1" w14:textId="77777777" w:rsidR="008B39A3" w:rsidRDefault="008B39A3">
      <w:r>
        <w:separator/>
      </w:r>
    </w:p>
  </w:footnote>
  <w:footnote w:type="continuationSeparator" w:id="0">
    <w:p w14:paraId="2DEE093D" w14:textId="77777777" w:rsidR="008B39A3" w:rsidRDefault="008B39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9E35B0" w14:textId="77777777" w:rsidR="00A935FD" w:rsidRDefault="00A935FD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A935FD" w14:paraId="4DBE085D" w14:textId="77777777">
      <w:tc>
        <w:tcPr>
          <w:tcW w:w="4785" w:type="dxa"/>
        </w:tcPr>
        <w:p w14:paraId="36636623" w14:textId="77777777" w:rsidR="00A935FD" w:rsidRDefault="0041725D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1E521360" w14:textId="77777777" w:rsidR="00A935FD" w:rsidRDefault="0041725D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A935FD" w14:paraId="36D18C2A" w14:textId="77777777">
      <w:tc>
        <w:tcPr>
          <w:tcW w:w="4785" w:type="dxa"/>
        </w:tcPr>
        <w:p w14:paraId="0E53C45C" w14:textId="77777777" w:rsidR="00A935FD" w:rsidRDefault="00A935F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EA0B877" w14:textId="77777777" w:rsidR="00A935FD" w:rsidRDefault="00A935FD">
          <w:pPr>
            <w:pStyle w:val="ac"/>
            <w:rPr>
              <w:sz w:val="20"/>
              <w:szCs w:val="20"/>
            </w:rPr>
          </w:pPr>
        </w:p>
      </w:tc>
    </w:tr>
  </w:tbl>
  <w:p w14:paraId="1FFB066B" w14:textId="77777777" w:rsidR="00A935FD" w:rsidRDefault="00A935FD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A935FD" w14:paraId="7E4848CA" w14:textId="77777777">
      <w:tc>
        <w:tcPr>
          <w:tcW w:w="4785" w:type="dxa"/>
        </w:tcPr>
        <w:p w14:paraId="5CF8BEA7" w14:textId="77777777" w:rsidR="00A935FD" w:rsidRDefault="00A935F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4DB6F0FF" w14:textId="77777777" w:rsidR="00A935FD" w:rsidRDefault="0041725D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A935FD" w14:paraId="0A9D745D" w14:textId="77777777">
      <w:tc>
        <w:tcPr>
          <w:tcW w:w="4785" w:type="dxa"/>
        </w:tcPr>
        <w:p w14:paraId="361D6BA3" w14:textId="77777777" w:rsidR="00A935FD" w:rsidRDefault="00A935F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21B7289B" w14:textId="77777777" w:rsidR="00A935FD" w:rsidRDefault="00A935FD">
          <w:pPr>
            <w:pStyle w:val="ac"/>
            <w:rPr>
              <w:sz w:val="20"/>
              <w:szCs w:val="20"/>
            </w:rPr>
          </w:pPr>
        </w:p>
      </w:tc>
    </w:tr>
  </w:tbl>
  <w:p w14:paraId="5585D426" w14:textId="77777777" w:rsidR="00A935FD" w:rsidRDefault="00A935FD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35FD"/>
    <w:rsid w:val="00390161"/>
    <w:rsid w:val="0041725D"/>
    <w:rsid w:val="008B39A3"/>
    <w:rsid w:val="00905FC0"/>
    <w:rsid w:val="00A93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A085B"/>
  <w15:docId w15:val="{34FA6FD9-D820-45F4-AC53-1F0FDB861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base=LAW&amp;amp;n=482731&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750</Words>
  <Characters>4277</Characters>
  <Application>Microsoft Office Word</Application>
  <DocSecurity>0</DocSecurity>
  <Lines>35</Lines>
  <Paragraphs>10</Paragraphs>
  <ScaleCrop>false</ScaleCrop>
  <Company>АСРО</Company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Андрей Падалко</cp:lastModifiedBy>
  <cp:revision>22</cp:revision>
  <dcterms:created xsi:type="dcterms:W3CDTF">2026-02-17T07:57:00Z</dcterms:created>
  <dcterms:modified xsi:type="dcterms:W3CDTF">2026-10-15T20:13:00Z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