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>344 002 г. Ростов-на-Дону, ул. Станиславского, 10/11-13</w:t>
      </w:r>
    </w:p>
    <w:p w14:paraId="026FDA36" w14:textId="77777777" w:rsidR="000B6F59" w:rsidRPr="003745DB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3745DB">
        <w:rPr>
          <w:lang w:val="en-US"/>
        </w:rPr>
        <w:t>://</w:t>
      </w:r>
      <w:r w:rsidRPr="00A91212">
        <w:rPr>
          <w:lang w:val="en-US"/>
        </w:rPr>
        <w:t>www</w:t>
      </w:r>
      <w:r w:rsidRPr="003745DB">
        <w:rPr>
          <w:lang w:val="en-US"/>
        </w:rPr>
        <w:t>.</w:t>
      </w:r>
      <w:r w:rsidRPr="00A91212">
        <w:rPr>
          <w:lang w:val="en-US"/>
        </w:rPr>
        <w:t>rostov</w:t>
      </w:r>
      <w:r w:rsidRPr="003745DB">
        <w:rPr>
          <w:lang w:val="en-US"/>
        </w:rPr>
        <w:t>.</w:t>
      </w:r>
      <w:r w:rsidRPr="00A91212">
        <w:rPr>
          <w:lang w:val="en-US"/>
        </w:rPr>
        <w:t>arbitr</w:t>
      </w:r>
      <w:r w:rsidRPr="003745DB">
        <w:rPr>
          <w:lang w:val="en-US"/>
        </w:rPr>
        <w:t>.</w:t>
      </w:r>
      <w:r w:rsidRPr="00A91212">
        <w:rPr>
          <w:lang w:val="en-US"/>
        </w:rPr>
        <w:t>ru</w:t>
      </w:r>
      <w:r w:rsidRPr="003745DB">
        <w:rPr>
          <w:lang w:val="en-US"/>
        </w:rPr>
        <w:t xml:space="preserve">; </w:t>
      </w:r>
      <w:r w:rsidRPr="00A91212">
        <w:t>е</w:t>
      </w:r>
      <w:r w:rsidRPr="003745DB">
        <w:rPr>
          <w:lang w:val="en-US"/>
        </w:rPr>
        <w:t>-</w:t>
      </w:r>
      <w:r w:rsidRPr="00A91212">
        <w:rPr>
          <w:lang w:val="en-US"/>
        </w:rPr>
        <w:t>mail</w:t>
      </w:r>
      <w:r w:rsidRPr="003745DB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3745DB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3745DB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>г. Ростов-на-Дону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А53-[1]/[22]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0B398807" w:rsidR="000B6F59" w:rsidRPr="00A91212" w:rsidRDefault="004D73A9">
      <w:pPr>
        <w:jc w:val="both"/>
      </w:pPr>
      <w:r w:rsidRPr="00A91212">
        <w:rPr>
          <w:color w:val="000000"/>
        </w:rPr>
        <w:t xml:space="preserve">в рамках дела о несостоятельности (банкротстве) </w:t>
      </w:r>
      <w:r w:rsidR="003745DB">
        <w:t>Глава КФХ [2] (ОГРН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3639E439" w:rsidR="000B6F59" w:rsidRPr="003745DB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Pr="00A91212">
        <w:t xml:space="preserve"> Главы КФХ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3745DB">
        <w:t>п</w:t>
      </w:r>
      <w:r w:rsidRPr="00A91212">
        <w:t>ошлина</w:t>
      </w:r>
      <w:r w:rsidR="003745DB">
        <w:t>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Ростов-на-Дону, ул. Станиславского, </w:t>
      </w:r>
      <w:r w:rsidRPr="00A91212">
        <w:rPr>
          <w:color w:val="000000"/>
        </w:rPr>
        <w:t>10/11-13</w:t>
      </w:r>
      <w:r w:rsidRPr="00A91212">
        <w:t>, каб.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r w:rsidRPr="00A91212">
        <w:t>Документы,  направляемые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42950" w14:textId="77777777" w:rsidR="00D84B42" w:rsidRDefault="00D84B42">
      <w:r>
        <w:separator/>
      </w:r>
    </w:p>
  </w:endnote>
  <w:endnote w:type="continuationSeparator" w:id="0">
    <w:p w14:paraId="6354EBB1" w14:textId="77777777" w:rsidR="00D84B42" w:rsidRDefault="00D8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9FD2A" w14:textId="77777777" w:rsidR="00D84B42" w:rsidRDefault="00D84B42">
      <w:r>
        <w:separator/>
      </w:r>
    </w:p>
  </w:footnote>
  <w:footnote w:type="continuationSeparator" w:id="0">
    <w:p w14:paraId="28440C94" w14:textId="77777777" w:rsidR="00D84B42" w:rsidRDefault="00D84B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152849"/>
    <w:rsid w:val="002F0AE4"/>
    <w:rsid w:val="003745DB"/>
    <w:rsid w:val="003C0CD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D6230B"/>
    <w:rsid w:val="00D84B42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376</Words>
  <Characters>2149</Characters>
  <Application>Microsoft Office Word</Application>
  <DocSecurity>0</DocSecurity>
  <Lines>17</Lines>
  <Paragraphs>5</Paragraphs>
  <ScaleCrop>false</ScaleCrop>
  <Company>АСРО</Company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4</cp:revision>
  <dcterms:created xsi:type="dcterms:W3CDTF">2026-10-14T18:49:00Z</dcterms:created>
  <dcterms:modified xsi:type="dcterms:W3CDTF">2026-10-15T17:30:00Z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