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D404F" w14:textId="77777777" w:rsidR="005E6832" w:rsidRDefault="00F471B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BECA31A" wp14:editId="703A0C2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B78DEEE" w14:textId="77777777" w:rsidR="005E6832" w:rsidRDefault="005E6832">
      <w:pPr>
        <w:spacing w:line="360" w:lineRule="auto"/>
        <w:jc w:val="center"/>
      </w:pPr>
    </w:p>
    <w:p w14:paraId="770D2E31" w14:textId="77777777" w:rsidR="005E6832" w:rsidRDefault="00F471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4FB216EB" w14:textId="77777777" w:rsidR="005E6832" w:rsidRDefault="005E6832">
      <w:pPr>
        <w:spacing w:line="360" w:lineRule="auto"/>
        <w:jc w:val="center"/>
        <w:outlineLvl w:val="0"/>
        <w:rPr>
          <w:b/>
        </w:rPr>
      </w:pPr>
    </w:p>
    <w:p w14:paraId="7E261ECB" w14:textId="77777777" w:rsidR="005E6832" w:rsidRDefault="00F471B0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17784164" w14:textId="77777777" w:rsidR="005E6832" w:rsidRDefault="00F471B0">
      <w:pPr>
        <w:jc w:val="center"/>
        <w:outlineLvl w:val="0"/>
      </w:pPr>
      <w:r>
        <w:t>о возвращении заявления</w:t>
      </w:r>
    </w:p>
    <w:p w14:paraId="7B7165AD" w14:textId="77777777" w:rsidR="005E6832" w:rsidRDefault="00F471B0">
      <w:pPr>
        <w:spacing w:line="360" w:lineRule="auto"/>
      </w:pPr>
      <w:r>
        <w:t>г. Ростов-на-Дону</w:t>
      </w:r>
    </w:p>
    <w:p w14:paraId="4856A192" w14:textId="77777777" w:rsidR="005E6832" w:rsidRDefault="00F471B0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3E814477" w14:textId="77777777" w:rsidR="005E6832" w:rsidRDefault="005E6832">
      <w:pPr>
        <w:ind w:firstLine="709"/>
        <w:jc w:val="both"/>
      </w:pPr>
    </w:p>
    <w:p w14:paraId="002C6EB0" w14:textId="77777777" w:rsidR="005E6832" w:rsidRDefault="00F471B0">
      <w:pPr>
        <w:ind w:firstLine="709"/>
        <w:jc w:val="both"/>
      </w:pPr>
      <w:r>
        <w:t>Арбитражный суд Ростовской области  в составе судьи [415],</w:t>
      </w:r>
    </w:p>
    <w:p w14:paraId="439F072A" w14:textId="77777777" w:rsidR="005E6832" w:rsidRDefault="00F471B0">
      <w:pPr>
        <w:jc w:val="both"/>
      </w:pPr>
      <w:r>
        <w:t xml:space="preserve">рассмотрев заявление </w:t>
      </w:r>
      <w:r>
        <w:t>ФНС России в лице [989]</w:t>
      </w:r>
    </w:p>
    <w:p w14:paraId="46E2BD10" w14:textId="77777777" w:rsidR="005E6832" w:rsidRDefault="00F471B0">
      <w:pPr>
        <w:jc w:val="both"/>
      </w:pPr>
      <w:r>
        <w:t xml:space="preserve">о включении в реестр требований кредиторов </w:t>
      </w:r>
    </w:p>
    <w:p w14:paraId="45208BB0" w14:textId="77777777" w:rsidR="005939C9" w:rsidRDefault="00F471B0" w:rsidP="005939C9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5939C9">
        <w:rPr>
          <w:sz w:val="22"/>
          <w:szCs w:val="22"/>
        </w:rPr>
        <w:t>Глава КФХ [2] (</w:t>
      </w:r>
      <w:r w:rsidR="005939C9">
        <w:t xml:space="preserve">ОГРН [3], ИНН [4],</w:t>
      </w:r>
      <w:r w:rsidR="005939C9">
        <w:rPr>
          <w:sz w:val="22"/>
          <w:szCs w:val="22"/>
        </w:rPr>
        <w:t xml:space="preserve"> адрес: [6]),</w:t>
      </w:r>
    </w:p>
    <w:p w14:paraId="0C9BC31F" w14:textId="77777777" w:rsidR="005939C9" w:rsidRDefault="005939C9" w:rsidP="005939C9">
      <w:pPr>
        <w:jc w:val="both"/>
        <w:rPr>
          <w:sz w:val="22"/>
          <w:szCs w:val="22"/>
        </w:rPr>
      </w:pPr>
    </w:p>
    <w:p w14:paraId="4E992A1E" w14:textId="77777777" w:rsidR="005939C9" w:rsidRDefault="005939C9" w:rsidP="005939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FCDD3E1" w14:textId="59BC58FE" w:rsidR="005E6832" w:rsidRPr="005939C9" w:rsidRDefault="005939C9" w:rsidP="005939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  <w:r w:rsidR="00F471B0"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</w:t>
      </w:r>
      <w:r w:rsidR="00F471B0">
        <w:t>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</w:t>
      </w:r>
      <w:r w:rsidR="00F471B0">
        <w:t>ные услуги.</w:t>
      </w:r>
    </w:p>
    <w:p w14:paraId="664615CF" w14:textId="77777777" w:rsidR="005E6832" w:rsidRDefault="00F471B0">
      <w:pPr>
        <w:shd w:val="clear" w:color="auto" w:fill="FFFFFF"/>
        <w:ind w:firstLine="708"/>
        <w:jc w:val="both"/>
      </w:pPr>
      <w:r>
        <w:t>[</w:t>
      </w:r>
      <w:r>
        <w:t>86]</w:t>
      </w:r>
    </w:p>
    <w:p w14:paraId="29BF9372" w14:textId="77777777" w:rsidR="005E6832" w:rsidRDefault="00F471B0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5884FCF" w14:textId="77777777" w:rsidR="005E6832" w:rsidRDefault="00F471B0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</w:t>
      </w:r>
      <w:r>
        <w:t>ения заявления без движения</w:t>
      </w:r>
      <w:bookmarkEnd w:id="0"/>
      <w:r>
        <w:t xml:space="preserve">. </w:t>
      </w:r>
    </w:p>
    <w:p w14:paraId="496A9868" w14:textId="77777777" w:rsidR="005E6832" w:rsidRDefault="00F471B0">
      <w:pPr>
        <w:ind w:firstLine="709"/>
        <w:jc w:val="both"/>
      </w:pPr>
      <w:r>
        <w:t xml:space="preserve">Определения не исполнены. </w:t>
      </w:r>
    </w:p>
    <w:p w14:paraId="1965B051" w14:textId="77777777" w:rsidR="005E6832" w:rsidRDefault="00F471B0">
      <w:pPr>
        <w:ind w:firstLine="706"/>
        <w:jc w:val="both"/>
      </w:pPr>
      <w:r>
        <w:t>Суд разъяснил заявителю</w:t>
      </w:r>
      <w:r>
        <w:t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9C16E" w14:textId="77777777" w:rsidR="005E6832" w:rsidRDefault="00F471B0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</w:t>
        </w:r>
        <w:r>
          <w:rPr>
            <w:rStyle w:val="afc"/>
            <w:color w:val="auto"/>
            <w:u w:val="none"/>
          </w:rPr>
          <w:t>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</w:t>
      </w:r>
      <w:r>
        <w:t xml:space="preserve">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</w:t>
      </w:r>
      <w:r>
        <w:t>«Интернет».</w:t>
      </w:r>
    </w:p>
    <w:p w14:paraId="75EE8707" w14:textId="77777777" w:rsidR="005E6832" w:rsidRDefault="00F471B0">
      <w:pPr>
        <w:ind w:firstLine="706"/>
        <w:jc w:val="both"/>
      </w:pPr>
      <w:r>
        <w:lastRenderedPageBreak/>
        <w:t>Изложенный порядок применим как к документарным, так и к иным обособленным спорам по делу о банкротстве.</w:t>
      </w:r>
    </w:p>
    <w:p w14:paraId="5ABF114D" w14:textId="77777777" w:rsidR="005E6832" w:rsidRDefault="00F471B0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</w:t>
      </w:r>
      <w:r>
        <w:t>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6F079741" w14:textId="77777777" w:rsidR="005E6832" w:rsidRDefault="00F471B0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</w:t>
      </w:r>
      <w:r>
        <w:t>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1142821E" w14:textId="77777777" w:rsidR="005E6832" w:rsidRDefault="00F471B0">
      <w:pPr>
        <w:shd w:val="clear" w:color="auto" w:fill="FFFFFF"/>
        <w:ind w:firstLine="708"/>
        <w:jc w:val="both"/>
      </w:pPr>
      <w:r>
        <w:t>При этом суд разъясняет</w:t>
      </w:r>
      <w:r>
        <w:t>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3F8662C9" w14:textId="77777777" w:rsidR="005E6832" w:rsidRDefault="00F471B0">
      <w:pPr>
        <w:ind w:firstLine="708"/>
        <w:jc w:val="both"/>
      </w:pPr>
      <w:r>
        <w:t>На основании изложенного, руководств</w:t>
      </w:r>
      <w:r>
        <w:t xml:space="preserve">уясь статьями 128, 184, 185  Арбитражного процессуального кодекса Российской Федерации, арбитражный суд </w:t>
      </w:r>
    </w:p>
    <w:p w14:paraId="2188811A" w14:textId="77777777" w:rsidR="005E6832" w:rsidRDefault="005E6832">
      <w:pPr>
        <w:ind w:firstLine="708"/>
        <w:jc w:val="both"/>
      </w:pPr>
    </w:p>
    <w:p w14:paraId="0CCD923F" w14:textId="77777777" w:rsidR="005E6832" w:rsidRDefault="00F471B0">
      <w:pPr>
        <w:jc w:val="center"/>
        <w:rPr>
          <w:b/>
        </w:rPr>
      </w:pPr>
      <w:r>
        <w:rPr>
          <w:b/>
        </w:rPr>
        <w:t>О П Р Е Д Е Л И Л:</w:t>
      </w:r>
    </w:p>
    <w:p w14:paraId="45703F85" w14:textId="77777777" w:rsidR="005E6832" w:rsidRDefault="00F471B0">
      <w:pPr>
        <w:ind w:firstLine="709"/>
        <w:jc w:val="both"/>
      </w:pPr>
      <w:r>
        <w:t>Заявление возвратить.</w:t>
      </w:r>
    </w:p>
    <w:p w14:paraId="7E41B9D7" w14:textId="77777777" w:rsidR="005E6832" w:rsidRDefault="00F471B0">
      <w:pPr>
        <w:ind w:firstLine="708"/>
        <w:jc w:val="both"/>
      </w:pPr>
      <w:r>
        <w:t>Заявителю разъясняется, что в соответствии с частью 6 статьи 129 Ар</w:t>
      </w:r>
      <w:r>
        <w:t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3A8355DB" w14:textId="77777777" w:rsidR="005E6832" w:rsidRDefault="00F471B0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B818A00" w14:textId="77777777" w:rsidR="005E6832" w:rsidRDefault="005E6832">
      <w:pPr>
        <w:jc w:val="both"/>
      </w:pPr>
    </w:p>
    <w:p w14:paraId="1397FADE" w14:textId="77777777" w:rsidR="005E6832" w:rsidRDefault="00F471B0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87FDA75" w14:textId="77777777" w:rsidR="005E6832" w:rsidRDefault="005E6832"/>
    <w:sectPr w:rsidR="005E683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8F01" w14:textId="77777777" w:rsidR="00F471B0" w:rsidRDefault="00F471B0">
      <w:r>
        <w:separator/>
      </w:r>
    </w:p>
  </w:endnote>
  <w:endnote w:type="continuationSeparator" w:id="0">
    <w:p w14:paraId="059BE9C6" w14:textId="77777777" w:rsidR="00F471B0" w:rsidRDefault="00F47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D6028" w14:textId="77777777" w:rsidR="00F471B0" w:rsidRDefault="00F471B0">
      <w:r>
        <w:separator/>
      </w:r>
    </w:p>
  </w:footnote>
  <w:footnote w:type="continuationSeparator" w:id="0">
    <w:p w14:paraId="33FE8E04" w14:textId="77777777" w:rsidR="00F471B0" w:rsidRDefault="00F47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5E6832" w14:paraId="222F0495" w14:textId="77777777">
      <w:trPr>
        <w:gridAfter w:val="1"/>
        <w:wAfter w:w="4676" w:type="dxa"/>
      </w:trPr>
      <w:tc>
        <w:tcPr>
          <w:tcW w:w="4785" w:type="dxa"/>
        </w:tcPr>
        <w:p w14:paraId="44022AC1" w14:textId="77777777" w:rsidR="005E6832" w:rsidRDefault="00F471B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E6832" w14:paraId="2900EA3F" w14:textId="77777777">
      <w:tc>
        <w:tcPr>
          <w:tcW w:w="4785" w:type="dxa"/>
        </w:tcPr>
        <w:p w14:paraId="00CF9323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4C525F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</w:tbl>
  <w:p w14:paraId="232728C3" w14:textId="77777777" w:rsidR="005E6832" w:rsidRDefault="005E683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E6832" w14:paraId="001AA9E9" w14:textId="77777777">
      <w:trPr>
        <w:gridAfter w:val="1"/>
        <w:wAfter w:w="4677" w:type="dxa"/>
      </w:trPr>
      <w:tc>
        <w:tcPr>
          <w:tcW w:w="4785" w:type="dxa"/>
        </w:tcPr>
        <w:p w14:paraId="10149166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  <w:tr w:rsidR="005E6832" w14:paraId="56BA6AA3" w14:textId="77777777">
      <w:tc>
        <w:tcPr>
          <w:tcW w:w="4785" w:type="dxa"/>
        </w:tcPr>
        <w:p w14:paraId="19F4F76F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5C5221C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</w:tbl>
  <w:p w14:paraId="4899D2CB" w14:textId="77777777" w:rsidR="005E6832" w:rsidRDefault="005E683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32"/>
    <w:rsid w:val="005939C9"/>
    <w:rsid w:val="005E6832"/>
    <w:rsid w:val="00F4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37319"/>
  <w15:docId w15:val="{237235A6-587F-43B1-A1FA-3F47771B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amp;base=LAW&amp;amp;amp;amp;n=482731&amp;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4052</Characters>
  <Application>Microsoft Office Word</Application>
  <DocSecurity>0</DocSecurity>
  <Lines>33</Lines>
  <Paragraphs>9</Paragraphs>
  <ScaleCrop>false</ScaleCrop>
  <Company>АСРО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2026-10-14T18:45:00Z</dcterms:created>
  <dcterms:modified xsi:type="dcterms:W3CDTF">2026-10-15T18:32:00Z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