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http</w:t>
      </w:r>
      <w:r>
        <w:rPr>
          <w:sz w:val="22"/>
          <w:szCs w:val="22"/>
        </w:rPr>
        <w:t xml:space="preserve">://</w:t>
      </w:r>
      <w:r>
        <w:rPr>
          <w:sz w:val="22"/>
          <w:szCs w:val="22"/>
          <w:lang w:val="en-US"/>
        </w:rPr>
        <w:t xml:space="preserve">www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rostov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arbitr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ru</w:t>
      </w:r>
      <w:r>
        <w:rPr>
          <w:sz w:val="22"/>
          <w:szCs w:val="22"/>
        </w:rPr>
        <w:t xml:space="preserve">; е-</w:t>
      </w:r>
      <w:r>
        <w:rPr>
          <w:sz w:val="22"/>
          <w:szCs w:val="22"/>
          <w:lang w:val="en-US"/>
        </w:rPr>
        <w:t xml:space="preserve">mail</w:t>
      </w:r>
      <w:r>
        <w:rPr>
          <w:sz w:val="22"/>
          <w:szCs w:val="22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 xml:space="preserve">info</w:t>
        </w:r>
        <w:r>
          <w:rPr>
            <w:color w:val="0000ff"/>
            <w:sz w:val="22"/>
            <w:szCs w:val="22"/>
            <w:u w:val="single"/>
          </w:rPr>
          <w:t xml:space="preserve">@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rostov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arbitr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ru</w:t>
        </w:r>
      </w:hyperlink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П Р Е Д Е Л Е Н И Е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об оставлении заявления без движения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bCs/>
          <w:sz w:val="22"/>
          <w:szCs w:val="22"/>
        </w:rPr>
      </w:pP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66]</w:t>
      </w:r>
      <w:r>
        <w:rPr>
          <w:sz w:val="22"/>
          <w:szCs w:val="22"/>
        </w:rPr>
        <w:tab/>
        <w:t xml:space="preserve">Дело № А53-[1]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22]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tabs>
          <w:tab w:val="left" w:pos="630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</w:t>
      </w:r>
      <w:r>
        <w:rPr>
          <w:sz w:val="22"/>
          <w:szCs w:val="22"/>
        </w:rPr>
        <w:t xml:space="preserve">ской области  в составе судьи [415]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[</w:t>
      </w:r>
      <w:r>
        <w:rPr>
          <w:rFonts w:eastAsia="Liberation Sans"/>
          <w:color w:val="212121"/>
          <w:sz w:val="22"/>
          <w:szCs w:val="22"/>
        </w:rPr>
        <w:t xml:space="preserve"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 xml:space="preserve"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 xml:space="preserve"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 xml:space="preserve">[988]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[2.1] ([3] года рождения, место рождения:[3.1], ИНН [4], СНИЛС [5], адрес регистрации: [6]),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</w:pPr>
      <w:r>
        <w:rPr>
          <w:sz w:val="22"/>
          <w:szCs w:val="22"/>
        </w:rPr>
        <w:t xml:space="preserve">установил: </w:t>
      </w:r>
      <w:r>
        <w:rPr>
          <w:sz w:val="22"/>
          <w:szCs w:val="22"/>
        </w:rPr>
        <w:t xml:space="preserve">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  <w:r>
        <w:rPr>
          <w:sz w:val="22"/>
          <w:szCs w:val="22"/>
        </w:rPr>
      </w:r>
      <w:r/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реструктуризации долгов опубликованы в газете «Коммерсантъ» №[67] от [68].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</w:t>
      </w:r>
      <w:r>
        <w:rPr>
          <w:sz w:val="22"/>
          <w:szCs w:val="22"/>
          <w:shd w:val="clear" w:color="auto" w:fill="ffffff"/>
        </w:rPr>
        <w:t xml:space="preserve">)</w:t>
      </w:r>
      <w:r>
        <w:rPr>
          <w:sz w:val="22"/>
          <w:szCs w:val="22"/>
          <w:shd w:val="clear" w:color="auto" w:fill="ffffff"/>
        </w:rPr>
        <w:t xml:space="preserve">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 xml:space="preserve"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руб., как обеспеченной залогом имущества: </w:t>
      </w:r>
      <w:r>
        <w:rPr>
          <w:rFonts w:eastAsia="Liberation Sans"/>
          <w:color w:val="212121"/>
          <w:sz w:val="22"/>
          <w:szCs w:val="22"/>
        </w:rPr>
        <w:t xml:space="preserve">[1221]. 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</w:t>
      </w:r>
      <w:r>
        <w:rPr>
          <w:sz w:val="22"/>
          <w:szCs w:val="22"/>
        </w:rPr>
        <w:t xml:space="preserve">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пунктом 2 части 1 статьи 126 Арбитражного процессуального кодекса Российской Федерации к заявлению прилагается до</w:t>
      </w:r>
      <w:r>
        <w:rPr>
          <w:sz w:val="22"/>
          <w:szCs w:val="22"/>
        </w:rPr>
        <w:t xml:space="preserve">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частности, по требованиям о включении в реестр требований кредиторов (если требование не подтверждено вступившим в законную силу судебным актом) государ</w:t>
      </w:r>
      <w:r>
        <w:rPr>
          <w:sz w:val="22"/>
          <w:szCs w:val="22"/>
        </w:rPr>
        <w:t xml:space="preserve">ственная пошлина оплачивается в размере 50 процентов государственной пошлины, определяемой в соответствии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не оплачена государственная пошлина в части предъявленного требования</w:t>
      </w:r>
      <w:r>
        <w:rPr>
          <w:sz w:val="22"/>
          <w:szCs w:val="22"/>
        </w:rPr>
        <w:t xml:space="preserve"> о включении в реестр требований кредиторов должника.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 xml:space="preserve"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  <w:t xml:space="preserve">Руководствуясь статьями 126, 128,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tabs>
          <w:tab w:val="left" w:pos="720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П Р Е Д Е Л И Л: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ind w:firstLine="709"/>
        <w:jc w:val="center"/>
        <w:tabs>
          <w:tab w:val="left" w:pos="72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 xml:space="preserve"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 xml:space="preserve">[20] </w:t>
      </w:r>
      <w:r>
        <w:rPr>
          <w:sz w:val="22"/>
          <w:szCs w:val="22"/>
        </w:rPr>
        <w:t xml:space="preserve"> устранить допущенные нарушения, а именно: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представить доказательства оплаты государственной пошлины в части предъявленного требования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о включении в реестр требований кредиторов должника.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</w:t>
      </w:r>
      <w:r>
        <w:rPr>
          <w:sz w:val="22"/>
          <w:szCs w:val="22"/>
        </w:rPr>
        <w:t xml:space="preserve">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  <w:sz w:val="22"/>
          <w:szCs w:val="22"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9"/>
            <w:jc w:val="right"/>
            <w:rPr>
              <w:sz w:val="20"/>
              <w:szCs w:val="20"/>
            </w:rPr>
          </w:pPr>
          <w:r>
            <w:rPr>
              <w:rStyle w:val="961"/>
              <w:sz w:val="20"/>
              <w:szCs w:val="20"/>
            </w:rPr>
            <w:fldChar w:fldCharType="begin"/>
          </w:r>
          <w:r>
            <w:rPr>
              <w:rStyle w:val="961"/>
              <w:sz w:val="20"/>
              <w:szCs w:val="20"/>
            </w:rPr>
            <w:instrText xml:space="preserve"> PAGE </w:instrText>
          </w:r>
          <w:r>
            <w:rPr>
              <w:rStyle w:val="961"/>
              <w:sz w:val="20"/>
              <w:szCs w:val="20"/>
            </w:rPr>
            <w:fldChar w:fldCharType="separate"/>
          </w:r>
          <w:r>
            <w:rPr>
              <w:rStyle w:val="961"/>
              <w:sz w:val="20"/>
              <w:szCs w:val="20"/>
            </w:rPr>
            <w:t xml:space="preserve">2</w:t>
          </w:r>
          <w:r>
            <w:rPr>
              <w:rStyle w:val="961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59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5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5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59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3">
    <w:name w:val="Heading 1 Char"/>
    <w:basedOn w:val="790"/>
    <w:link w:val="78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44">
    <w:name w:val="Heading 2 Char"/>
    <w:basedOn w:val="790"/>
    <w:link w:val="782"/>
    <w:uiPriority w:val="9"/>
    <w:rPr>
      <w:rFonts w:ascii="Liberation Sans" w:hAnsi="Liberation Sans" w:eastAsia="Liberation Sans" w:cs="Liberation Sans"/>
      <w:sz w:val="34"/>
    </w:rPr>
  </w:style>
  <w:style w:type="character" w:styleId="745">
    <w:name w:val="Heading 3 Char"/>
    <w:basedOn w:val="790"/>
    <w:link w:val="78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46">
    <w:name w:val="Heading 4 Char"/>
    <w:basedOn w:val="790"/>
    <w:link w:val="78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47">
    <w:name w:val="Heading 5 Char"/>
    <w:basedOn w:val="790"/>
    <w:link w:val="78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48">
    <w:name w:val="Heading 6 Char"/>
    <w:basedOn w:val="790"/>
    <w:link w:val="78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49">
    <w:name w:val="Heading 7 Char"/>
    <w:basedOn w:val="790"/>
    <w:link w:val="78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50">
    <w:name w:val="Heading 8 Char"/>
    <w:basedOn w:val="790"/>
    <w:link w:val="78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51">
    <w:name w:val="Heading 9 Char"/>
    <w:basedOn w:val="790"/>
    <w:link w:val="78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52">
    <w:name w:val="Title Char"/>
    <w:basedOn w:val="790"/>
    <w:link w:val="804"/>
    <w:uiPriority w:val="10"/>
    <w:rPr>
      <w:sz w:val="48"/>
      <w:szCs w:val="48"/>
    </w:rPr>
  </w:style>
  <w:style w:type="character" w:styleId="753">
    <w:name w:val="Subtitle Char"/>
    <w:basedOn w:val="790"/>
    <w:link w:val="806"/>
    <w:uiPriority w:val="11"/>
    <w:rPr>
      <w:sz w:val="24"/>
      <w:szCs w:val="24"/>
    </w:rPr>
  </w:style>
  <w:style w:type="character" w:styleId="754">
    <w:name w:val="Quote Char"/>
    <w:link w:val="808"/>
    <w:uiPriority w:val="29"/>
    <w:rPr>
      <w:i/>
    </w:rPr>
  </w:style>
  <w:style w:type="character" w:styleId="755">
    <w:name w:val="Intense Quote Char"/>
    <w:link w:val="810"/>
    <w:uiPriority w:val="30"/>
    <w:rPr>
      <w:i/>
    </w:rPr>
  </w:style>
  <w:style w:type="character" w:styleId="756">
    <w:name w:val="Header Char"/>
    <w:basedOn w:val="790"/>
    <w:link w:val="959"/>
    <w:uiPriority w:val="99"/>
  </w:style>
  <w:style w:type="character" w:styleId="757">
    <w:name w:val="Footer Char"/>
    <w:basedOn w:val="790"/>
    <w:link w:val="960"/>
    <w:uiPriority w:val="99"/>
  </w:style>
  <w:style w:type="character" w:styleId="758">
    <w:name w:val="Caption Char"/>
    <w:basedOn w:val="790"/>
    <w:link w:val="814"/>
    <w:uiPriority w:val="35"/>
    <w:rPr>
      <w:b/>
      <w:bCs/>
      <w:color w:val="4f81bd" w:themeColor="accent1"/>
      <w:sz w:val="18"/>
      <w:szCs w:val="18"/>
    </w:rPr>
  </w:style>
  <w:style w:type="table" w:styleId="759">
    <w:name w:val="Plain Table 1"/>
    <w:basedOn w:val="79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0">
    <w:name w:val="Plain Table 2"/>
    <w:basedOn w:val="79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1">
    <w:name w:val="Plain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62">
    <w:name w:val="Plain Table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Plain Table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4">
    <w:name w:val="Grid Table 1 Light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4"/>
    <w:basedOn w:val="7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8">
    <w:name w:val="Grid Table 5 Dark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9">
    <w:name w:val="Grid Table 6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70">
    <w:name w:val="Grid Table 7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3">
    <w:name w:val="List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6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7">
    <w:name w:val="List Table 7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78">
    <w:name w:val="Footnote Text Char"/>
    <w:link w:val="942"/>
    <w:uiPriority w:val="99"/>
    <w:rPr>
      <w:sz w:val="18"/>
    </w:rPr>
  </w:style>
  <w:style w:type="character" w:styleId="779">
    <w:name w:val="Endnote Text Char"/>
    <w:link w:val="945"/>
    <w:uiPriority w:val="99"/>
    <w:rPr>
      <w:sz w:val="20"/>
    </w:rPr>
  </w:style>
  <w:style w:type="paragraph" w:styleId="780" w:default="1">
    <w:name w:val="Normal"/>
    <w:qFormat/>
    <w:rPr>
      <w:sz w:val="24"/>
      <w:szCs w:val="24"/>
    </w:rPr>
  </w:style>
  <w:style w:type="paragraph" w:styleId="781">
    <w:name w:val="Heading 1"/>
    <w:basedOn w:val="780"/>
    <w:next w:val="780"/>
    <w:link w:val="793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82">
    <w:name w:val="Heading 2"/>
    <w:basedOn w:val="780"/>
    <w:next w:val="780"/>
    <w:link w:val="794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83">
    <w:name w:val="Heading 3"/>
    <w:basedOn w:val="780"/>
    <w:next w:val="780"/>
    <w:link w:val="79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84">
    <w:name w:val="Heading 4"/>
    <w:basedOn w:val="780"/>
    <w:next w:val="780"/>
    <w:link w:val="796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85">
    <w:name w:val="Heading 5"/>
    <w:basedOn w:val="780"/>
    <w:next w:val="780"/>
    <w:link w:val="79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86">
    <w:name w:val="Heading 6"/>
    <w:basedOn w:val="780"/>
    <w:next w:val="780"/>
    <w:link w:val="798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87">
    <w:name w:val="Heading 7"/>
    <w:basedOn w:val="780"/>
    <w:next w:val="780"/>
    <w:link w:val="79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88">
    <w:name w:val="Heading 8"/>
    <w:basedOn w:val="780"/>
    <w:next w:val="780"/>
    <w:link w:val="80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89">
    <w:name w:val="Heading 9"/>
    <w:basedOn w:val="780"/>
    <w:next w:val="780"/>
    <w:link w:val="80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90" w:default="1">
    <w:name w:val="Default Paragraph Font"/>
    <w:uiPriority w:val="1"/>
    <w:semiHidden/>
    <w:unhideWhenUsed/>
  </w:style>
  <w:style w:type="table" w:styleId="79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92" w:default="1">
    <w:name w:val="No List"/>
    <w:uiPriority w:val="99"/>
    <w:semiHidden/>
    <w:unhideWhenUsed/>
  </w:style>
  <w:style w:type="character" w:styleId="793" w:customStyle="1">
    <w:name w:val="Заголовок 1 Знак"/>
    <w:basedOn w:val="790"/>
    <w:link w:val="78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94" w:customStyle="1">
    <w:name w:val="Заголовок 2 Знак"/>
    <w:basedOn w:val="790"/>
    <w:link w:val="782"/>
    <w:uiPriority w:val="9"/>
    <w:rPr>
      <w:rFonts w:ascii="Liberation Sans" w:hAnsi="Liberation Sans" w:eastAsia="Liberation Sans" w:cs="Liberation Sans"/>
      <w:sz w:val="34"/>
    </w:rPr>
  </w:style>
  <w:style w:type="character" w:styleId="795" w:customStyle="1">
    <w:name w:val="Заголовок 3 Знак"/>
    <w:basedOn w:val="790"/>
    <w:link w:val="78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96" w:customStyle="1">
    <w:name w:val="Заголовок 4 Знак"/>
    <w:basedOn w:val="790"/>
    <w:link w:val="78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97" w:customStyle="1">
    <w:name w:val="Заголовок 5 Знак"/>
    <w:basedOn w:val="790"/>
    <w:link w:val="78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98" w:customStyle="1">
    <w:name w:val="Заголовок 6 Знак"/>
    <w:basedOn w:val="790"/>
    <w:link w:val="78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99" w:customStyle="1">
    <w:name w:val="Заголовок 7 Знак"/>
    <w:basedOn w:val="790"/>
    <w:link w:val="78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00" w:customStyle="1">
    <w:name w:val="Заголовок 8 Знак"/>
    <w:basedOn w:val="790"/>
    <w:link w:val="78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01" w:customStyle="1">
    <w:name w:val="Заголовок 9 Знак"/>
    <w:basedOn w:val="790"/>
    <w:link w:val="78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02">
    <w:name w:val="List Paragraph"/>
    <w:basedOn w:val="780"/>
    <w:uiPriority w:val="34"/>
    <w:qFormat/>
    <w:pPr>
      <w:contextualSpacing/>
      <w:ind w:left="720"/>
    </w:pPr>
  </w:style>
  <w:style w:type="paragraph" w:styleId="803">
    <w:name w:val="No Spacing"/>
    <w:uiPriority w:val="1"/>
    <w:qFormat/>
  </w:style>
  <w:style w:type="paragraph" w:styleId="804">
    <w:name w:val="Title"/>
    <w:basedOn w:val="780"/>
    <w:next w:val="780"/>
    <w:link w:val="80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5" w:customStyle="1">
    <w:name w:val="Заголовок Знак"/>
    <w:basedOn w:val="790"/>
    <w:link w:val="804"/>
    <w:uiPriority w:val="10"/>
    <w:rPr>
      <w:sz w:val="48"/>
      <w:szCs w:val="48"/>
    </w:rPr>
  </w:style>
  <w:style w:type="paragraph" w:styleId="806">
    <w:name w:val="Subtitle"/>
    <w:basedOn w:val="780"/>
    <w:next w:val="780"/>
    <w:link w:val="807"/>
    <w:uiPriority w:val="11"/>
    <w:qFormat/>
    <w:pPr>
      <w:spacing w:before="200" w:after="200"/>
    </w:pPr>
  </w:style>
  <w:style w:type="character" w:styleId="807" w:customStyle="1">
    <w:name w:val="Подзаголовок Знак"/>
    <w:basedOn w:val="790"/>
    <w:link w:val="806"/>
    <w:uiPriority w:val="11"/>
    <w:rPr>
      <w:sz w:val="24"/>
      <w:szCs w:val="24"/>
    </w:rPr>
  </w:style>
  <w:style w:type="paragraph" w:styleId="808">
    <w:name w:val="Quote"/>
    <w:basedOn w:val="780"/>
    <w:next w:val="780"/>
    <w:link w:val="809"/>
    <w:uiPriority w:val="29"/>
    <w:qFormat/>
    <w:pPr>
      <w:ind w:left="720" w:right="720"/>
    </w:pPr>
    <w:rPr>
      <w:i/>
    </w:rPr>
  </w:style>
  <w:style w:type="character" w:styleId="809" w:customStyle="1">
    <w:name w:val="Цитата 2 Знак"/>
    <w:link w:val="808"/>
    <w:uiPriority w:val="29"/>
    <w:rPr>
      <w:i/>
    </w:rPr>
  </w:style>
  <w:style w:type="paragraph" w:styleId="810">
    <w:name w:val="Intense Quote"/>
    <w:basedOn w:val="780"/>
    <w:next w:val="780"/>
    <w:link w:val="811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1" w:customStyle="1">
    <w:name w:val="Выделенная цитата Знак"/>
    <w:link w:val="810"/>
    <w:uiPriority w:val="30"/>
    <w:rPr>
      <w:i/>
    </w:rPr>
  </w:style>
  <w:style w:type="character" w:styleId="812" w:customStyle="1">
    <w:name w:val="Верхний колонтитул Знак"/>
    <w:basedOn w:val="790"/>
    <w:link w:val="959"/>
    <w:uiPriority w:val="99"/>
  </w:style>
  <w:style w:type="character" w:styleId="813" w:customStyle="1">
    <w:name w:val="Нижний колонтитул Знак"/>
    <w:basedOn w:val="790"/>
    <w:link w:val="960"/>
    <w:uiPriority w:val="99"/>
  </w:style>
  <w:style w:type="paragraph" w:styleId="814">
    <w:name w:val="Caption"/>
    <w:basedOn w:val="780"/>
    <w:next w:val="780"/>
    <w:link w:val="81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5" w:customStyle="1">
    <w:name w:val="Название объекта Знак"/>
    <w:basedOn w:val="790"/>
    <w:link w:val="814"/>
    <w:uiPriority w:val="35"/>
    <w:rPr>
      <w:b/>
      <w:bCs/>
      <w:color w:val="4f81bd" w:themeColor="accent1"/>
      <w:sz w:val="18"/>
      <w:szCs w:val="18"/>
    </w:rPr>
  </w:style>
  <w:style w:type="table" w:styleId="816">
    <w:name w:val="Table Grid"/>
    <w:basedOn w:val="79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17" w:customStyle="1">
    <w:name w:val="Table Grid Light"/>
    <w:basedOn w:val="79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18" w:customStyle="1">
    <w:name w:val="Таблица простая 11"/>
    <w:basedOn w:val="79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19" w:customStyle="1">
    <w:name w:val="Таблица простая 21"/>
    <w:basedOn w:val="79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20" w:customStyle="1">
    <w:name w:val="Таблица простая 31"/>
    <w:basedOn w:val="79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1" w:customStyle="1">
    <w:name w:val="Таблица простая 41"/>
    <w:basedOn w:val="79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 w:customStyle="1">
    <w:name w:val="Таблица простая 51"/>
    <w:basedOn w:val="79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3" w:customStyle="1">
    <w:name w:val="Таблица-сетка 1 светлая1"/>
    <w:basedOn w:val="79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 w:customStyle="1">
    <w:name w:val="Grid Table 1 Light - Accent 1"/>
    <w:basedOn w:val="79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 w:customStyle="1">
    <w:name w:val="Grid Table 1 Light - Accent 2"/>
    <w:basedOn w:val="79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 w:customStyle="1">
    <w:name w:val="Grid Table 1 Light - Accent 3"/>
    <w:basedOn w:val="79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 w:customStyle="1">
    <w:name w:val="Grid Table 1 Light - Accent 4"/>
    <w:basedOn w:val="79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 w:customStyle="1">
    <w:name w:val="Grid Table 1 Light - Accent 5"/>
    <w:basedOn w:val="79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 w:customStyle="1">
    <w:name w:val="Grid Table 1 Light - Accent 6"/>
    <w:basedOn w:val="79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 w:customStyle="1">
    <w:name w:val="Таблица-сетка 21"/>
    <w:basedOn w:val="79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Grid Table 2 - Accent 1"/>
    <w:basedOn w:val="79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Grid Table 2 - Accent 2"/>
    <w:basedOn w:val="79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2 - Accent 3"/>
    <w:basedOn w:val="79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Grid Table 2 - Accent 4"/>
    <w:basedOn w:val="79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2 - Accent 5"/>
    <w:basedOn w:val="79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2 - Accent 6"/>
    <w:basedOn w:val="79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Таблица-сетка 31"/>
    <w:basedOn w:val="79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Grid Table 3 - Accent 1"/>
    <w:basedOn w:val="79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Grid Table 3 - Accent 2"/>
    <w:basedOn w:val="79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Grid Table 3 - Accent 3"/>
    <w:basedOn w:val="79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Grid Table 3 - Accent 4"/>
    <w:basedOn w:val="79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3 - Accent 5"/>
    <w:basedOn w:val="79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3 - Accent 6"/>
    <w:basedOn w:val="79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Таблица-сетка 41"/>
    <w:basedOn w:val="79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5" w:customStyle="1">
    <w:name w:val="Grid Table 4 - Accent 1"/>
    <w:basedOn w:val="79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46" w:customStyle="1">
    <w:name w:val="Grid Table 4 - Accent 2"/>
    <w:basedOn w:val="79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47" w:customStyle="1">
    <w:name w:val="Grid Table 4 - Accent 3"/>
    <w:basedOn w:val="79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48" w:customStyle="1">
    <w:name w:val="Grid Table 4 - Accent 4"/>
    <w:basedOn w:val="79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49" w:customStyle="1">
    <w:name w:val="Grid Table 4 - Accent 5"/>
    <w:basedOn w:val="79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50" w:customStyle="1">
    <w:name w:val="Grid Table 4 - Accent 6"/>
    <w:basedOn w:val="79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51" w:customStyle="1">
    <w:name w:val="Таблица-сетка 5 темная1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52" w:customStyle="1">
    <w:name w:val="Grid Table 5 Dark- Accent 1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53" w:customStyle="1">
    <w:name w:val="Grid Table 5 Dark - Accent 2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54" w:customStyle="1">
    <w:name w:val="Grid Table 5 Dark - Accent 3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55" w:customStyle="1">
    <w:name w:val="Grid Table 5 Dark- Accent 4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56" w:customStyle="1">
    <w:name w:val="Grid Table 5 Dark - Accent 5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57" w:customStyle="1">
    <w:name w:val="Grid Table 5 Dark - Accent 6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58" w:customStyle="1">
    <w:name w:val="Таблица-сетка 6 цветная1"/>
    <w:basedOn w:val="79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59" w:customStyle="1">
    <w:name w:val="Grid Table 6 Colorful - Accent 1"/>
    <w:basedOn w:val="79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60" w:customStyle="1">
    <w:name w:val="Grid Table 6 Colorful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61" w:customStyle="1">
    <w:name w:val="Grid Table 6 Colorful - Accent 3"/>
    <w:basedOn w:val="79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62" w:customStyle="1">
    <w:name w:val="Grid Table 6 Colorful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63" w:customStyle="1">
    <w:name w:val="Grid Table 6 Colorful - Accent 5"/>
    <w:basedOn w:val="79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64" w:customStyle="1">
    <w:name w:val="Grid Table 6 Colorful - Accent 6"/>
    <w:basedOn w:val="79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65" w:customStyle="1">
    <w:name w:val="Таблица-сетка 7 цветная1"/>
    <w:basedOn w:val="79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7 Colorful - Accent 1"/>
    <w:basedOn w:val="79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7 Colorful - Accent 2"/>
    <w:basedOn w:val="79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7 Colorful - Accent 3"/>
    <w:basedOn w:val="79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Grid Table 7 Colorful - Accent 4"/>
    <w:basedOn w:val="79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Grid Table 7 Colorful - Accent 5"/>
    <w:basedOn w:val="79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Grid Table 7 Colorful - Accent 6"/>
    <w:basedOn w:val="79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Список-таблица 1 светлая1"/>
    <w:basedOn w:val="791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List Table 1 Light - Accent 1"/>
    <w:basedOn w:val="791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List Table 1 Light - Accent 2"/>
    <w:basedOn w:val="791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List Table 1 Light - Accent 3"/>
    <w:basedOn w:val="791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List Table 1 Light - Accent 4"/>
    <w:basedOn w:val="791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List Table 1 Light - Accent 5"/>
    <w:basedOn w:val="791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List Table 1 Light - Accent 6"/>
    <w:basedOn w:val="791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Список-таблица 21"/>
    <w:basedOn w:val="79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80" w:customStyle="1">
    <w:name w:val="List Table 2 - Accent 1"/>
    <w:basedOn w:val="79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81" w:customStyle="1">
    <w:name w:val="List Table 2 - Accent 2"/>
    <w:basedOn w:val="79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82" w:customStyle="1">
    <w:name w:val="List Table 2 - Accent 3"/>
    <w:basedOn w:val="79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83" w:customStyle="1">
    <w:name w:val="List Table 2 - Accent 4"/>
    <w:basedOn w:val="79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84" w:customStyle="1">
    <w:name w:val="List Table 2 - Accent 5"/>
    <w:basedOn w:val="79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85" w:customStyle="1">
    <w:name w:val="List Table 2 - Accent 6"/>
    <w:basedOn w:val="79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86" w:customStyle="1">
    <w:name w:val="Список-таблица 31"/>
    <w:basedOn w:val="79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 w:customStyle="1">
    <w:name w:val="List Table 3 - Accent 1"/>
    <w:basedOn w:val="79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 w:customStyle="1">
    <w:name w:val="List Table 3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 w:customStyle="1">
    <w:name w:val="List Table 3 - Accent 3"/>
    <w:basedOn w:val="79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 w:customStyle="1">
    <w:name w:val="List Table 3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 w:customStyle="1">
    <w:name w:val="List Table 3 - Accent 5"/>
    <w:basedOn w:val="79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 w:customStyle="1">
    <w:name w:val="List Table 3 - Accent 6"/>
    <w:basedOn w:val="79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 w:customStyle="1">
    <w:name w:val="Список-таблица 41"/>
    <w:basedOn w:val="79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 w:customStyle="1">
    <w:name w:val="List Table 4 - Accent 1"/>
    <w:basedOn w:val="79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 w:customStyle="1">
    <w:name w:val="List Table 4 - Accent 2"/>
    <w:basedOn w:val="79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 w:customStyle="1">
    <w:name w:val="List Table 4 - Accent 3"/>
    <w:basedOn w:val="79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 w:customStyle="1">
    <w:name w:val="List Table 4 - Accent 4"/>
    <w:basedOn w:val="79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List Table 4 - Accent 5"/>
    <w:basedOn w:val="79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List Table 4 - Accent 6"/>
    <w:basedOn w:val="79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Список-таблица 5 темная1"/>
    <w:basedOn w:val="79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1" w:customStyle="1">
    <w:name w:val="List Table 5 Dark - Accent 1"/>
    <w:basedOn w:val="79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2" w:customStyle="1">
    <w:name w:val="List Table 5 Dark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3" w:customStyle="1">
    <w:name w:val="List Table 5 Dark - Accent 3"/>
    <w:basedOn w:val="79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4" w:customStyle="1">
    <w:name w:val="List Table 5 Dark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5" w:customStyle="1">
    <w:name w:val="List Table 5 Dark - Accent 5"/>
    <w:basedOn w:val="79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6" w:customStyle="1">
    <w:name w:val="List Table 5 Dark - Accent 6"/>
    <w:basedOn w:val="79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7" w:customStyle="1">
    <w:name w:val="Список-таблица 6 цветная1"/>
    <w:basedOn w:val="79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08" w:customStyle="1">
    <w:name w:val="List Table 6 Colorful - Accent 1"/>
    <w:basedOn w:val="79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09" w:customStyle="1">
    <w:name w:val="List Table 6 Colorful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10" w:customStyle="1">
    <w:name w:val="List Table 6 Colorful - Accent 3"/>
    <w:basedOn w:val="79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11" w:customStyle="1">
    <w:name w:val="List Table 6 Colorful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12" w:customStyle="1">
    <w:name w:val="List Table 6 Colorful - Accent 5"/>
    <w:basedOn w:val="79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13" w:customStyle="1">
    <w:name w:val="List Table 6 Colorful - Accent 6"/>
    <w:basedOn w:val="79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14" w:customStyle="1">
    <w:name w:val="Список-таблица 7 цветная1"/>
    <w:basedOn w:val="79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 w:customStyle="1">
    <w:name w:val="List Table 7 Colorful - Accent 1"/>
    <w:basedOn w:val="791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 w:customStyle="1">
    <w:name w:val="List Table 7 Colorful - Accent 2"/>
    <w:basedOn w:val="79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List Table 7 Colorful - Accent 3"/>
    <w:basedOn w:val="79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List Table 7 Colorful - Accent 4"/>
    <w:basedOn w:val="79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List Table 7 Colorful - Accent 5"/>
    <w:basedOn w:val="79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List Table 7 Colorful - Accent 6"/>
    <w:basedOn w:val="79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Lined - Accent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2" w:customStyle="1">
    <w:name w:val="Lined - Accent 1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23" w:customStyle="1">
    <w:name w:val="Lined - Accent 2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24" w:customStyle="1">
    <w:name w:val="Lined - Accent 3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25" w:customStyle="1">
    <w:name w:val="Lined - Accent 4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26" w:customStyle="1">
    <w:name w:val="Lined - Accent 5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27" w:customStyle="1">
    <w:name w:val="Lined - Accent 6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28" w:customStyle="1">
    <w:name w:val="Bordered &amp; Lined - Accent"/>
    <w:basedOn w:val="791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9" w:customStyle="1">
    <w:name w:val="Bordered &amp; Lined - Accent 1"/>
    <w:basedOn w:val="791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0" w:customStyle="1">
    <w:name w:val="Bordered &amp; Lined - Accent 2"/>
    <w:basedOn w:val="791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1" w:customStyle="1">
    <w:name w:val="Bordered &amp; Lined - Accent 3"/>
    <w:basedOn w:val="791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2" w:customStyle="1">
    <w:name w:val="Bordered &amp; Lined - Accent 4"/>
    <w:basedOn w:val="791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3" w:customStyle="1">
    <w:name w:val="Bordered &amp; Lined - Accent 5"/>
    <w:basedOn w:val="791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4" w:customStyle="1">
    <w:name w:val="Bordered &amp; Lined - Accent 6"/>
    <w:basedOn w:val="791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5" w:customStyle="1">
    <w:name w:val="Bordered"/>
    <w:basedOn w:val="79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36" w:customStyle="1">
    <w:name w:val="Bordered - Accent 1"/>
    <w:basedOn w:val="79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37" w:customStyle="1">
    <w:name w:val="Bordered - Accent 2"/>
    <w:basedOn w:val="79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38" w:customStyle="1">
    <w:name w:val="Bordered - Accent 3"/>
    <w:basedOn w:val="79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39" w:customStyle="1">
    <w:name w:val="Bordered - Accent 4"/>
    <w:basedOn w:val="79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40" w:customStyle="1">
    <w:name w:val="Bordered - Accent 5"/>
    <w:basedOn w:val="79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41" w:customStyle="1">
    <w:name w:val="Bordered - Accent 6"/>
    <w:basedOn w:val="79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42">
    <w:name w:val="footnote text"/>
    <w:basedOn w:val="780"/>
    <w:link w:val="943"/>
    <w:uiPriority w:val="99"/>
    <w:semiHidden/>
    <w:unhideWhenUsed/>
    <w:pPr>
      <w:spacing w:after="40"/>
    </w:pPr>
    <w:rPr>
      <w:sz w:val="18"/>
    </w:rPr>
  </w:style>
  <w:style w:type="character" w:styleId="943" w:customStyle="1">
    <w:name w:val="Текст сноски Знак"/>
    <w:link w:val="942"/>
    <w:uiPriority w:val="99"/>
    <w:rPr>
      <w:sz w:val="18"/>
    </w:rPr>
  </w:style>
  <w:style w:type="character" w:styleId="944">
    <w:name w:val="footnote reference"/>
    <w:basedOn w:val="790"/>
    <w:uiPriority w:val="99"/>
    <w:unhideWhenUsed/>
    <w:rPr>
      <w:vertAlign w:val="superscript"/>
    </w:rPr>
  </w:style>
  <w:style w:type="paragraph" w:styleId="945">
    <w:name w:val="endnote text"/>
    <w:basedOn w:val="780"/>
    <w:link w:val="946"/>
    <w:uiPriority w:val="99"/>
    <w:semiHidden/>
    <w:unhideWhenUsed/>
    <w:rPr>
      <w:sz w:val="20"/>
    </w:rPr>
  </w:style>
  <w:style w:type="character" w:styleId="946" w:customStyle="1">
    <w:name w:val="Текст концевой сноски Знак"/>
    <w:link w:val="945"/>
    <w:uiPriority w:val="99"/>
    <w:rPr>
      <w:sz w:val="20"/>
    </w:rPr>
  </w:style>
  <w:style w:type="character" w:styleId="947">
    <w:name w:val="endnote reference"/>
    <w:basedOn w:val="790"/>
    <w:uiPriority w:val="99"/>
    <w:semiHidden/>
    <w:unhideWhenUsed/>
    <w:rPr>
      <w:vertAlign w:val="superscript"/>
    </w:rPr>
  </w:style>
  <w:style w:type="paragraph" w:styleId="948">
    <w:name w:val="toc 1"/>
    <w:basedOn w:val="780"/>
    <w:next w:val="780"/>
    <w:uiPriority w:val="39"/>
    <w:unhideWhenUsed/>
    <w:pPr>
      <w:spacing w:after="57"/>
    </w:pPr>
  </w:style>
  <w:style w:type="paragraph" w:styleId="949">
    <w:name w:val="toc 2"/>
    <w:basedOn w:val="780"/>
    <w:next w:val="780"/>
    <w:uiPriority w:val="39"/>
    <w:unhideWhenUsed/>
    <w:pPr>
      <w:ind w:left="283"/>
      <w:spacing w:after="57"/>
    </w:pPr>
  </w:style>
  <w:style w:type="paragraph" w:styleId="950">
    <w:name w:val="toc 3"/>
    <w:basedOn w:val="780"/>
    <w:next w:val="780"/>
    <w:uiPriority w:val="39"/>
    <w:unhideWhenUsed/>
    <w:pPr>
      <w:ind w:left="567"/>
      <w:spacing w:after="57"/>
    </w:pPr>
  </w:style>
  <w:style w:type="paragraph" w:styleId="951">
    <w:name w:val="toc 4"/>
    <w:basedOn w:val="780"/>
    <w:next w:val="780"/>
    <w:uiPriority w:val="39"/>
    <w:unhideWhenUsed/>
    <w:pPr>
      <w:ind w:left="850"/>
      <w:spacing w:after="57"/>
    </w:pPr>
  </w:style>
  <w:style w:type="paragraph" w:styleId="952">
    <w:name w:val="toc 5"/>
    <w:basedOn w:val="780"/>
    <w:next w:val="780"/>
    <w:uiPriority w:val="39"/>
    <w:unhideWhenUsed/>
    <w:pPr>
      <w:ind w:left="1134"/>
      <w:spacing w:after="57"/>
    </w:pPr>
  </w:style>
  <w:style w:type="paragraph" w:styleId="953">
    <w:name w:val="toc 6"/>
    <w:basedOn w:val="780"/>
    <w:next w:val="780"/>
    <w:uiPriority w:val="39"/>
    <w:unhideWhenUsed/>
    <w:pPr>
      <w:ind w:left="1417"/>
      <w:spacing w:after="57"/>
    </w:pPr>
  </w:style>
  <w:style w:type="paragraph" w:styleId="954">
    <w:name w:val="toc 7"/>
    <w:basedOn w:val="780"/>
    <w:next w:val="780"/>
    <w:uiPriority w:val="39"/>
    <w:unhideWhenUsed/>
    <w:pPr>
      <w:ind w:left="1701"/>
      <w:spacing w:after="57"/>
    </w:pPr>
  </w:style>
  <w:style w:type="paragraph" w:styleId="955">
    <w:name w:val="toc 8"/>
    <w:basedOn w:val="780"/>
    <w:next w:val="780"/>
    <w:uiPriority w:val="39"/>
    <w:unhideWhenUsed/>
    <w:pPr>
      <w:ind w:left="1984"/>
      <w:spacing w:after="57"/>
    </w:pPr>
  </w:style>
  <w:style w:type="paragraph" w:styleId="956">
    <w:name w:val="toc 9"/>
    <w:basedOn w:val="780"/>
    <w:next w:val="780"/>
    <w:uiPriority w:val="39"/>
    <w:unhideWhenUsed/>
    <w:pPr>
      <w:ind w:left="2268"/>
      <w:spacing w:after="57"/>
    </w:pPr>
  </w:style>
  <w:style w:type="paragraph" w:styleId="957">
    <w:name w:val="TOC Heading"/>
    <w:uiPriority w:val="39"/>
    <w:unhideWhenUsed/>
  </w:style>
  <w:style w:type="paragraph" w:styleId="958">
    <w:name w:val="table of figures"/>
    <w:basedOn w:val="780"/>
    <w:next w:val="780"/>
    <w:uiPriority w:val="99"/>
    <w:unhideWhenUsed/>
  </w:style>
  <w:style w:type="paragraph" w:styleId="959">
    <w:name w:val="Header"/>
    <w:basedOn w:val="780"/>
    <w:link w:val="812"/>
    <w:uiPriority w:val="99"/>
    <w:pPr>
      <w:tabs>
        <w:tab w:val="center" w:pos="4677" w:leader="none"/>
        <w:tab w:val="right" w:pos="9355" w:leader="none"/>
      </w:tabs>
    </w:pPr>
  </w:style>
  <w:style w:type="paragraph" w:styleId="960">
    <w:name w:val="Footer"/>
    <w:basedOn w:val="780"/>
    <w:link w:val="813"/>
    <w:uiPriority w:val="99"/>
    <w:pPr>
      <w:tabs>
        <w:tab w:val="center" w:pos="4677" w:leader="none"/>
        <w:tab w:val="right" w:pos="9355" w:leader="none"/>
      </w:tabs>
    </w:pPr>
  </w:style>
  <w:style w:type="character" w:styleId="961">
    <w:name w:val="page number"/>
    <w:basedOn w:val="790"/>
  </w:style>
  <w:style w:type="paragraph" w:styleId="962">
    <w:name w:val="Document Map"/>
    <w:basedOn w:val="780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63">
    <w:name w:val="Hyperlink"/>
    <w:uiPriority w:val="99"/>
    <w:rPr>
      <w:color w:val="0000ff"/>
      <w:u w:val="single"/>
    </w:rPr>
  </w:style>
  <w:style w:type="paragraph" w:styleId="964">
    <w:name w:val="Balloon Text"/>
    <w:basedOn w:val="780"/>
    <w:link w:val="965"/>
    <w:rPr>
      <w:rFonts w:ascii="Tahoma" w:hAnsi="Tahoma" w:cs="Tahoma"/>
      <w:sz w:val="16"/>
      <w:szCs w:val="16"/>
    </w:rPr>
  </w:style>
  <w:style w:type="character" w:styleId="965" w:customStyle="1">
    <w:name w:val="Текст выноски Знак"/>
    <w:basedOn w:val="790"/>
    <w:link w:val="964"/>
    <w:rPr>
      <w:rFonts w:ascii="Tahoma" w:hAnsi="Tahoma" w:cs="Tahoma"/>
      <w:sz w:val="16"/>
      <w:szCs w:val="16"/>
    </w:rPr>
  </w:style>
  <w:style w:type="paragraph" w:styleId="966" w:customStyle="1">
    <w:name w:val="po_head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Calibri"/>
      <w:sz w:val="22"/>
      <w:szCs w:val="22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12" Type="http://schemas.openxmlformats.org/officeDocument/2006/relationships/hyperlink" Target="http://rostov.arbitr.ru/" TargetMode="External"/><Relationship Id="rId13" Type="http://schemas.openxmlformats.org/officeDocument/2006/relationships/hyperlink" Target="https://login.consultant.ru/link/?req=doc&amp;amp;amp;base=LAW&amp;amp;amp;n=482731&amp;amp;amp;dst=1988" TargetMode="External"/><Relationship Id="rId14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4</cp:revision>
  <dcterms:created xsi:type="dcterms:W3CDTF">2026-10-14T18:07:00Z</dcterms:created>
  <dcterms:modified xsi:type="dcterms:W3CDTF">2026-10-15T10:57:12Z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