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2ECDD" w14:textId="69CF593F" w:rsidR="004F2297" w:rsidRDefault="004F2297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29FB53B" wp14:editId="53F86F20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31FB" w14:textId="77777777" w:rsidR="004F2297" w:rsidRDefault="004F2297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145D074C" w14:textId="6195AA75" w:rsidR="00B95331" w:rsidRPr="00691C55" w:rsidRDefault="00C505D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4FEDA9E1" w14:textId="77777777" w:rsidR="00B95331" w:rsidRPr="00691C55" w:rsidRDefault="00C505D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6B9AEA36" w14:textId="77777777" w:rsidR="00B95331" w:rsidRPr="00AB7BE0" w:rsidRDefault="00C505D3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691C55">
        <w:rPr>
          <w:rFonts w:ascii="Times New Roman" w:eastAsia="Times New Roman" w:hAnsi="Times New Roman" w:cs="Times New Roman"/>
          <w:lang w:val="en-US"/>
        </w:rPr>
        <w:t>http</w:t>
      </w:r>
      <w:r w:rsidRPr="00AB7BE0">
        <w:rPr>
          <w:rFonts w:ascii="Times New Roman" w:eastAsia="Times New Roman" w:hAnsi="Times New Roman" w:cs="Times New Roman"/>
          <w:lang w:val="en-US"/>
        </w:rPr>
        <w:t>://</w:t>
      </w:r>
      <w:r w:rsidRPr="00691C55">
        <w:rPr>
          <w:rFonts w:ascii="Times New Roman" w:eastAsia="Times New Roman" w:hAnsi="Times New Roman" w:cs="Times New Roman"/>
          <w:lang w:val="en-US"/>
        </w:rPr>
        <w:t>www</w:t>
      </w:r>
      <w:r w:rsidRPr="00AB7BE0">
        <w:rPr>
          <w:rFonts w:ascii="Times New Roman" w:eastAsia="Times New Roman" w:hAnsi="Times New Roman" w:cs="Times New Roman"/>
          <w:lang w:val="en-US"/>
        </w:rPr>
        <w:t>.</w:t>
      </w:r>
      <w:r w:rsidRPr="00691C55">
        <w:rPr>
          <w:rFonts w:ascii="Times New Roman" w:eastAsia="Times New Roman" w:hAnsi="Times New Roman" w:cs="Times New Roman"/>
          <w:lang w:val="en-US"/>
        </w:rPr>
        <w:t>rostov</w:t>
      </w:r>
      <w:r w:rsidRPr="00AB7BE0">
        <w:rPr>
          <w:rFonts w:ascii="Times New Roman" w:eastAsia="Times New Roman" w:hAnsi="Times New Roman" w:cs="Times New Roman"/>
          <w:lang w:val="en-US"/>
        </w:rPr>
        <w:t>.</w:t>
      </w:r>
      <w:r w:rsidRPr="00691C55">
        <w:rPr>
          <w:rFonts w:ascii="Times New Roman" w:eastAsia="Times New Roman" w:hAnsi="Times New Roman" w:cs="Times New Roman"/>
          <w:lang w:val="en-US"/>
        </w:rPr>
        <w:t>arbitr</w:t>
      </w:r>
      <w:r w:rsidRPr="00AB7BE0">
        <w:rPr>
          <w:rFonts w:ascii="Times New Roman" w:eastAsia="Times New Roman" w:hAnsi="Times New Roman" w:cs="Times New Roman"/>
          <w:lang w:val="en-US"/>
        </w:rPr>
        <w:t>.</w:t>
      </w:r>
      <w:r w:rsidRPr="00691C55">
        <w:rPr>
          <w:rFonts w:ascii="Times New Roman" w:eastAsia="Times New Roman" w:hAnsi="Times New Roman" w:cs="Times New Roman"/>
          <w:lang w:val="en-US"/>
        </w:rPr>
        <w:t>ru</w:t>
      </w:r>
      <w:r w:rsidRPr="00AB7BE0">
        <w:rPr>
          <w:rFonts w:ascii="Times New Roman" w:eastAsia="Times New Roman" w:hAnsi="Times New Roman" w:cs="Times New Roman"/>
          <w:lang w:val="en-US"/>
        </w:rPr>
        <w:t xml:space="preserve">; </w:t>
      </w:r>
      <w:r w:rsidRPr="00691C55">
        <w:rPr>
          <w:rFonts w:ascii="Times New Roman" w:eastAsia="Times New Roman" w:hAnsi="Times New Roman" w:cs="Times New Roman"/>
        </w:rPr>
        <w:t>е</w:t>
      </w:r>
      <w:r w:rsidRPr="00AB7BE0">
        <w:rPr>
          <w:rFonts w:ascii="Times New Roman" w:eastAsia="Times New Roman" w:hAnsi="Times New Roman" w:cs="Times New Roman"/>
          <w:lang w:val="en-US"/>
        </w:rPr>
        <w:t>-</w:t>
      </w:r>
      <w:r w:rsidRPr="00691C55">
        <w:rPr>
          <w:rFonts w:ascii="Times New Roman" w:eastAsia="Times New Roman" w:hAnsi="Times New Roman" w:cs="Times New Roman"/>
          <w:lang w:val="en-US"/>
        </w:rPr>
        <w:t>mail</w:t>
      </w:r>
      <w:r w:rsidRPr="00AB7BE0">
        <w:rPr>
          <w:rFonts w:ascii="Times New Roman" w:eastAsia="Times New Roman" w:hAnsi="Times New Roman" w:cs="Times New Roman"/>
          <w:lang w:val="en-US"/>
        </w:rPr>
        <w:t xml:space="preserve">: </w:t>
      </w:r>
      <w:r w:rsidRPr="00691C55">
        <w:rPr>
          <w:rFonts w:ascii="Times New Roman" w:eastAsia="Times New Roman" w:hAnsi="Times New Roman" w:cs="Times New Roman"/>
          <w:lang w:val="en-US"/>
        </w:rPr>
        <w:t>info</w:t>
      </w:r>
      <w:r w:rsidRPr="00AB7BE0">
        <w:rPr>
          <w:rFonts w:ascii="Times New Roman" w:eastAsia="Times New Roman" w:hAnsi="Times New Roman" w:cs="Times New Roman"/>
          <w:lang w:val="en-US"/>
        </w:rPr>
        <w:t>@</w:t>
      </w:r>
      <w:r w:rsidRPr="00691C55">
        <w:rPr>
          <w:rFonts w:ascii="Times New Roman" w:eastAsia="Times New Roman" w:hAnsi="Times New Roman" w:cs="Times New Roman"/>
          <w:lang w:val="en-US"/>
        </w:rPr>
        <w:t>rostov</w:t>
      </w:r>
      <w:r w:rsidRPr="00AB7BE0">
        <w:rPr>
          <w:rFonts w:ascii="Times New Roman" w:eastAsia="Times New Roman" w:hAnsi="Times New Roman" w:cs="Times New Roman"/>
          <w:lang w:val="en-US"/>
        </w:rPr>
        <w:t>.</w:t>
      </w:r>
      <w:r w:rsidRPr="00691C55">
        <w:rPr>
          <w:rFonts w:ascii="Times New Roman" w:eastAsia="Times New Roman" w:hAnsi="Times New Roman" w:cs="Times New Roman"/>
          <w:lang w:val="en-US"/>
        </w:rPr>
        <w:t>arbitr</w:t>
      </w:r>
      <w:r w:rsidRPr="00AB7BE0">
        <w:rPr>
          <w:rFonts w:ascii="Times New Roman" w:eastAsia="Times New Roman" w:hAnsi="Times New Roman" w:cs="Times New Roman"/>
          <w:lang w:val="en-US"/>
        </w:rPr>
        <w:t>.</w:t>
      </w:r>
      <w:r w:rsidRPr="00691C55">
        <w:rPr>
          <w:rFonts w:ascii="Times New Roman" w:eastAsia="Times New Roman" w:hAnsi="Times New Roman" w:cs="Times New Roman"/>
          <w:lang w:val="en-US"/>
        </w:rPr>
        <w:t>ru</w:t>
      </w:r>
    </w:p>
    <w:p w14:paraId="311812C7" w14:textId="77777777" w:rsidR="00B95331" w:rsidRPr="00AB7BE0" w:rsidRDefault="00B95331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03952B32" w14:textId="77777777" w:rsidR="00B95331" w:rsidRPr="00691C55" w:rsidRDefault="00C505D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ОПРЕДЕЛЕНИЕ</w:t>
      </w:r>
    </w:p>
    <w:p w14:paraId="0CA6DAE9" w14:textId="77777777" w:rsidR="00B95331" w:rsidRPr="00691C55" w:rsidRDefault="00C505D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7828C387" w14:textId="77777777" w:rsidR="00B95331" w:rsidRPr="00691C55" w:rsidRDefault="00B95331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95331" w:rsidRPr="00691C55" w14:paraId="6B8A1DD3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EE21CA9" w14:textId="77777777" w:rsidR="00B95331" w:rsidRPr="00691C55" w:rsidRDefault="00C505D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691C55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53725ABB" w14:textId="77777777" w:rsidR="00B95331" w:rsidRPr="00691C55" w:rsidRDefault="00FC39CC">
            <w:pPr>
              <w:contextualSpacing/>
              <w:rPr>
                <w:rFonts w:ascii="Times New Roman" w:hAnsi="Times New Roman" w:cs="Times New Roman"/>
                <w:lang w:val="en-US"/>
              </w:rPr>
            </w:pPr>
            <w:r w:rsidRPr="00691C55">
              <w:rPr>
                <w:rFonts w:ascii="Times New Roman" w:eastAsia="Times New Roman" w:hAnsi="Times New Roman" w:cs="Times New Roman"/>
                <w:lang w:val="en-US"/>
              </w:rPr>
              <w:t>[66]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0FA1E1" w14:textId="77777777" w:rsidR="00B95331" w:rsidRPr="00691C55" w:rsidRDefault="00B95331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3C22ECC" w14:textId="77777777" w:rsidR="00B95331" w:rsidRPr="00691C55" w:rsidRDefault="00C505D3" w:rsidP="00A914A2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691C55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A914A2" w:rsidRPr="00691C55"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 w:rsidRPr="00691C55">
              <w:rPr>
                <w:rFonts w:ascii="Times New Roman" w:eastAsia="Times New Roman" w:hAnsi="Times New Roman" w:cs="Times New Roman"/>
              </w:rPr>
              <w:t>1]</w:t>
            </w:r>
          </w:p>
        </w:tc>
      </w:tr>
    </w:tbl>
    <w:p w14:paraId="2CA72010" w14:textId="77777777" w:rsidR="00B95331" w:rsidRPr="00691C55" w:rsidRDefault="00C505D3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            </w:t>
      </w:r>
    </w:p>
    <w:p w14:paraId="2285DBC2" w14:textId="77777777" w:rsidR="00B95331" w:rsidRPr="00691C55" w:rsidRDefault="00C505D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FC39CC" w:rsidRPr="00691C55">
        <w:rPr>
          <w:rFonts w:ascii="Times New Roman" w:eastAsia="Times New Roman" w:hAnsi="Times New Roman" w:cs="Times New Roman"/>
        </w:rPr>
        <w:t>[415]</w:t>
      </w:r>
      <w:r w:rsidRPr="00691C55">
        <w:rPr>
          <w:rFonts w:ascii="Times New Roman" w:eastAsia="Times New Roman" w:hAnsi="Times New Roman" w:cs="Times New Roman"/>
        </w:rPr>
        <w:t>,</w:t>
      </w:r>
    </w:p>
    <w:p w14:paraId="044C6212" w14:textId="77777777" w:rsidR="00B95331" w:rsidRPr="00691C55" w:rsidRDefault="00C505D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t>при ведении протокола судебного заседания секретарем судебного заседания [29] ,</w:t>
      </w:r>
    </w:p>
    <w:p w14:paraId="015AEFAF" w14:textId="77777777" w:rsidR="00B95331" w:rsidRPr="00691C55" w:rsidRDefault="00C505D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t>ознакомившись с заявлением «[989]» (ОГРН [990], ИНН [991])</w:t>
      </w:r>
    </w:p>
    <w:p w14:paraId="18A9C752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о включении требований в реестр кредиторов </w:t>
      </w:r>
    </w:p>
    <w:p w14:paraId="445057DA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A33DD3" w:rsidRPr="00691C55">
        <w:rPr>
          <w:rFonts w:ascii="Times New Roman" w:eastAsia="Times New Roman" w:hAnsi="Times New Roman" w:cs="Times New Roman"/>
        </w:rPr>
        <w:t>.1</w:t>
      </w:r>
      <w:r w:rsidRPr="00691C55">
        <w:rPr>
          <w:rFonts w:ascii="Times New Roman" w:eastAsia="Times New Roman" w:hAnsi="Times New Roman" w:cs="Times New Roman"/>
        </w:rPr>
        <w:t>] (дата рождения: [3],  ИНН  [4], СНИЛС [5], место регистрации: [6])</w:t>
      </w:r>
    </w:p>
    <w:p w14:paraId="59471AFA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установил: Решением Арбитражного суда Ростовской области от [7] </w:t>
      </w:r>
      <w:r w:rsidR="002D016A" w:rsidRPr="00691C55">
        <w:rPr>
          <w:rFonts w:ascii="Times New Roman" w:eastAsia="Times New Roman" w:hAnsi="Times New Roman" w:cs="Times New Roman"/>
        </w:rPr>
        <w:t xml:space="preserve"> </w:t>
      </w:r>
      <w:r w:rsidRPr="00691C55">
        <w:rPr>
          <w:rFonts w:ascii="Times New Roman" w:eastAsia="Times New Roman" w:hAnsi="Times New Roman" w:cs="Times New Roman"/>
        </w:rPr>
        <w:t>[2] признан несостоятельным (банкротом), введена процедура, применяемая в деле о банкротстве граждан – реализация имущества, финансовым управляющим утвержден  [8] из числа членов саморегулируемой организации –</w:t>
      </w:r>
      <w:r w:rsidR="00B04E23" w:rsidRPr="00691C55">
        <w:rPr>
          <w:rFonts w:ascii="Times New Roman" w:eastAsia="Times New Roman" w:hAnsi="Times New Roman" w:cs="Times New Roman"/>
        </w:rPr>
        <w:t xml:space="preserve"> [987]</w:t>
      </w:r>
      <w:r w:rsidRPr="00691C55">
        <w:rPr>
          <w:rFonts w:ascii="Times New Roman" w:eastAsia="Times New Roman" w:hAnsi="Times New Roman" w:cs="Times New Roman"/>
        </w:rPr>
        <w:t xml:space="preserve"> </w:t>
      </w:r>
    </w:p>
    <w:p w14:paraId="17E2C3A3" w14:textId="7A6CC00F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Сведения о признании должника банкротом и введении процедуры ре</w:t>
      </w:r>
      <w:r w:rsidR="008338B0" w:rsidRPr="00691C55">
        <w:rPr>
          <w:rFonts w:ascii="Times New Roman" w:eastAsia="Times New Roman" w:hAnsi="Times New Roman" w:cs="Times New Roman"/>
        </w:rPr>
        <w:t>ализации имущества</w:t>
      </w:r>
      <w:r w:rsidRPr="00691C55">
        <w:rPr>
          <w:rFonts w:ascii="Times New Roman" w:eastAsia="Times New Roman" w:hAnsi="Times New Roman" w:cs="Times New Roman"/>
        </w:rPr>
        <w:t xml:space="preserve"> опубликованы на сайте ЕФРСБ сообщение </w:t>
      </w:r>
      <w:r w:rsidR="002D016A" w:rsidRPr="00691C55">
        <w:rPr>
          <w:rFonts w:ascii="Times New Roman" w:eastAsia="Times New Roman" w:hAnsi="Times New Roman" w:cs="Times New Roman"/>
        </w:rPr>
        <w:t>[11]</w:t>
      </w:r>
      <w:r w:rsidR="004F2297" w:rsidRPr="004F2297">
        <w:rPr>
          <w:rFonts w:ascii="Times New Roman" w:eastAsia="Times New Roman" w:hAnsi="Times New Roman" w:cs="Times New Roman"/>
        </w:rPr>
        <w:t xml:space="preserve"> </w:t>
      </w:r>
      <w:r w:rsidRPr="00691C55">
        <w:rPr>
          <w:rFonts w:ascii="Times New Roman" w:eastAsia="Times New Roman" w:hAnsi="Times New Roman" w:cs="Times New Roman"/>
        </w:rPr>
        <w:t xml:space="preserve">(сообщение № </w:t>
      </w:r>
      <w:r w:rsidR="004F2297" w:rsidRPr="00691C55">
        <w:rPr>
          <w:rFonts w:ascii="Times New Roman" w:eastAsia="Times New Roman" w:hAnsi="Times New Roman" w:cs="Times New Roman"/>
        </w:rPr>
        <w:t>[9]</w:t>
      </w:r>
      <w:r w:rsidRPr="00691C55">
        <w:rPr>
          <w:rFonts w:ascii="Times New Roman" w:eastAsia="Times New Roman" w:hAnsi="Times New Roman" w:cs="Times New Roman"/>
        </w:rPr>
        <w:t>).</w:t>
      </w:r>
    </w:p>
    <w:p w14:paraId="7177FD62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t>Заявление «[989]» о включении в реестр требований кредиторов должника направлено в Арбитражный суд Ростовской области посредством системы Мой арбитр [777], поступило в суд [23], (согласно штампу канцелярии суда).</w:t>
      </w:r>
    </w:p>
    <w:p w14:paraId="23408925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7DDA23AF" w14:textId="77777777" w:rsidR="00B95331" w:rsidRPr="00691C55" w:rsidRDefault="00C505D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691C55">
        <w:rPr>
          <w:rFonts w:ascii="Times New Roman" w:hAnsi="Times New Roman" w:cs="Times New Roman"/>
        </w:rPr>
        <w:t>В обоснование заявленных требований кредитор указал, что [989] и [2]  (далее – должник) заключили: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3497E936" w14:textId="3B41613C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Поскольку </w:t>
      </w:r>
      <w:r w:rsidR="00AB7BE0">
        <w:rPr>
          <w:rFonts w:ascii="Times New Roman" w:eastAsia="Times New Roman" w:hAnsi="Times New Roman" w:cs="Times New Roman"/>
        </w:rPr>
        <w:t>Должник</w:t>
      </w:r>
      <w:r w:rsidRPr="00691C55">
        <w:rPr>
          <w:rFonts w:ascii="Times New Roman" w:eastAsia="Times New Roman" w:hAnsi="Times New Roman" w:cs="Times New Roman"/>
        </w:rPr>
        <w:t xml:space="preserve"> обязательства по своевременному погашению кредита и процентов исполнял ненадлежащим образом, образовалась просроченная задолженность в размере [12] руб., из которых: [13] руб. – просроченный основной долг, [14] руб. - просроченные проценты, [15] руб. - неустойка.</w:t>
      </w:r>
    </w:p>
    <w:p w14:paraId="42DA812D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Ссылаясь на то, что указанная задолженность должником не погашена, должник признан банкротом, заявитель обратился в суд с рассматриваемым заявлением.</w:t>
      </w:r>
    </w:p>
    <w:p w14:paraId="539A7CE7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68B696C9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3FC39A4D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В случае предоставления кредита гражданину в целях, не связанных с осуществлением предпринимательской деятельности (в том числе кредита, обязательства заемщика по которому </w:t>
      </w:r>
      <w:r w:rsidRPr="00691C55">
        <w:rPr>
          <w:rFonts w:ascii="Times New Roman" w:eastAsia="Times New Roman" w:hAnsi="Times New Roman" w:cs="Times New Roman"/>
        </w:rPr>
        <w:lastRenderedPageBreak/>
        <w:t>обеспечены ипотекой), ограничения, случаи и особенности взимания иных платежей, указанных в абзаце первом настоящего пункта, определяются законом о потребительском кредите (займе).</w:t>
      </w:r>
    </w:p>
    <w:p w14:paraId="4E034A6C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</w:t>
      </w:r>
    </w:p>
    <w:p w14:paraId="6F4AF1E4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292E9DCF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7C68C9EA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 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5B170D4B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1E65D6AE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43E9A249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Доказательств надлежащего исполнения обязательств по возврату сумм кредита в материалы дела не представлено. 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75039286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25190DE0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4D361321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2E88C124" w14:textId="77777777" w:rsidR="00B95331" w:rsidRPr="00691C55" w:rsidRDefault="00C505D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4F6647FC" w14:textId="77777777" w:rsidR="00B95331" w:rsidRPr="00691C55" w:rsidRDefault="00B95331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p w14:paraId="21E47A72" w14:textId="77777777" w:rsidR="00B95331" w:rsidRPr="00691C55" w:rsidRDefault="00C505D3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 П Р Е Д Е Л И Л:</w:t>
      </w:r>
    </w:p>
    <w:p w14:paraId="553A3078" w14:textId="77777777" w:rsidR="00B95331" w:rsidRPr="00691C55" w:rsidRDefault="00B9533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4624941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[2.1].</w:t>
      </w:r>
    </w:p>
    <w:p w14:paraId="39A11E67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lastRenderedPageBreak/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Pr="00691C55">
        <w:rPr>
          <w:rFonts w:ascii="Times New Roman" w:eastAsia="Times New Roman" w:hAnsi="Times New Roman" w:cs="Times New Roman"/>
        </w:rPr>
        <w:t xml:space="preserve"> [15]</w:t>
      </w:r>
      <w:r w:rsidRPr="00691C55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75181C72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  должника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3908491C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0DE98F37" w14:textId="77777777" w:rsidR="00B95331" w:rsidRPr="00691C55" w:rsidRDefault="00C505D3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91C55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5427F4DD" w14:textId="77777777" w:rsidR="00B95331" w:rsidRPr="00691C55" w:rsidRDefault="00B9533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BE9B1DB" w14:textId="77777777" w:rsidR="00B95331" w:rsidRPr="00691C55" w:rsidRDefault="00B9533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95331" w:rsidRPr="00691C55" w14:paraId="4E89231A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58E3CA" w14:textId="77777777" w:rsidR="00B95331" w:rsidRPr="00691C55" w:rsidRDefault="00C505D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691C55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27B64B" w14:textId="77777777" w:rsidR="00B95331" w:rsidRPr="00691C55" w:rsidRDefault="00FC39CC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691C55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7E147DB3" w14:textId="77777777" w:rsidR="00B95331" w:rsidRPr="00691C55" w:rsidRDefault="00B9533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3273363" w14:textId="77777777" w:rsidR="00B95331" w:rsidRPr="00691C55" w:rsidRDefault="00B95331">
      <w:pPr>
        <w:rPr>
          <w:rFonts w:ascii="Times New Roman" w:hAnsi="Times New Roman" w:cs="Times New Roman"/>
        </w:rPr>
      </w:pPr>
    </w:p>
    <w:p w14:paraId="41EB4471" w14:textId="77777777" w:rsidR="00B95331" w:rsidRPr="00691C55" w:rsidRDefault="00B95331">
      <w:pPr>
        <w:rPr>
          <w:rFonts w:ascii="Times New Roman" w:hAnsi="Times New Roman" w:cs="Times New Roman"/>
        </w:rPr>
      </w:pPr>
    </w:p>
    <w:p w14:paraId="79AD770B" w14:textId="77777777" w:rsidR="00B95331" w:rsidRPr="00691C55" w:rsidRDefault="00B95331">
      <w:pPr>
        <w:rPr>
          <w:rFonts w:ascii="Times New Roman" w:hAnsi="Times New Roman" w:cs="Times New Roman"/>
        </w:rPr>
      </w:pPr>
    </w:p>
    <w:p w14:paraId="0EBCD297" w14:textId="77777777" w:rsidR="00B95331" w:rsidRPr="00691C55" w:rsidRDefault="00B95331">
      <w:pPr>
        <w:rPr>
          <w:rFonts w:ascii="Times New Roman" w:hAnsi="Times New Roman" w:cs="Times New Roman"/>
        </w:rPr>
      </w:pPr>
    </w:p>
    <w:sectPr w:rsidR="00B95331" w:rsidRPr="00691C5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25621" w14:textId="77777777" w:rsidR="005C521C" w:rsidRDefault="005C521C">
      <w:pPr>
        <w:spacing w:after="0" w:line="240" w:lineRule="auto"/>
      </w:pPr>
      <w:r>
        <w:separator/>
      </w:r>
    </w:p>
  </w:endnote>
  <w:endnote w:type="continuationSeparator" w:id="0">
    <w:p w14:paraId="34A82F8C" w14:textId="77777777" w:rsidR="005C521C" w:rsidRDefault="005C5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5D3CD" w14:textId="77777777" w:rsidR="005C521C" w:rsidRDefault="005C521C">
      <w:pPr>
        <w:spacing w:after="0" w:line="240" w:lineRule="auto"/>
      </w:pPr>
      <w:r>
        <w:separator/>
      </w:r>
    </w:p>
  </w:footnote>
  <w:footnote w:type="continuationSeparator" w:id="0">
    <w:p w14:paraId="4F2C1C1A" w14:textId="77777777" w:rsidR="005C521C" w:rsidRDefault="005C52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5331"/>
    <w:rsid w:val="00032518"/>
    <w:rsid w:val="000B3772"/>
    <w:rsid w:val="00120D2E"/>
    <w:rsid w:val="001407D3"/>
    <w:rsid w:val="001E3A61"/>
    <w:rsid w:val="00210BBF"/>
    <w:rsid w:val="00226492"/>
    <w:rsid w:val="002D016A"/>
    <w:rsid w:val="003D0439"/>
    <w:rsid w:val="004F2297"/>
    <w:rsid w:val="005C521C"/>
    <w:rsid w:val="00691C55"/>
    <w:rsid w:val="00801F45"/>
    <w:rsid w:val="008338B0"/>
    <w:rsid w:val="0088512B"/>
    <w:rsid w:val="00905836"/>
    <w:rsid w:val="009A380B"/>
    <w:rsid w:val="00A257FC"/>
    <w:rsid w:val="00A33DD3"/>
    <w:rsid w:val="00A51221"/>
    <w:rsid w:val="00A914A2"/>
    <w:rsid w:val="00AB7BE0"/>
    <w:rsid w:val="00B04E23"/>
    <w:rsid w:val="00B317BC"/>
    <w:rsid w:val="00B95331"/>
    <w:rsid w:val="00C505D3"/>
    <w:rsid w:val="00D53E25"/>
    <w:rsid w:val="00D91C7B"/>
    <w:rsid w:val="00E548E0"/>
    <w:rsid w:val="00FC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7CD8C"/>
  <w15:docId w15:val="{B5354007-5EF2-4955-876D-72CEB431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pobody">
    <w:name w:val="po_body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17</cp:revision>
  <dcterms:created xsi:type="dcterms:W3CDTF">2025-10-24T07:28:00Z</dcterms:created>
  <dcterms:modified xsi:type="dcterms:W3CDTF">2026-10-14T19:12:00Z</dcterms:modified>
</cp:coreProperties>
</file>