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5375" w14:textId="77777777" w:rsidR="003D0A97" w:rsidRDefault="0077010D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A603761" wp14:editId="183966C6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06129BA1" w14:textId="77777777" w:rsidR="003D0A97" w:rsidRDefault="003D0A97">
      <w:pPr>
        <w:spacing w:line="360" w:lineRule="auto"/>
        <w:jc w:val="center"/>
      </w:pPr>
    </w:p>
    <w:p w14:paraId="12E92717" w14:textId="77777777" w:rsidR="003D0A97" w:rsidRDefault="0077010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158D484B" w14:textId="77777777" w:rsidR="003D0A97" w:rsidRDefault="0077010D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681B1BCB" w14:textId="77777777" w:rsidR="003D0A97" w:rsidRPr="00986E01" w:rsidRDefault="0077010D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986E01">
        <w:rPr>
          <w:lang w:val="en-US"/>
        </w:rPr>
        <w:t>://</w:t>
      </w:r>
      <w:r>
        <w:rPr>
          <w:lang w:val="en-US"/>
        </w:rPr>
        <w:t>www</w:t>
      </w:r>
      <w:r w:rsidRPr="00986E01">
        <w:rPr>
          <w:lang w:val="en-US"/>
        </w:rPr>
        <w:t>.</w:t>
      </w:r>
      <w:r>
        <w:rPr>
          <w:lang w:val="en-US"/>
        </w:rPr>
        <w:t>rostov</w:t>
      </w:r>
      <w:r w:rsidRPr="00986E01">
        <w:rPr>
          <w:lang w:val="en-US"/>
        </w:rPr>
        <w:t>.</w:t>
      </w:r>
      <w:r>
        <w:rPr>
          <w:lang w:val="en-US"/>
        </w:rPr>
        <w:t>arbitr</w:t>
      </w:r>
      <w:r w:rsidRPr="00986E01">
        <w:rPr>
          <w:lang w:val="en-US"/>
        </w:rPr>
        <w:t>.</w:t>
      </w:r>
      <w:r>
        <w:rPr>
          <w:lang w:val="en-US"/>
        </w:rPr>
        <w:t>ru</w:t>
      </w:r>
      <w:r w:rsidRPr="00986E01">
        <w:rPr>
          <w:lang w:val="en-US"/>
        </w:rPr>
        <w:t xml:space="preserve">; </w:t>
      </w:r>
      <w:r>
        <w:t>е</w:t>
      </w:r>
      <w:r w:rsidRPr="00986E01">
        <w:rPr>
          <w:lang w:val="en-US"/>
        </w:rPr>
        <w:t>-</w:t>
      </w:r>
      <w:r>
        <w:rPr>
          <w:lang w:val="en-US"/>
        </w:rPr>
        <w:t>mail</w:t>
      </w:r>
      <w:r w:rsidRPr="00986E01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986E01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986E01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986E01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3061D93" w14:textId="77777777" w:rsidR="003D0A97" w:rsidRPr="00986E01" w:rsidRDefault="003D0A97">
      <w:pPr>
        <w:spacing w:line="360" w:lineRule="auto"/>
        <w:jc w:val="center"/>
        <w:outlineLvl w:val="0"/>
        <w:rPr>
          <w:lang w:val="en-US"/>
        </w:rPr>
      </w:pPr>
    </w:p>
    <w:p w14:paraId="4CA980A5" w14:textId="77777777" w:rsidR="003D0A97" w:rsidRDefault="0077010D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1DB917AE" w14:textId="77777777" w:rsidR="003D0A97" w:rsidRDefault="0077010D">
      <w:pPr>
        <w:jc w:val="center"/>
      </w:pPr>
      <w:r>
        <w:t>об отложении судебного заседания</w:t>
      </w:r>
    </w:p>
    <w:p w14:paraId="60CE2A9A" w14:textId="77777777" w:rsidR="003D0A97" w:rsidRDefault="003D0A97"/>
    <w:p w14:paraId="60453F38" w14:textId="77777777" w:rsidR="003D0A97" w:rsidRDefault="0077010D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5B97290D" w14:textId="77777777" w:rsidR="003D0A97" w:rsidRDefault="0077010D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510EAC2B" w14:textId="77777777" w:rsidR="003D0A97" w:rsidRDefault="003D0A97">
      <w:pPr>
        <w:tabs>
          <w:tab w:val="left" w:pos="6300"/>
        </w:tabs>
      </w:pPr>
    </w:p>
    <w:p w14:paraId="3AEFBC4C" w14:textId="77777777" w:rsidR="003D0A97" w:rsidRDefault="0077010D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1A177ED0" w14:textId="77777777" w:rsidR="003D0A97" w:rsidRDefault="0077010D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1268A4D1" w14:textId="77777777" w:rsidR="003D0A97" w:rsidRDefault="0077010D">
      <w:pPr>
        <w:jc w:val="both"/>
        <w:rPr>
          <w:color w:val="000000"/>
        </w:rPr>
      </w:pPr>
      <w:r>
        <w:t>рассмотрев в открытом судебном заседании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387A2B1" w14:textId="77777777" w:rsidR="003D0A97" w:rsidRDefault="0077010D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1579460E" w14:textId="77777777" w:rsidR="003D0A97" w:rsidRDefault="0077010D">
      <w:pPr>
        <w:jc w:val="both"/>
        <w:rPr>
          <w:color w:val="000000"/>
        </w:rPr>
      </w:pPr>
      <w:r>
        <w:rPr>
          <w:color w:val="000000"/>
        </w:rPr>
        <w:t>в рамках дела о несостоя</w:t>
      </w:r>
      <w:r>
        <w:rPr>
          <w:color w:val="000000"/>
        </w:rPr>
        <w:t xml:space="preserve">тельности (банкротстве) </w:t>
      </w:r>
      <w:r>
        <w:t>[2.1] ([</w:t>
      </w:r>
      <w:r>
        <w:rPr>
          <w:sz w:val="22"/>
          <w:szCs w:val="22"/>
        </w:rPr>
        <w:t>3]</w:t>
      </w:r>
      <w:r>
        <w:t xml:space="preserve"> года рождения, место рождения: [3.1], ИНН </w:t>
      </w:r>
      <w:r>
        <w:rPr>
          <w:sz w:val="22"/>
          <w:szCs w:val="22"/>
        </w:rPr>
        <w:t>[4]</w:t>
      </w:r>
      <w:r>
        <w:t xml:space="preserve">, СНИЛС </w:t>
      </w:r>
      <w:r>
        <w:rPr>
          <w:sz w:val="22"/>
          <w:szCs w:val="22"/>
        </w:rPr>
        <w:t>[5]</w:t>
      </w:r>
      <w:r>
        <w:t xml:space="preserve">, адрес регистрации: </w:t>
      </w:r>
      <w:r>
        <w:rPr>
          <w:sz w:val="22"/>
          <w:szCs w:val="22"/>
        </w:rPr>
        <w:t>[6]</w:t>
      </w:r>
      <w:r>
        <w:t>)</w:t>
      </w:r>
      <w:r>
        <w:rPr>
          <w:color w:val="000000"/>
        </w:rPr>
        <w:t>,</w:t>
      </w:r>
    </w:p>
    <w:p w14:paraId="6881542F" w14:textId="77777777" w:rsidR="003D0A97" w:rsidRDefault="003D0A97">
      <w:pPr>
        <w:jc w:val="both"/>
      </w:pPr>
    </w:p>
    <w:p w14:paraId="44878BC1" w14:textId="77777777" w:rsidR="003D0A97" w:rsidRDefault="0077010D">
      <w:pPr>
        <w:jc w:val="both"/>
      </w:pPr>
      <w:r>
        <w:t>в отсутствие лиц, участвующих в деле,</w:t>
      </w:r>
    </w:p>
    <w:p w14:paraId="1F094E8C" w14:textId="77777777" w:rsidR="003D0A97" w:rsidRDefault="003D0A97">
      <w:pPr>
        <w:ind w:firstLine="706"/>
        <w:jc w:val="both"/>
      </w:pPr>
    </w:p>
    <w:p w14:paraId="431705C2" w14:textId="729CA4A4" w:rsidR="003D0A97" w:rsidRDefault="0077010D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>с заявлением о включении в реестр требований кредиторов должника задолженности в размере [12] руб., из них:  [13] руб.– основной д</w:t>
      </w:r>
      <w:r>
        <w:t>олг,  [14] руб. – проценты, [17] руб. - гос. пошлина</w:t>
      </w:r>
      <w:r w:rsidR="00986E01">
        <w:t>, как обеспеченные имуществом должника.</w:t>
      </w:r>
    </w:p>
    <w:p w14:paraId="6544C674" w14:textId="77777777" w:rsidR="003D0A97" w:rsidRDefault="0077010D">
      <w:pPr>
        <w:ind w:firstLine="708"/>
        <w:jc w:val="both"/>
      </w:pPr>
      <w:r>
        <w:t>[86]</w:t>
      </w:r>
    </w:p>
    <w:p w14:paraId="1A7E4E53" w14:textId="77777777" w:rsidR="003D0A97" w:rsidRDefault="0077010D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</w:t>
      </w:r>
      <w:r>
        <w:t xml:space="preserve">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7A8F7521" w14:textId="77777777" w:rsidR="003D0A97" w:rsidRDefault="0077010D">
      <w:pPr>
        <w:ind w:firstLine="708"/>
        <w:jc w:val="both"/>
      </w:pPr>
      <w:r>
        <w:t>В соответствии со статьей 51 Арбитражного процес</w:t>
      </w:r>
      <w:r>
        <w:t>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</w:t>
      </w:r>
      <w:r>
        <w:t>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6C8D6EEB" w14:textId="77777777" w:rsidR="003D0A97" w:rsidRDefault="0077010D">
      <w:pPr>
        <w:ind w:firstLine="708"/>
        <w:jc w:val="both"/>
      </w:pPr>
      <w:r>
        <w:t>Исследовав материалы дела, суд пришел</w:t>
      </w:r>
      <w:r>
        <w:t xml:space="preserve">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08E517FF" w14:textId="77777777" w:rsidR="003D0A97" w:rsidRDefault="0077010D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57D65765" w14:textId="77777777" w:rsidR="003D0A97" w:rsidRDefault="003D0A97">
      <w:pPr>
        <w:jc w:val="center"/>
        <w:outlineLvl w:val="0"/>
      </w:pPr>
    </w:p>
    <w:p w14:paraId="54E39BA7" w14:textId="77777777" w:rsidR="003D0A97" w:rsidRDefault="0077010D">
      <w:pPr>
        <w:jc w:val="center"/>
        <w:outlineLvl w:val="0"/>
      </w:pPr>
      <w:r>
        <w:t xml:space="preserve">О П Р Е Д </w:t>
      </w:r>
      <w:r>
        <w:t>Е Л И Л:</w:t>
      </w:r>
    </w:p>
    <w:p w14:paraId="3AD726F7" w14:textId="77777777" w:rsidR="003D0A97" w:rsidRDefault="0077010D">
      <w:pPr>
        <w:ind w:firstLine="709"/>
        <w:jc w:val="both"/>
      </w:pPr>
      <w:r>
        <w:lastRenderedPageBreak/>
        <w:t xml:space="preserve">Отложить рассмотрение обособленного спора [99],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6AFEAEA4" w14:textId="77777777" w:rsidR="003D0A97" w:rsidRDefault="0077010D">
      <w:pPr>
        <w:ind w:firstLine="709"/>
        <w:jc w:val="both"/>
      </w:pPr>
      <w:r>
        <w:t>[87]</w:t>
      </w:r>
    </w:p>
    <w:p w14:paraId="477EAC69" w14:textId="77777777" w:rsidR="003D0A97" w:rsidRDefault="0077010D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</w:t>
      </w:r>
      <w:r>
        <w:t>ия представить в суд.</w:t>
      </w:r>
    </w:p>
    <w:p w14:paraId="61A90219" w14:textId="77777777" w:rsidR="003D0A97" w:rsidRDefault="0077010D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2BC25DA3" w14:textId="77777777" w:rsidR="003D0A97" w:rsidRDefault="0077010D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</w:t>
      </w:r>
      <w:r>
        <w:t xml:space="preserve"> Арбитражный суд Ростовской области.</w:t>
      </w:r>
    </w:p>
    <w:p w14:paraId="5A8F06E9" w14:textId="77777777" w:rsidR="003D0A97" w:rsidRDefault="0077010D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</w:t>
      </w:r>
      <w:r>
        <w:t>уда: (863) 282-84-44.</w:t>
      </w:r>
    </w:p>
    <w:p w14:paraId="3C090A89" w14:textId="77777777" w:rsidR="003D0A97" w:rsidRDefault="003D0A97">
      <w:pPr>
        <w:jc w:val="both"/>
      </w:pPr>
    </w:p>
    <w:p w14:paraId="41E60735" w14:textId="77777777" w:rsidR="003D0A97" w:rsidRDefault="003D0A97">
      <w:pPr>
        <w:jc w:val="both"/>
      </w:pPr>
    </w:p>
    <w:p w14:paraId="30AF4323" w14:textId="77777777" w:rsidR="003D0A97" w:rsidRDefault="0077010D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EAF691C" w14:textId="77777777" w:rsidR="003D0A97" w:rsidRDefault="0077010D">
      <w:pPr>
        <w:tabs>
          <w:tab w:val="left" w:pos="720"/>
          <w:tab w:val="left" w:pos="7020"/>
        </w:tabs>
        <w:jc w:val="both"/>
      </w:pPr>
      <w:r>
        <w:tab/>
      </w:r>
    </w:p>
    <w:sectPr w:rsidR="003D0A97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C8B2" w14:textId="77777777" w:rsidR="0077010D" w:rsidRDefault="0077010D">
      <w:r>
        <w:separator/>
      </w:r>
    </w:p>
  </w:endnote>
  <w:endnote w:type="continuationSeparator" w:id="0">
    <w:p w14:paraId="38EE3091" w14:textId="77777777" w:rsidR="0077010D" w:rsidRDefault="00770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97B1F" w14:textId="77777777" w:rsidR="0077010D" w:rsidRDefault="0077010D">
      <w:r>
        <w:separator/>
      </w:r>
    </w:p>
  </w:footnote>
  <w:footnote w:type="continuationSeparator" w:id="0">
    <w:p w14:paraId="30D865E1" w14:textId="77777777" w:rsidR="0077010D" w:rsidRDefault="00770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3D0A97" w14:paraId="3A8A66D8" w14:textId="77777777">
      <w:tc>
        <w:tcPr>
          <w:tcW w:w="4785" w:type="dxa"/>
        </w:tcPr>
        <w:p w14:paraId="5A868BBE" w14:textId="77777777" w:rsidR="003D0A97" w:rsidRDefault="0077010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76ABDEAC" w14:textId="77777777" w:rsidR="003D0A97" w:rsidRDefault="003D0A97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3D0A97" w14:paraId="61E0D51C" w14:textId="77777777">
      <w:tc>
        <w:tcPr>
          <w:tcW w:w="4785" w:type="dxa"/>
        </w:tcPr>
        <w:p w14:paraId="6A9837C5" w14:textId="77777777" w:rsidR="003D0A97" w:rsidRDefault="003D0A97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CA06F75" w14:textId="77777777" w:rsidR="003D0A97" w:rsidRDefault="003D0A97">
          <w:pPr>
            <w:pStyle w:val="ac"/>
            <w:rPr>
              <w:sz w:val="20"/>
              <w:szCs w:val="20"/>
            </w:rPr>
          </w:pPr>
        </w:p>
      </w:tc>
    </w:tr>
  </w:tbl>
  <w:p w14:paraId="095C8BE3" w14:textId="77777777" w:rsidR="003D0A97" w:rsidRDefault="003D0A97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0C62F" w14:textId="77777777" w:rsidR="003D0A97" w:rsidRDefault="003D0A97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A97"/>
    <w:rsid w:val="003D0A97"/>
    <w:rsid w:val="0077010D"/>
    <w:rsid w:val="0098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05D2D"/>
  <w15:docId w15:val="{34A808FB-66E2-4556-A47A-703F91BF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2718</Characters>
  <Application>Microsoft Office Word</Application>
  <DocSecurity>0</DocSecurity>
  <Lines>22</Lines>
  <Paragraphs>6</Paragraphs>
  <ScaleCrop>false</ScaleCrop>
  <Company>АСРО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8</cp:revision>
  <dcterms:created xsi:type="dcterms:W3CDTF">2026-10-14T18:51:00Z</dcterms:created>
  <dcterms:modified xsi:type="dcterms:W3CDTF">2026-10-15T21:36:00Z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