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988"/>
            <w:sz w:val="22"/>
            <w:szCs w:val="22"/>
            <w:lang w:val="en-US"/>
          </w:rPr>
          <w:t xml:space="preserve">info@rostov.arbitr.ru</w:t>
        </w:r>
      </w:hyperlink>
      <w:r/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</w:t>
      </w:r>
      <w:r>
        <w:rPr>
          <w:sz w:val="24"/>
        </w:rPr>
        <w:t xml:space="preserve"> ФНС России в лице [989]</w:t>
      </w:r>
      <w:r/>
      <w:r>
        <w:rPr>
          <w:rFonts w:eastAsia="Liberation Sans"/>
          <w:color w:val="212121"/>
          <w:sz w:val="22"/>
          <w:szCs w:val="22"/>
          <w:highlight w:val="white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  <w:t xml:space="preserve">(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[3]</w:t>
      </w:r>
      <w:r>
        <w:rPr>
          <w:sz w:val="22"/>
          <w:szCs w:val="22"/>
        </w:rPr>
        <w:t xml:space="preserve"> года рождения, место рождения: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[3.1]</w:t>
      </w:r>
      <w:r>
        <w:rPr>
          <w:sz w:val="22"/>
          <w:szCs w:val="22"/>
        </w:rPr>
        <w:t xml:space="preserve">, 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[4]</w:t>
      </w:r>
      <w:r>
        <w:rPr>
          <w:sz w:val="22"/>
          <w:szCs w:val="22"/>
        </w:rPr>
        <w:t xml:space="preserve">, адрес регистрации: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[6]</w:t>
      </w:r>
      <w:r>
        <w:rPr>
          <w:sz w:val="22"/>
          <w:szCs w:val="22"/>
        </w:rPr>
        <w:t xml:space="preserve">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[7] </w:t>
      </w:r>
      <w:r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rPr>
          <w:sz w:val="22"/>
          <w:szCs w:val="22"/>
        </w:rPr>
        <w:t xml:space="preserve">утвержден</w:t>
      </w:r>
      <w:r>
        <w:rPr>
          <w:sz w:val="22"/>
          <w:szCs w:val="22"/>
        </w:rPr>
        <w:t xml:space="preserve">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[8]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введении процедуры реализации имущества должника опубликованы в газете «Коммерсантъ» №</w:t>
      </w:r>
      <w:r>
        <w:rPr>
          <w:sz w:val="22"/>
          <w:szCs w:val="22"/>
        </w:rPr>
        <w:t xml:space="preserve"> </w:t>
      </w:r>
      <w:bookmarkStart w:id="0" w:name="_GoBack"/>
      <w:r/>
      <w:bookmarkEnd w:id="0"/>
      <w:r>
        <w:rPr>
          <w:sz w:val="22"/>
          <w:szCs w:val="22"/>
        </w:rPr>
        <w:t xml:space="preserve">[67]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от </w:t>
      </w:r>
      <w:r>
        <w:rPr>
          <w:rFonts w:eastAsia="Liberation Sans"/>
          <w:color w:val="212121"/>
          <w:sz w:val="22"/>
          <w:szCs w:val="22"/>
        </w:rPr>
        <w:t xml:space="preserve">[68]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988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988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9</cp:revision>
  <dcterms:created xsi:type="dcterms:W3CDTF">2026-02-17T07:57:00Z</dcterms:created>
  <dcterms:modified xsi:type="dcterms:W3CDTF">2026-10-15T12:56:05Z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