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BE88" w14:textId="77777777" w:rsidR="00E1637E" w:rsidRDefault="00885A6F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4465C38" wp14:editId="2A4CAF81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0681" w14:textId="77777777" w:rsidR="00E1637E" w:rsidRDefault="00E1637E">
      <w:pPr>
        <w:spacing w:line="360" w:lineRule="auto"/>
        <w:jc w:val="center"/>
        <w:rPr>
          <w:sz w:val="22"/>
          <w:szCs w:val="22"/>
        </w:rPr>
      </w:pPr>
    </w:p>
    <w:p w14:paraId="4E2D44F3" w14:textId="77777777" w:rsidR="00E1637E" w:rsidRDefault="00885A6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9BB0DB2" w14:textId="77777777" w:rsidR="00E1637E" w:rsidRDefault="00885A6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58094353" w14:textId="77777777" w:rsidR="00E1637E" w:rsidRPr="007302B1" w:rsidRDefault="00885A6F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7302B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7302B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7302B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7302B1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668A2F0" w14:textId="77777777" w:rsidR="00E1637E" w:rsidRPr="007302B1" w:rsidRDefault="00E1637E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73FBE96" w14:textId="77777777" w:rsidR="00E1637E" w:rsidRDefault="00885A6F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37F3B76" w14:textId="77777777" w:rsidR="00E1637E" w:rsidRDefault="00885A6F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5318F5D5" w14:textId="77777777" w:rsidR="00E1637E" w:rsidRDefault="00E1637E">
      <w:pPr>
        <w:rPr>
          <w:sz w:val="22"/>
          <w:szCs w:val="22"/>
        </w:rPr>
      </w:pPr>
    </w:p>
    <w:p w14:paraId="7F9BCFA8" w14:textId="77777777" w:rsidR="00E1637E" w:rsidRDefault="00885A6F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177A53B9" w14:textId="77777777" w:rsidR="00E1637E" w:rsidRDefault="00885A6F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4AEAA511" w14:textId="77777777" w:rsidR="00E1637E" w:rsidRDefault="00E1637E">
      <w:pPr>
        <w:tabs>
          <w:tab w:val="left" w:pos="6300"/>
        </w:tabs>
        <w:rPr>
          <w:bCs/>
          <w:sz w:val="22"/>
          <w:szCs w:val="22"/>
        </w:rPr>
      </w:pPr>
    </w:p>
    <w:p w14:paraId="26CB543F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616BAAE9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7A88850F" w14:textId="77777777" w:rsidR="00E1637E" w:rsidRDefault="00E1637E">
      <w:pPr>
        <w:widowControl w:val="0"/>
        <w:ind w:firstLine="709"/>
        <w:jc w:val="both"/>
        <w:rPr>
          <w:sz w:val="22"/>
          <w:szCs w:val="22"/>
        </w:rPr>
      </w:pPr>
    </w:p>
    <w:p w14:paraId="6265772D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3FE0F057" w14:textId="77777777" w:rsidR="007302B1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7302B1">
        <w:rPr>
          <w:sz w:val="22"/>
          <w:szCs w:val="22"/>
        </w:rPr>
        <w:t>.</w:t>
      </w:r>
    </w:p>
    <w:p w14:paraId="6999D462" w14:textId="6083EB26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4D75A80A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5BC6BD0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1880DEC9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22EF7ECB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58DFE6F2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</w:t>
      </w:r>
      <w:r>
        <w:rPr>
          <w:sz w:val="22"/>
          <w:szCs w:val="22"/>
        </w:rPr>
        <w:t>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</w:t>
      </w:r>
      <w:r>
        <w:rPr>
          <w:sz w:val="22"/>
          <w:szCs w:val="22"/>
        </w:rPr>
        <w:t>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</w:t>
      </w:r>
      <w:r>
        <w:rPr>
          <w:sz w:val="22"/>
          <w:szCs w:val="22"/>
        </w:rPr>
        <w:t>декса Российской Федерации (далее – НК РФ).</w:t>
      </w:r>
    </w:p>
    <w:p w14:paraId="20ABAA68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В силу п. 2 ст. 333.21 НК РФ положения данной статьи применяются с учетом положений статьи 333.22 НК РФ. </w:t>
      </w:r>
    </w:p>
    <w:p w14:paraId="74B51F1C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</w:t>
      </w:r>
      <w:r>
        <w:rPr>
          <w:sz w:val="22"/>
          <w:szCs w:val="22"/>
        </w:rPr>
        <w:t>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63777260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</w:t>
      </w:r>
      <w:r>
        <w:rPr>
          <w:sz w:val="22"/>
          <w:szCs w:val="22"/>
        </w:rPr>
        <w:t>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786BBACB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</w:t>
      </w:r>
      <w:r>
        <w:rPr>
          <w:sz w:val="22"/>
          <w:szCs w:val="22"/>
        </w:rPr>
        <w:t>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</w:t>
      </w:r>
      <w:r>
        <w:rPr>
          <w:sz w:val="22"/>
          <w:szCs w:val="22"/>
        </w:rPr>
        <w:t>ящим пунктом, исходя из существа заявленных требований.</w:t>
      </w:r>
    </w:p>
    <w:p w14:paraId="57E9E97E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43AF6868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</w:t>
      </w:r>
      <w:r>
        <w:rPr>
          <w:sz w:val="22"/>
          <w:szCs w:val="22"/>
        </w:rPr>
        <w:t>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</w:t>
      </w:r>
      <w:r>
        <w:rPr>
          <w:sz w:val="22"/>
          <w:szCs w:val="22"/>
        </w:rPr>
        <w:t>нии заявления без движения.</w:t>
      </w:r>
    </w:p>
    <w:p w14:paraId="3B452B42" w14:textId="77777777" w:rsidR="00E1637E" w:rsidRDefault="00885A6F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679955C5" w14:textId="77777777" w:rsidR="00E1637E" w:rsidRDefault="00E1637E">
      <w:pPr>
        <w:ind w:firstLine="708"/>
        <w:jc w:val="both"/>
        <w:outlineLvl w:val="2"/>
        <w:rPr>
          <w:sz w:val="22"/>
          <w:szCs w:val="22"/>
        </w:rPr>
      </w:pPr>
    </w:p>
    <w:p w14:paraId="007C5BC2" w14:textId="77777777" w:rsidR="00E1637E" w:rsidRDefault="00885A6F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DD8D840" w14:textId="77777777" w:rsidR="00E1637E" w:rsidRDefault="00E1637E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2ECE0A0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472231C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</w:t>
      </w:r>
      <w:r>
        <w:rPr>
          <w:sz w:val="22"/>
          <w:szCs w:val="22"/>
        </w:rPr>
        <w:t xml:space="preserve">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79B9997F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</w:t>
      </w:r>
      <w:r>
        <w:rPr>
          <w:sz w:val="22"/>
          <w:szCs w:val="22"/>
        </w:rPr>
        <w:t>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042A368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</w:t>
      </w:r>
      <w:r>
        <w:rPr>
          <w:sz w:val="22"/>
          <w:szCs w:val="22"/>
        </w:rPr>
        <w:t>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783B9CD" w14:textId="77777777" w:rsidR="00E1637E" w:rsidRDefault="00885A6F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</w:t>
      </w:r>
      <w:r>
        <w:rPr>
          <w:sz w:val="22"/>
          <w:szCs w:val="22"/>
          <w:u w:val="single"/>
        </w:rPr>
        <w:t>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37BD254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040A6E0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</w:t>
      </w:r>
      <w:r>
        <w:rPr>
          <w:i/>
          <w:sz w:val="22"/>
          <w:szCs w:val="22"/>
        </w:rPr>
        <w:t>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</w:t>
      </w:r>
      <w:r>
        <w:rPr>
          <w:i/>
          <w:sz w:val="22"/>
          <w:szCs w:val="22"/>
        </w:rPr>
        <w:t>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</w:t>
      </w:r>
      <w:r>
        <w:rPr>
          <w:i/>
          <w:sz w:val="22"/>
          <w:szCs w:val="22"/>
        </w:rPr>
        <w:t xml:space="preserve">орой части 1 статьи 122, часть 1 статьи 186 АПК РФ). </w:t>
      </w:r>
    </w:p>
    <w:p w14:paraId="1B4EA85C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lastRenderedPageBreak/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</w:t>
      </w:r>
      <w:r>
        <w:rPr>
          <w:i/>
          <w:sz w:val="22"/>
          <w:szCs w:val="22"/>
        </w:rPr>
        <w:t>размещения в информационно-телекоммуникационной сети «Интернет».</w:t>
      </w:r>
    </w:p>
    <w:p w14:paraId="339D81C0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C8782A9" w14:textId="77777777" w:rsidR="00E1637E" w:rsidRDefault="00E1637E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5AC540E" w14:textId="77777777" w:rsidR="00E1637E" w:rsidRDefault="00885A6F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2F215B94" w14:textId="77777777" w:rsidR="00E1637E" w:rsidRDefault="00E1637E">
      <w:pPr>
        <w:rPr>
          <w:sz w:val="22"/>
          <w:szCs w:val="22"/>
        </w:rPr>
      </w:pPr>
    </w:p>
    <w:p w14:paraId="2DC302FA" w14:textId="77777777" w:rsidR="00E1637E" w:rsidRDefault="00E1637E">
      <w:pPr>
        <w:rPr>
          <w:sz w:val="22"/>
          <w:szCs w:val="22"/>
        </w:rPr>
      </w:pPr>
    </w:p>
    <w:p w14:paraId="2D55EBDE" w14:textId="77777777" w:rsidR="00E1637E" w:rsidRDefault="00E1637E">
      <w:pPr>
        <w:rPr>
          <w:sz w:val="22"/>
          <w:szCs w:val="22"/>
        </w:rPr>
      </w:pPr>
    </w:p>
    <w:sectPr w:rsidR="00E163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23093" w14:textId="77777777" w:rsidR="00885A6F" w:rsidRDefault="00885A6F">
      <w:r>
        <w:separator/>
      </w:r>
    </w:p>
  </w:endnote>
  <w:endnote w:type="continuationSeparator" w:id="0">
    <w:p w14:paraId="01D7E258" w14:textId="77777777" w:rsidR="00885A6F" w:rsidRDefault="0088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973F" w14:textId="77777777" w:rsidR="00E1637E" w:rsidRDefault="00E1637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29973" w14:textId="77777777" w:rsidR="00E1637E" w:rsidRDefault="00E1637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B95EC" w14:textId="77777777" w:rsidR="00E1637E" w:rsidRDefault="00E163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A85BC" w14:textId="77777777" w:rsidR="00885A6F" w:rsidRDefault="00885A6F">
      <w:r>
        <w:separator/>
      </w:r>
    </w:p>
  </w:footnote>
  <w:footnote w:type="continuationSeparator" w:id="0">
    <w:p w14:paraId="705262BC" w14:textId="77777777" w:rsidR="00885A6F" w:rsidRDefault="00885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8326A" w14:textId="77777777" w:rsidR="00E1637E" w:rsidRDefault="00E163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E1637E" w14:paraId="32389919" w14:textId="77777777">
      <w:tc>
        <w:tcPr>
          <w:tcW w:w="4785" w:type="dxa"/>
        </w:tcPr>
        <w:p w14:paraId="3D5CF53A" w14:textId="77777777" w:rsidR="00E1637E" w:rsidRDefault="00885A6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1637E" w14:paraId="43C53892" w14:textId="77777777">
      <w:tc>
        <w:tcPr>
          <w:tcW w:w="4785" w:type="dxa"/>
        </w:tcPr>
        <w:p w14:paraId="4056248E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</w:tbl>
  <w:p w14:paraId="001822D8" w14:textId="77777777" w:rsidR="00E1637E" w:rsidRDefault="00E1637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E1637E" w14:paraId="4A2DFA6C" w14:textId="77777777">
      <w:trPr>
        <w:gridAfter w:val="1"/>
        <w:wAfter w:w="4785" w:type="dxa"/>
      </w:trPr>
      <w:tc>
        <w:tcPr>
          <w:tcW w:w="4785" w:type="dxa"/>
        </w:tcPr>
        <w:p w14:paraId="18F355C4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  <w:tr w:rsidR="00E1637E" w14:paraId="58B1203F" w14:textId="77777777">
      <w:tc>
        <w:tcPr>
          <w:tcW w:w="4785" w:type="dxa"/>
        </w:tcPr>
        <w:p w14:paraId="60ECE03E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A6390A6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</w:tbl>
  <w:p w14:paraId="1E2EF91D" w14:textId="77777777" w:rsidR="00E1637E" w:rsidRDefault="00E163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37E"/>
    <w:rsid w:val="007302B1"/>
    <w:rsid w:val="00885A6F"/>
    <w:rsid w:val="00E1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3211"/>
  <w15:docId w15:val="{EC370430-9831-4FD9-92AF-98361689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1178</Words>
  <Characters>6716</Characters>
  <Application>Microsoft Office Word</Application>
  <DocSecurity>0</DocSecurity>
  <Lines>55</Lines>
  <Paragraphs>15</Paragraphs>
  <ScaleCrop>false</ScaleCrop>
  <Company>АСРО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18</cp:revision>
  <dcterms:created xsi:type="dcterms:W3CDTF">2026-02-17T07:59:00Z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