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35F0" w14:textId="77777777" w:rsidR="00613650" w:rsidRPr="000B06C3" w:rsidRDefault="00FC17F9">
      <w:pPr>
        <w:pStyle w:val="a3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w:drawing>
          <wp:anchor distT="0" distB="0" distL="0" distR="0" simplePos="0" relativeHeight="15728640" behindDoc="0" locked="0" layoutInCell="1" allowOverlap="1" wp14:anchorId="3C9A7EBD" wp14:editId="0DFCED1C">
            <wp:simplePos x="0" y="0"/>
            <wp:positionH relativeFrom="page">
              <wp:posOffset>444577</wp:posOffset>
            </wp:positionH>
            <wp:positionV relativeFrom="page">
              <wp:posOffset>444577</wp:posOffset>
            </wp:positionV>
            <wp:extent cx="628904" cy="6289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6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6DFC0" w14:textId="77777777" w:rsidR="00613650" w:rsidRPr="000B06C3" w:rsidRDefault="00613650">
      <w:pPr>
        <w:pStyle w:val="a3"/>
        <w:spacing w:before="25"/>
        <w:ind w:left="0"/>
        <w:jc w:val="left"/>
        <w:rPr>
          <w:sz w:val="20"/>
        </w:rPr>
      </w:pPr>
    </w:p>
    <w:p w14:paraId="5AA29EFE" w14:textId="77777777" w:rsidR="00613650" w:rsidRPr="000B06C3" w:rsidRDefault="00FC17F9">
      <w:pPr>
        <w:ind w:left="4297"/>
        <w:rPr>
          <w:sz w:val="20"/>
        </w:rPr>
      </w:pPr>
      <w:r w:rsidRPr="000B06C3">
        <w:rPr>
          <w:noProof/>
          <w:sz w:val="20"/>
          <w:lang w:eastAsia="ru-RU"/>
        </w:rPr>
        <w:drawing>
          <wp:inline distT="0" distB="0" distL="0" distR="0" wp14:anchorId="3B20F37C" wp14:editId="7A29AB3E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E33" w14:textId="77777777" w:rsidR="00613650" w:rsidRPr="000B06C3" w:rsidRDefault="00613650">
      <w:pPr>
        <w:pStyle w:val="a3"/>
        <w:spacing w:before="7"/>
        <w:ind w:left="0"/>
        <w:jc w:val="left"/>
      </w:pPr>
    </w:p>
    <w:p w14:paraId="27BCA1E5" w14:textId="77777777" w:rsidR="00613650" w:rsidRPr="000B06C3" w:rsidRDefault="00FC17F9">
      <w:pPr>
        <w:pStyle w:val="1"/>
      </w:pPr>
      <w:r w:rsidRPr="000B06C3">
        <w:t>АРБИТРАЖНЫЙ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ОБЛАСТИ</w:t>
      </w:r>
    </w:p>
    <w:p w14:paraId="0A9BA017" w14:textId="77777777" w:rsidR="00613650" w:rsidRPr="000B06C3" w:rsidRDefault="00FC17F9">
      <w:pPr>
        <w:pStyle w:val="a3"/>
        <w:ind w:left="637" w:right="632"/>
        <w:jc w:val="center"/>
      </w:pPr>
      <w:r w:rsidRPr="000B06C3">
        <w:t>344</w:t>
      </w:r>
      <w:r w:rsidRPr="000B06C3">
        <w:rPr>
          <w:spacing w:val="-6"/>
        </w:rPr>
        <w:t xml:space="preserve"> </w:t>
      </w:r>
      <w:r w:rsidRPr="000B06C3">
        <w:t>002</w:t>
      </w:r>
      <w:r w:rsidRPr="000B06C3">
        <w:rPr>
          <w:spacing w:val="-6"/>
        </w:rPr>
        <w:t xml:space="preserve"> </w:t>
      </w:r>
      <w:r w:rsidRPr="000B06C3">
        <w:t>г.</w:t>
      </w:r>
      <w:r w:rsidRPr="000B06C3">
        <w:rPr>
          <w:spacing w:val="-6"/>
        </w:rPr>
        <w:t xml:space="preserve"> </w:t>
      </w:r>
      <w:r w:rsidRPr="000B06C3">
        <w:t>Ростов-на-Дону,</w:t>
      </w:r>
      <w:r w:rsidRPr="000B06C3">
        <w:rPr>
          <w:spacing w:val="-3"/>
        </w:rPr>
        <w:t xml:space="preserve"> </w:t>
      </w:r>
      <w:r w:rsidRPr="000B06C3">
        <w:t>ул.</w:t>
      </w:r>
      <w:r w:rsidRPr="000B06C3">
        <w:rPr>
          <w:spacing w:val="-6"/>
        </w:rPr>
        <w:t xml:space="preserve"> </w:t>
      </w:r>
      <w:r w:rsidRPr="000B06C3">
        <w:t>Станиславского,</w:t>
      </w:r>
      <w:r w:rsidRPr="000B06C3">
        <w:rPr>
          <w:spacing w:val="-6"/>
        </w:rPr>
        <w:t xml:space="preserve"> </w:t>
      </w:r>
      <w:r w:rsidRPr="000B06C3">
        <w:t xml:space="preserve">10/11-13 </w:t>
      </w:r>
      <w:hyperlink r:id="rId8">
        <w:r w:rsidRPr="000B06C3">
          <w:t>http://www.rostov.arbitr.ru</w:t>
        </w:r>
      </w:hyperlink>
      <w:r w:rsidRPr="000B06C3">
        <w:t xml:space="preserve">; е-mail: </w:t>
      </w:r>
      <w:hyperlink r:id="rId9">
        <w:r w:rsidRPr="000B06C3">
          <w:rPr>
            <w:color w:val="0000FF"/>
            <w:u w:val="single" w:color="0000FF"/>
          </w:rPr>
          <w:t>info@rostov.arbitr.ru</w:t>
        </w:r>
      </w:hyperlink>
    </w:p>
    <w:p w14:paraId="0F595A4A" w14:textId="77777777" w:rsidR="00613650" w:rsidRPr="000B06C3" w:rsidRDefault="00613650">
      <w:pPr>
        <w:pStyle w:val="a3"/>
        <w:spacing w:before="4"/>
        <w:ind w:left="0"/>
        <w:jc w:val="left"/>
      </w:pPr>
    </w:p>
    <w:p w14:paraId="71E98ABE" w14:textId="77777777" w:rsidR="00613650" w:rsidRPr="000B06C3" w:rsidRDefault="00FC17F9">
      <w:pPr>
        <w:pStyle w:val="1"/>
        <w:ind w:right="643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Е Н</w:t>
      </w:r>
      <w:r w:rsidRPr="000B06C3">
        <w:rPr>
          <w:spacing w:val="2"/>
        </w:rPr>
        <w:t xml:space="preserve"> </w:t>
      </w:r>
      <w:r w:rsidRPr="000B06C3">
        <w:t>И</w:t>
      </w:r>
      <w:r w:rsidRPr="000B06C3">
        <w:rPr>
          <w:spacing w:val="-2"/>
        </w:rPr>
        <w:t xml:space="preserve"> </w:t>
      </w:r>
      <w:r w:rsidRPr="000B06C3">
        <w:rPr>
          <w:spacing w:val="-10"/>
        </w:rPr>
        <w:t>Е</w:t>
      </w:r>
    </w:p>
    <w:p w14:paraId="277C8E44" w14:textId="77777777" w:rsidR="00613650" w:rsidRPr="000B06C3" w:rsidRDefault="00FC17F9">
      <w:pPr>
        <w:pStyle w:val="a3"/>
        <w:ind w:left="1782" w:hanging="626"/>
        <w:jc w:val="left"/>
      </w:pPr>
      <w:r w:rsidRPr="000B06C3">
        <w:t>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обоснованным</w:t>
      </w:r>
      <w:r w:rsidRPr="000B06C3">
        <w:rPr>
          <w:spacing w:val="-5"/>
        </w:rPr>
        <w:t xml:space="preserve"> </w:t>
      </w:r>
      <w:r w:rsidRPr="000B06C3">
        <w:t>заявления 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гражданина</w:t>
      </w:r>
      <w:r w:rsidRPr="000B06C3">
        <w:rPr>
          <w:spacing w:val="-5"/>
        </w:rPr>
        <w:t xml:space="preserve"> </w:t>
      </w:r>
      <w:r w:rsidRPr="000B06C3">
        <w:t>банкротом</w:t>
      </w:r>
      <w:r w:rsidRPr="000B06C3">
        <w:rPr>
          <w:spacing w:val="-5"/>
        </w:rPr>
        <w:t xml:space="preserve"> </w:t>
      </w:r>
      <w:r w:rsidRPr="000B06C3">
        <w:t>и введении процедуры реструктуризации долгов гражданина</w:t>
      </w:r>
    </w:p>
    <w:p w14:paraId="706A8843" w14:textId="77777777" w:rsidR="00613650" w:rsidRPr="000B06C3" w:rsidRDefault="00FC17F9">
      <w:pPr>
        <w:pStyle w:val="a3"/>
        <w:spacing w:before="276" w:line="275" w:lineRule="exact"/>
        <w:jc w:val="left"/>
      </w:pPr>
      <w:r w:rsidRPr="000B06C3">
        <w:t>г.</w:t>
      </w:r>
      <w:r w:rsidRPr="000B06C3">
        <w:rPr>
          <w:spacing w:val="-9"/>
        </w:rPr>
        <w:t xml:space="preserve"> </w:t>
      </w:r>
      <w:r w:rsidRPr="000B06C3">
        <w:t>Ростов-на-</w:t>
      </w:r>
      <w:r w:rsidRPr="000B06C3">
        <w:rPr>
          <w:spacing w:val="-4"/>
        </w:rPr>
        <w:t>Дону</w:t>
      </w:r>
    </w:p>
    <w:p w14:paraId="41FA7012" w14:textId="77777777" w:rsidR="00613650" w:rsidRPr="000B06C3" w:rsidRDefault="00FC17F9">
      <w:pPr>
        <w:pStyle w:val="a3"/>
        <w:tabs>
          <w:tab w:val="right" w:pos="9643"/>
        </w:tabs>
        <w:spacing w:line="275" w:lineRule="exact"/>
        <w:jc w:val="left"/>
      </w:pPr>
      <w:r w:rsidRPr="000B06C3">
        <w:t>[66]</w:t>
      </w:r>
      <w:r w:rsidRPr="000B06C3">
        <w:tab/>
        <w:t>Дело № [1]</w:t>
      </w:r>
    </w:p>
    <w:p w14:paraId="3FAA3496" w14:textId="77777777" w:rsidR="00613650" w:rsidRPr="000B06C3" w:rsidRDefault="00FC17F9">
      <w:pPr>
        <w:pStyle w:val="a3"/>
        <w:spacing w:before="274" w:line="275" w:lineRule="exact"/>
        <w:ind w:left="851"/>
      </w:pPr>
      <w:r w:rsidRPr="000B06C3">
        <w:t>Арбитражный суд Ростовской области в составе судьи [415]</w:t>
      </w:r>
    </w:p>
    <w:p w14:paraId="7FB0345B" w14:textId="77777777" w:rsidR="00613650" w:rsidRPr="000B06C3" w:rsidRDefault="00FC17F9">
      <w:pPr>
        <w:pStyle w:val="a3"/>
        <w:spacing w:line="242" w:lineRule="auto"/>
        <w:ind w:right="146"/>
      </w:pPr>
      <w:r w:rsidRPr="000B06C3">
        <w:t>при ведении протокола судебного заседания секретарем судебного заседания [29],</w:t>
      </w:r>
    </w:p>
    <w:p w14:paraId="25D58D68" w14:textId="77777777" w:rsidR="00613650" w:rsidRPr="000B06C3" w:rsidRDefault="00FC17F9">
      <w:pPr>
        <w:pStyle w:val="a3"/>
        <w:ind w:right="136"/>
      </w:pPr>
      <w:r w:rsidRPr="000B06C3">
        <w:t>рассмотрев в открытом судебном заседании заявление [2.1] (ОГРН [3], ИНН [4], [5], адрес регистрации [6])</w:t>
      </w:r>
    </w:p>
    <w:p w14:paraId="0C9E9C7C" w14:textId="77777777" w:rsidR="00613650" w:rsidRPr="000B06C3" w:rsidRDefault="00FC17F9">
      <w:pPr>
        <w:pStyle w:val="a3"/>
        <w:spacing w:line="242" w:lineRule="auto"/>
        <w:ind w:right="5013"/>
      </w:pPr>
      <w:r w:rsidRPr="000B06C3">
        <w:t>о</w:t>
      </w:r>
      <w:r w:rsidRPr="000B06C3">
        <w:rPr>
          <w:spacing w:val="-15"/>
        </w:rPr>
        <w:t xml:space="preserve"> </w:t>
      </w:r>
      <w:r w:rsidRPr="000B06C3">
        <w:t>признании</w:t>
      </w:r>
      <w:r w:rsidRPr="000B06C3">
        <w:rPr>
          <w:spacing w:val="-12"/>
        </w:rPr>
        <w:t xml:space="preserve"> </w:t>
      </w:r>
      <w:r w:rsidRPr="000B06C3">
        <w:t>несостоятельным</w:t>
      </w:r>
      <w:r w:rsidRPr="000B06C3">
        <w:rPr>
          <w:spacing w:val="-13"/>
        </w:rPr>
        <w:t xml:space="preserve"> </w:t>
      </w:r>
      <w:r w:rsidRPr="000B06C3">
        <w:t>(банкротом), в отсутствие лиц, участвующих в деле;</w:t>
      </w:r>
    </w:p>
    <w:p w14:paraId="3BE60263" w14:textId="77777777" w:rsidR="00613650" w:rsidRPr="000B06C3" w:rsidRDefault="00FC17F9">
      <w:pPr>
        <w:pStyle w:val="a3"/>
        <w:spacing w:before="266"/>
        <w:ind w:right="147" w:firstLine="710"/>
      </w:pPr>
      <w:r w:rsidRPr="000B06C3">
        <w:t>установил:</w:t>
      </w:r>
      <w:r w:rsidRPr="000B06C3">
        <w:rPr>
          <w:spacing w:val="-11"/>
        </w:rPr>
        <w:t xml:space="preserve"> </w:t>
      </w:r>
      <w:r w:rsidRPr="000B06C3">
        <w:t>гражданин</w:t>
      </w:r>
      <w:r w:rsidRPr="000B06C3">
        <w:rPr>
          <w:spacing w:val="-4"/>
        </w:rPr>
        <w:t xml:space="preserve"> </w:t>
      </w:r>
      <w:r w:rsidRPr="000B06C3">
        <w:t>(далее</w:t>
      </w:r>
      <w:r w:rsidRPr="000B06C3">
        <w:rPr>
          <w:spacing w:val="-2"/>
        </w:rPr>
        <w:t xml:space="preserve"> </w:t>
      </w:r>
      <w:r w:rsidRPr="000B06C3">
        <w:t>– должник) обратился</w:t>
      </w:r>
      <w:r w:rsidRPr="000B06C3">
        <w:rPr>
          <w:spacing w:val="-5"/>
        </w:rPr>
        <w:t xml:space="preserve"> </w:t>
      </w:r>
      <w:r w:rsidRPr="000B06C3">
        <w:t>в</w:t>
      </w:r>
      <w:r w:rsidRPr="000B06C3">
        <w:rPr>
          <w:spacing w:val="-5"/>
        </w:rPr>
        <w:t xml:space="preserve"> </w:t>
      </w:r>
      <w:r w:rsidRPr="000B06C3">
        <w:t>Арбитражный</w:t>
      </w:r>
      <w:r w:rsidRPr="000B06C3">
        <w:rPr>
          <w:spacing w:val="-4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 области с заявлением о введении процедуры реструктуризации долгов гражданина.</w:t>
      </w:r>
    </w:p>
    <w:p w14:paraId="01F6526E" w14:textId="77777777" w:rsidR="00613650" w:rsidRPr="000B06C3" w:rsidRDefault="00FC17F9">
      <w:pPr>
        <w:pStyle w:val="a3"/>
        <w:spacing w:line="274" w:lineRule="exact"/>
        <w:ind w:left="851"/>
      </w:pPr>
      <w:r w:rsidRPr="000B06C3">
        <w:t>Должник</w:t>
      </w:r>
      <w:r w:rsidRPr="000B06C3">
        <w:rPr>
          <w:spacing w:val="-5"/>
        </w:rPr>
        <w:t xml:space="preserve"> </w:t>
      </w:r>
      <w:r w:rsidRPr="000B06C3">
        <w:t>не</w:t>
      </w:r>
      <w:r w:rsidRPr="000B06C3">
        <w:rPr>
          <w:spacing w:val="-4"/>
        </w:rPr>
        <w:t xml:space="preserve"> </w:t>
      </w:r>
      <w:r w:rsidRPr="000B06C3">
        <w:t>явился,</w:t>
      </w:r>
      <w:r w:rsidRPr="000B06C3">
        <w:rPr>
          <w:spacing w:val="-2"/>
        </w:rPr>
        <w:t xml:space="preserve"> извещен.</w:t>
      </w:r>
    </w:p>
    <w:p w14:paraId="61C4FDDB" w14:textId="77777777" w:rsidR="00613650" w:rsidRPr="000B06C3" w:rsidRDefault="00FC17F9">
      <w:pPr>
        <w:pStyle w:val="a3"/>
        <w:spacing w:before="5"/>
        <w:ind w:right="148" w:firstLine="710"/>
      </w:pPr>
      <w:r w:rsidRPr="000B06C3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5D4BA7BB" w14:textId="77777777" w:rsidR="00613650" w:rsidRPr="000B06C3" w:rsidRDefault="00FC17F9">
      <w:pPr>
        <w:pStyle w:val="a3"/>
        <w:spacing w:line="273" w:lineRule="exact"/>
        <w:ind w:left="861"/>
      </w:pPr>
      <w:r w:rsidRPr="000B06C3">
        <w:t>Исследовав</w:t>
      </w:r>
      <w:r w:rsidRPr="000B06C3">
        <w:rPr>
          <w:spacing w:val="-4"/>
        </w:rPr>
        <w:t xml:space="preserve"> </w:t>
      </w:r>
      <w:r w:rsidRPr="000B06C3">
        <w:t>материалы</w:t>
      </w:r>
      <w:r w:rsidRPr="000B06C3">
        <w:rPr>
          <w:spacing w:val="-5"/>
        </w:rPr>
        <w:t xml:space="preserve"> </w:t>
      </w:r>
      <w:r w:rsidRPr="000B06C3">
        <w:t>дела,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2"/>
        </w:rPr>
        <w:t xml:space="preserve"> </w:t>
      </w:r>
      <w:r w:rsidRPr="000B06C3">
        <w:t>установил</w:t>
      </w:r>
      <w:r w:rsidRPr="000B06C3">
        <w:rPr>
          <w:spacing w:val="-4"/>
        </w:rPr>
        <w:t xml:space="preserve"> </w:t>
      </w:r>
      <w:r w:rsidRPr="000B06C3">
        <w:rPr>
          <w:spacing w:val="-2"/>
        </w:rPr>
        <w:t>следующее.</w:t>
      </w:r>
    </w:p>
    <w:p w14:paraId="3A6E945D" w14:textId="77777777" w:rsidR="00613650" w:rsidRPr="000B06C3" w:rsidRDefault="00FC17F9">
      <w:pPr>
        <w:pStyle w:val="a3"/>
        <w:spacing w:line="242" w:lineRule="auto"/>
        <w:ind w:right="153" w:firstLine="710"/>
      </w:pPr>
      <w:r w:rsidRPr="000B06C3">
        <w:t>Как указано должником, уровень его дохода позволяет исполнить обязательства в процедуре реструктуризации долгов.</w:t>
      </w:r>
    </w:p>
    <w:p w14:paraId="3F3E8F0C" w14:textId="77777777" w:rsidR="00613650" w:rsidRPr="000B06C3" w:rsidRDefault="00FC17F9">
      <w:pPr>
        <w:pStyle w:val="a3"/>
        <w:spacing w:line="273" w:lineRule="exact"/>
        <w:ind w:left="851"/>
      </w:pPr>
      <w:r w:rsidRPr="000B06C3">
        <w:t>Должник</w:t>
      </w:r>
      <w:r w:rsidRPr="000B06C3">
        <w:rPr>
          <w:spacing w:val="-4"/>
        </w:rPr>
        <w:t xml:space="preserve"> </w:t>
      </w:r>
      <w:r w:rsidRPr="000B06C3">
        <w:t>в</w:t>
      </w:r>
      <w:r w:rsidRPr="000B06C3">
        <w:rPr>
          <w:spacing w:val="-1"/>
        </w:rPr>
        <w:t xml:space="preserve"> </w:t>
      </w:r>
      <w:r w:rsidRPr="000B06C3">
        <w:t>браке</w:t>
      </w:r>
      <w:r w:rsidRPr="000B06C3">
        <w:rPr>
          <w:spacing w:val="-4"/>
        </w:rPr>
        <w:t xml:space="preserve"> </w:t>
      </w:r>
      <w:r w:rsidRPr="000B06C3">
        <w:t>не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состоит.</w:t>
      </w:r>
    </w:p>
    <w:p w14:paraId="5E02A257" w14:textId="77777777" w:rsidR="00613650" w:rsidRPr="000B06C3" w:rsidRDefault="00FC17F9">
      <w:pPr>
        <w:pStyle w:val="a3"/>
        <w:ind w:right="152" w:firstLine="710"/>
      </w:pPr>
      <w:r w:rsidRPr="000B06C3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261ABB6C" w14:textId="77777777" w:rsidR="00613650" w:rsidRPr="000B06C3" w:rsidRDefault="00FC17F9">
      <w:pPr>
        <w:pStyle w:val="a3"/>
        <w:spacing w:before="1"/>
        <w:ind w:right="142" w:firstLine="710"/>
      </w:pPr>
      <w:r w:rsidRPr="000B06C3">
        <w:t xml:space="preserve">Доказательства несоответствия должника требованиям для утверждения плана реструктуризации долгов, установленным </w:t>
      </w:r>
      <w:hyperlink r:id="rId10">
        <w:r w:rsidRPr="000B06C3">
          <w:t>пунктом 1 статьи 213.13</w:t>
        </w:r>
      </w:hyperlink>
      <w:r w:rsidRPr="000B06C3">
        <w:t xml:space="preserve"> Федерального закона</w:t>
      </w:r>
      <w:r w:rsidRPr="000B06C3">
        <w:rPr>
          <w:spacing w:val="40"/>
        </w:rPr>
        <w:t xml:space="preserve"> </w:t>
      </w:r>
      <w:r w:rsidRPr="000B06C3">
        <w:t>от 26.10.2002 № 127-ФЗ «О несостоятельности (банкротстве)» не представлены.</w:t>
      </w:r>
    </w:p>
    <w:p w14:paraId="6A94F393" w14:textId="77777777" w:rsidR="00613650" w:rsidRPr="000B06C3" w:rsidRDefault="00FC17F9">
      <w:pPr>
        <w:pStyle w:val="a3"/>
        <w:spacing w:line="242" w:lineRule="auto"/>
        <w:ind w:right="146" w:firstLine="710"/>
      </w:pPr>
      <w:r w:rsidRPr="000B06C3">
        <w:t>Заявитель просил утвердить финансового управляющего из числа членов Саморегулируемой межрегиональной общественной организации «[987]».</w:t>
      </w:r>
    </w:p>
    <w:p w14:paraId="6F514A55" w14:textId="77777777" w:rsidR="00613650" w:rsidRPr="000B06C3" w:rsidRDefault="00FC17F9">
      <w:pPr>
        <w:pStyle w:val="a3"/>
        <w:ind w:right="149" w:firstLine="710"/>
      </w:pPr>
      <w:r w:rsidRPr="000B06C3">
        <w:t>Указанной саморегулируемой организацией представлена кандидатура арбитражного управляющего [8].</w:t>
      </w:r>
    </w:p>
    <w:p w14:paraId="1C9D895B" w14:textId="77777777" w:rsidR="00613650" w:rsidRPr="000B06C3" w:rsidRDefault="00FC17F9">
      <w:pPr>
        <w:pStyle w:val="a3"/>
        <w:ind w:right="150" w:firstLine="710"/>
      </w:pPr>
      <w:r w:rsidRPr="000B06C3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62AB1FE1" w14:textId="77777777" w:rsidR="00613650" w:rsidRPr="000B06C3" w:rsidRDefault="00FC17F9">
      <w:pPr>
        <w:pStyle w:val="a3"/>
        <w:ind w:right="148" w:firstLine="710"/>
      </w:pPr>
      <w:r w:rsidRPr="000B06C3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9F2E0F0" w14:textId="77777777" w:rsidR="00613650" w:rsidRPr="000B06C3" w:rsidRDefault="00613650">
      <w:pPr>
        <w:pStyle w:val="a3"/>
        <w:sectPr w:rsidR="00613650" w:rsidRPr="000B06C3">
          <w:headerReference w:type="default" r:id="rId11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55AC4E19" w14:textId="77777777" w:rsidR="00613650" w:rsidRPr="000B06C3" w:rsidRDefault="00613650">
      <w:pPr>
        <w:pStyle w:val="a3"/>
        <w:spacing w:before="186"/>
        <w:ind w:left="0"/>
        <w:jc w:val="left"/>
      </w:pPr>
    </w:p>
    <w:p w14:paraId="4E3CF909" w14:textId="77777777" w:rsidR="00613650" w:rsidRPr="000B06C3" w:rsidRDefault="00FC17F9">
      <w:pPr>
        <w:pStyle w:val="a3"/>
        <w:spacing w:line="275" w:lineRule="exact"/>
        <w:ind w:left="851"/>
        <w:jc w:val="left"/>
      </w:pPr>
      <w:r w:rsidRPr="000B06C3">
        <w:t>Руководствуясь</w:t>
      </w:r>
      <w:r w:rsidRPr="000B06C3">
        <w:rPr>
          <w:spacing w:val="69"/>
          <w:w w:val="150"/>
        </w:rPr>
        <w:t xml:space="preserve"> </w:t>
      </w:r>
      <w:r w:rsidRPr="000B06C3">
        <w:t>статьями</w:t>
      </w:r>
      <w:r w:rsidRPr="000B06C3">
        <w:rPr>
          <w:spacing w:val="72"/>
          <w:w w:val="150"/>
        </w:rPr>
        <w:t xml:space="preserve"> </w:t>
      </w:r>
      <w:r w:rsidRPr="000B06C3">
        <w:t>213.6,</w:t>
      </w:r>
      <w:r w:rsidRPr="000B06C3">
        <w:rPr>
          <w:spacing w:val="71"/>
          <w:w w:val="150"/>
        </w:rPr>
        <w:t xml:space="preserve"> </w:t>
      </w:r>
      <w:r w:rsidRPr="000B06C3">
        <w:t>213.7,</w:t>
      </w:r>
      <w:r w:rsidRPr="000B06C3">
        <w:rPr>
          <w:spacing w:val="70"/>
          <w:w w:val="150"/>
        </w:rPr>
        <w:t xml:space="preserve"> </w:t>
      </w:r>
      <w:r w:rsidRPr="000B06C3">
        <w:t>213.9,</w:t>
      </w:r>
      <w:r w:rsidRPr="000B06C3">
        <w:rPr>
          <w:spacing w:val="65"/>
          <w:w w:val="150"/>
        </w:rPr>
        <w:t xml:space="preserve"> </w:t>
      </w:r>
      <w:r w:rsidRPr="000B06C3">
        <w:t>213.12</w:t>
      </w:r>
      <w:r w:rsidRPr="000B06C3">
        <w:rPr>
          <w:spacing w:val="71"/>
          <w:w w:val="150"/>
        </w:rPr>
        <w:t xml:space="preserve"> </w:t>
      </w:r>
      <w:r w:rsidRPr="000B06C3">
        <w:t>Федерального</w:t>
      </w:r>
      <w:r w:rsidRPr="000B06C3">
        <w:rPr>
          <w:spacing w:val="65"/>
          <w:w w:val="150"/>
        </w:rPr>
        <w:t xml:space="preserve"> </w:t>
      </w:r>
      <w:r w:rsidRPr="000B06C3">
        <w:t>закона</w:t>
      </w:r>
      <w:r w:rsidRPr="000B06C3">
        <w:rPr>
          <w:spacing w:val="70"/>
          <w:w w:val="150"/>
        </w:rPr>
        <w:t xml:space="preserve"> </w:t>
      </w:r>
      <w:r w:rsidRPr="000B06C3">
        <w:rPr>
          <w:spacing w:val="-5"/>
        </w:rPr>
        <w:t>от</w:t>
      </w:r>
    </w:p>
    <w:p w14:paraId="142AB3F3" w14:textId="77777777" w:rsidR="00613650" w:rsidRPr="000B06C3" w:rsidRDefault="00FC17F9">
      <w:pPr>
        <w:pStyle w:val="a3"/>
        <w:ind w:right="142"/>
      </w:pPr>
      <w:r w:rsidRPr="000B06C3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5463769" w14:textId="77777777" w:rsidR="00613650" w:rsidRPr="000B06C3" w:rsidRDefault="00613650">
      <w:pPr>
        <w:pStyle w:val="a3"/>
        <w:spacing w:before="7"/>
        <w:ind w:left="0"/>
        <w:jc w:val="left"/>
      </w:pPr>
    </w:p>
    <w:p w14:paraId="31C89196" w14:textId="77777777" w:rsidR="00613650" w:rsidRPr="000B06C3" w:rsidRDefault="00FC17F9">
      <w:pPr>
        <w:pStyle w:val="1"/>
        <w:ind w:right="642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И</w:t>
      </w:r>
      <w:r w:rsidRPr="000B06C3">
        <w:rPr>
          <w:spacing w:val="-2"/>
        </w:rPr>
        <w:t xml:space="preserve"> </w:t>
      </w:r>
      <w:r w:rsidRPr="000B06C3">
        <w:rPr>
          <w:spacing w:val="-7"/>
        </w:rPr>
        <w:t>Л:</w:t>
      </w:r>
    </w:p>
    <w:p w14:paraId="7685E42E" w14:textId="77777777" w:rsidR="00613650" w:rsidRPr="000B06C3" w:rsidRDefault="00FC17F9">
      <w:pPr>
        <w:pStyle w:val="a3"/>
        <w:ind w:right="139" w:firstLine="710"/>
      </w:pPr>
      <w:r w:rsidRPr="000B06C3">
        <w:t>Ввести в отношении [2.1] процедуру реструктуризации долгов гражданина.</w:t>
      </w:r>
    </w:p>
    <w:p w14:paraId="6A737238" w14:textId="2842658A" w:rsidR="00613650" w:rsidRPr="000B06C3" w:rsidRDefault="00FC17F9" w:rsidP="003761AD">
      <w:pPr>
        <w:pStyle w:val="a3"/>
        <w:spacing w:line="242" w:lineRule="auto"/>
        <w:ind w:right="138" w:firstLine="710"/>
      </w:pPr>
      <w:r w:rsidRPr="000B06C3">
        <w:t>Утвердить финансовым управляющим должника – [8] (ИНН [41], адрес для корреспонденции: [42]), члена «[987]».</w:t>
      </w:r>
    </w:p>
    <w:p w14:paraId="69F1AB41" w14:textId="77777777" w:rsidR="00613650" w:rsidRPr="000B06C3" w:rsidRDefault="00FC17F9">
      <w:pPr>
        <w:pStyle w:val="a3"/>
        <w:ind w:right="132" w:firstLine="710"/>
      </w:pPr>
      <w:r w:rsidRPr="000B06C3">
        <w:t>Назначить судебное заседание по рассмотрению вопроса об утверждении плана реструктуризации долгов гражданина на [99] в помещении Арбитражного суда Ростовской области по адресу: г. Ростов-на-Дону, ул. Станиславского, 10/11-13, кабинет 427.</w:t>
      </w:r>
    </w:p>
    <w:p w14:paraId="7743BF71" w14:textId="77777777" w:rsidR="00613650" w:rsidRPr="000B06C3" w:rsidRDefault="00FC17F9">
      <w:pPr>
        <w:spacing w:before="1"/>
        <w:ind w:left="141" w:right="142" w:firstLine="710"/>
        <w:jc w:val="both"/>
        <w:rPr>
          <w:b/>
          <w:sz w:val="24"/>
        </w:rPr>
      </w:pPr>
      <w:r w:rsidRPr="000B06C3">
        <w:rPr>
          <w:b/>
          <w:sz w:val="24"/>
        </w:rPr>
        <w:t>Обязать Управление записи актов гражданского состояния Ростовской области представить</w:t>
      </w:r>
      <w:r w:rsidRPr="000B06C3">
        <w:rPr>
          <w:b/>
          <w:spacing w:val="-1"/>
          <w:sz w:val="24"/>
        </w:rPr>
        <w:t xml:space="preserve"> </w:t>
      </w:r>
      <w:r w:rsidRPr="000B06C3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0B06C3">
        <w:rPr>
          <w:b/>
          <w:sz w:val="24"/>
        </w:rPr>
        <w:t xml:space="preserve">в электронном виде посредством системы «Мой </w:t>
      </w:r>
      <w:r w:rsidRPr="000B06C3">
        <w:rPr>
          <w:b/>
          <w:spacing w:val="-2"/>
          <w:sz w:val="24"/>
        </w:rPr>
        <w:t>Арбитр».</w:t>
      </w:r>
    </w:p>
    <w:p w14:paraId="7D14424A" w14:textId="77777777" w:rsidR="00613650" w:rsidRPr="000B06C3" w:rsidRDefault="00FC17F9">
      <w:pPr>
        <w:pStyle w:val="a3"/>
        <w:spacing w:before="1"/>
        <w:ind w:right="143" w:firstLine="710"/>
      </w:pPr>
      <w:r w:rsidRPr="000B06C3">
        <w:rPr>
          <w:b/>
        </w:rPr>
        <w:t>Обязать Управление Госавтоинспекции ГУ МВД России по Ростовской области представить в отношении должника - [2.1]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0D4014FC" w14:textId="77777777" w:rsidR="00613650" w:rsidRPr="000B06C3" w:rsidRDefault="00FC17F9">
      <w:pPr>
        <w:ind w:left="141" w:right="129" w:firstLine="710"/>
        <w:jc w:val="both"/>
        <w:rPr>
          <w:b/>
          <w:sz w:val="24"/>
        </w:rPr>
      </w:pPr>
      <w:r w:rsidRPr="000B06C3">
        <w:rPr>
          <w:sz w:val="24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0B06C3">
        <w:rPr>
          <w:b/>
          <w:sz w:val="24"/>
        </w:rPr>
        <w:t xml:space="preserve">при получении запроса от финансового управляющего по настоящему делу обязать </w:t>
      </w:r>
      <w:r w:rsidRPr="000B06C3">
        <w:rPr>
          <w:sz w:val="24"/>
        </w:rPr>
        <w:t>Гостехнадзор, ГИМС МЧС России, МВД России, Управление Госавтонспекции МВД России, СФР, Росгвардию, Росреестр/Филиал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ППК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«Роскадастр»,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ФИПС/Роспатент, ФНС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России,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Росавиацию в</w:t>
      </w:r>
      <w:r w:rsidRPr="000B06C3">
        <w:rPr>
          <w:spacing w:val="-4"/>
          <w:sz w:val="24"/>
        </w:rPr>
        <w:t xml:space="preserve"> </w:t>
      </w:r>
      <w:r w:rsidRPr="000B06C3">
        <w:rPr>
          <w:sz w:val="24"/>
        </w:rPr>
        <w:t xml:space="preserve">лице соответствующих территориальных органов и иные государственные регистрирующие органы </w:t>
      </w:r>
      <w:r w:rsidRPr="000B06C3">
        <w:rPr>
          <w:b/>
          <w:sz w:val="24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6E71C403" w14:textId="77777777" w:rsidR="00613650" w:rsidRPr="000B06C3" w:rsidRDefault="00FC17F9">
      <w:pPr>
        <w:pStyle w:val="a3"/>
        <w:spacing w:line="242" w:lineRule="auto"/>
        <w:ind w:right="147" w:firstLine="710"/>
      </w:pPr>
      <w:r w:rsidRPr="000B06C3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1D799756" w14:textId="77777777" w:rsidR="00613650" w:rsidRPr="000B06C3" w:rsidRDefault="00FC17F9">
      <w:pPr>
        <w:pStyle w:val="a3"/>
        <w:ind w:right="140" w:firstLine="710"/>
      </w:pPr>
      <w:r w:rsidRPr="000B06C3">
        <w:t>С</w:t>
      </w:r>
      <w:r w:rsidRPr="000B06C3">
        <w:rPr>
          <w:spacing w:val="-1"/>
        </w:rPr>
        <w:t xml:space="preserve"> </w:t>
      </w:r>
      <w:r w:rsidRPr="000B06C3">
        <w:t>даты</w:t>
      </w:r>
      <w:r w:rsidRPr="000B06C3">
        <w:rPr>
          <w:spacing w:val="-2"/>
        </w:rPr>
        <w:t xml:space="preserve"> </w:t>
      </w:r>
      <w:r w:rsidRPr="000B06C3">
        <w:t>вынесения</w:t>
      </w:r>
      <w:r w:rsidRPr="000B06C3">
        <w:rPr>
          <w:spacing w:val="-1"/>
        </w:rPr>
        <w:t xml:space="preserve"> </w:t>
      </w:r>
      <w:r w:rsidRPr="000B06C3">
        <w:t>настоящего</w:t>
      </w:r>
      <w:r w:rsidRPr="000B06C3">
        <w:rPr>
          <w:spacing w:val="-1"/>
        </w:rPr>
        <w:t xml:space="preserve"> </w:t>
      </w:r>
      <w:r w:rsidRPr="000B06C3">
        <w:t>определения</w:t>
      </w:r>
      <w:r w:rsidRPr="000B06C3">
        <w:rPr>
          <w:spacing w:val="-1"/>
        </w:rPr>
        <w:t xml:space="preserve"> </w:t>
      </w:r>
      <w:r w:rsidRPr="000B06C3">
        <w:t>наступают</w:t>
      </w:r>
      <w:r w:rsidRPr="000B06C3">
        <w:rPr>
          <w:spacing w:val="-1"/>
        </w:rPr>
        <w:t xml:space="preserve"> </w:t>
      </w:r>
      <w:r w:rsidRPr="000B06C3">
        <w:t xml:space="preserve">последствия, установленные статьей 213.11 Федерального закона от 26.10.2002 № 127-ФЗ «О несостоятельности </w:t>
      </w:r>
      <w:r w:rsidRPr="000B06C3">
        <w:rPr>
          <w:spacing w:val="-2"/>
        </w:rPr>
        <w:t>(банкротстве)».</w:t>
      </w:r>
    </w:p>
    <w:p w14:paraId="5CAF759D" w14:textId="77777777" w:rsidR="00613650" w:rsidRPr="000B06C3" w:rsidRDefault="00FC17F9">
      <w:pPr>
        <w:pStyle w:val="a3"/>
        <w:spacing w:line="242" w:lineRule="auto"/>
        <w:ind w:right="148" w:firstLine="710"/>
      </w:pPr>
      <w:r w:rsidRPr="000B06C3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23FEACA" w14:textId="77777777" w:rsidR="00613650" w:rsidRPr="000B06C3" w:rsidRDefault="00FC17F9">
      <w:pPr>
        <w:pStyle w:val="a3"/>
        <w:tabs>
          <w:tab w:val="right" w:pos="9643"/>
        </w:tabs>
        <w:spacing w:before="257"/>
      </w:pPr>
      <w:r w:rsidRPr="000B06C3">
        <w:t>Судья</w:t>
      </w:r>
      <w:r w:rsidRPr="000B06C3">
        <w:tab/>
        <w:t>[415]</w:t>
      </w:r>
    </w:p>
    <w:p w14:paraId="791F30A7" w14:textId="77777777" w:rsidR="00613650" w:rsidRDefault="00FC17F9">
      <w:pPr>
        <w:pStyle w:val="a3"/>
        <w:spacing w:before="9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9B6981" wp14:editId="042B36A2">
                <wp:simplePos x="0" y="0"/>
                <wp:positionH relativeFrom="page">
                  <wp:posOffset>2036826</wp:posOffset>
                </wp:positionH>
                <wp:positionV relativeFrom="paragraph">
                  <wp:posOffset>170167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96B1F" w14:textId="77777777" w:rsidR="00613650" w:rsidRDefault="00FC17F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08F4FF0" w14:textId="77777777" w:rsidR="00613650" w:rsidRDefault="00FC17F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74FA958F" w14:textId="77777777" w:rsidR="00613650" w:rsidRDefault="00FC17F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B69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4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tiw/094AAAAKAQAADwAAAGRycy9kb3ducmV2LnhtbEyPTU/DMAyG70j8h8hI3Fi6VqpKaToB0rhw&#10;gbLLbmlj2m75KEnWdf8ec2In2/Kj14+rzWI0m9GH0VkB61UCDG3n1Gh7Abuv7UMBLERpldTOooAL&#10;BtjUtzeVLJU720+cm9gzCrGhlAKGGKeS89ANaGRYuQkt7b6dNzLS6HuuvDxTuNE8TZKcGzlaujDI&#10;CV8H7I7NyQj46Ob9ywEv2Vszb3fxZ3zfa98KcX+3PD8Bi7jEfxj+9EkdanJq3cmqwLSALE1IPQpI&#10;c6oEFPkjNS2R2boAXlf8+oX6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LYsP9P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29F96B1F" w14:textId="77777777" w:rsidR="00613650" w:rsidRDefault="00FC17F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08F4FF0" w14:textId="77777777" w:rsidR="00613650" w:rsidRDefault="00FC17F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74FA958F" w14:textId="77777777" w:rsidR="00613650" w:rsidRDefault="00FC17F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13650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621D" w14:textId="77777777" w:rsidR="00C85932" w:rsidRDefault="00C85932">
      <w:r>
        <w:separator/>
      </w:r>
    </w:p>
  </w:endnote>
  <w:endnote w:type="continuationSeparator" w:id="0">
    <w:p w14:paraId="2DBFB40A" w14:textId="77777777" w:rsidR="00C85932" w:rsidRDefault="00C8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4758" w14:textId="77777777" w:rsidR="00C85932" w:rsidRDefault="00C85932">
      <w:r>
        <w:separator/>
      </w:r>
    </w:p>
  </w:footnote>
  <w:footnote w:type="continuationSeparator" w:id="0">
    <w:p w14:paraId="53E4C0F3" w14:textId="77777777" w:rsidR="00C85932" w:rsidRDefault="00C85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2B30" w14:textId="77777777" w:rsidR="00613650" w:rsidRDefault="00FC17F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D526523" wp14:editId="0CFEE73B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D972E" w14:textId="77777777" w:rsidR="00613650" w:rsidRDefault="00FC17F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265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7FBD972E" w14:textId="77777777" w:rsidR="00613650" w:rsidRDefault="00FC17F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*****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650"/>
    <w:rsid w:val="000B06C3"/>
    <w:rsid w:val="003761AD"/>
    <w:rsid w:val="00613650"/>
    <w:rsid w:val="00C85932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A4E0"/>
  <w15:docId w15:val="{6E68C192-6F36-4C07-8E18-C46CADA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38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B06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%3D5583B5233018211D80CC9F1FABFDD596B4906B580B3B13124A1B62AFB0F9F791FBDB9CC3C2A15684386BB6357A1210C95C356D79D6D0F6OBH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2026-07-15T16:05:00Z</dcterms:created>
  <dcterms:modified xsi:type="dcterms:W3CDTF">2026-10-15T20:23:00Z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