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E1300" w:rsidRPr="000F68B6" w:rsidRDefault="00FF014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0E1300" w:rsidRPr="000F68B6" w:rsidRDefault="00FF014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0E1300" w:rsidRPr="000F68B6" w:rsidRDefault="00FF014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  <w:lang w:val="en-US"/>
        </w:rPr>
        <w:t>http</w:t>
      </w:r>
      <w:r w:rsidRPr="000F68B6">
        <w:rPr>
          <w:rFonts w:ascii="Times New Roman" w:eastAsia="Times New Roman" w:hAnsi="Times New Roman" w:cs="Times New Roman"/>
        </w:rPr>
        <w:t>://</w:t>
      </w:r>
      <w:r w:rsidRPr="000F68B6">
        <w:rPr>
          <w:rFonts w:ascii="Times New Roman" w:eastAsia="Times New Roman" w:hAnsi="Times New Roman" w:cs="Times New Roman"/>
          <w:lang w:val="en-US"/>
        </w:rPr>
        <w:t>www</w:t>
      </w:r>
      <w:r w:rsidRPr="000F68B6">
        <w:rPr>
          <w:rFonts w:ascii="Times New Roman" w:eastAsia="Times New Roman" w:hAnsi="Times New Roman" w:cs="Times New Roman"/>
        </w:rPr>
        <w:t>.</w:t>
      </w:r>
      <w:proofErr w:type="spellStart"/>
      <w:r w:rsidRPr="000F68B6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0F68B6">
        <w:rPr>
          <w:rFonts w:ascii="Times New Roman" w:eastAsia="Times New Roman" w:hAnsi="Times New Roman" w:cs="Times New Roman"/>
        </w:rPr>
        <w:t>.</w:t>
      </w:r>
      <w:proofErr w:type="spellStart"/>
      <w:r w:rsidRPr="000F68B6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0F68B6">
        <w:rPr>
          <w:rFonts w:ascii="Times New Roman" w:eastAsia="Times New Roman" w:hAnsi="Times New Roman" w:cs="Times New Roman"/>
        </w:rPr>
        <w:t>.</w:t>
      </w:r>
      <w:proofErr w:type="spellStart"/>
      <w:r w:rsidRPr="000F68B6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0F68B6">
        <w:rPr>
          <w:rFonts w:ascii="Times New Roman" w:eastAsia="Times New Roman" w:hAnsi="Times New Roman" w:cs="Times New Roman"/>
        </w:rPr>
        <w:t>; е-</w:t>
      </w:r>
      <w:r w:rsidRPr="000F68B6">
        <w:rPr>
          <w:rFonts w:ascii="Times New Roman" w:eastAsia="Times New Roman" w:hAnsi="Times New Roman" w:cs="Times New Roman"/>
          <w:lang w:val="en-US"/>
        </w:rPr>
        <w:t>mail</w:t>
      </w:r>
      <w:r w:rsidRPr="000F68B6">
        <w:rPr>
          <w:rFonts w:ascii="Times New Roman" w:eastAsia="Times New Roman" w:hAnsi="Times New Roman" w:cs="Times New Roman"/>
        </w:rPr>
        <w:t xml:space="preserve">: </w:t>
      </w:r>
      <w:r w:rsidRPr="000F68B6">
        <w:rPr>
          <w:rFonts w:ascii="Times New Roman" w:eastAsia="Times New Roman" w:hAnsi="Times New Roman" w:cs="Times New Roman"/>
          <w:lang w:val="en-US"/>
        </w:rPr>
        <w:t>info</w:t>
      </w:r>
      <w:r w:rsidRPr="000F68B6">
        <w:rPr>
          <w:rFonts w:ascii="Times New Roman" w:eastAsia="Times New Roman" w:hAnsi="Times New Roman" w:cs="Times New Roman"/>
        </w:rPr>
        <w:t>@</w:t>
      </w:r>
      <w:proofErr w:type="spellStart"/>
      <w:r w:rsidRPr="000F68B6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0F68B6">
        <w:rPr>
          <w:rFonts w:ascii="Times New Roman" w:eastAsia="Times New Roman" w:hAnsi="Times New Roman" w:cs="Times New Roman"/>
        </w:rPr>
        <w:t>.</w:t>
      </w:r>
      <w:proofErr w:type="spellStart"/>
      <w:r w:rsidRPr="000F68B6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0F68B6">
        <w:rPr>
          <w:rFonts w:ascii="Times New Roman" w:eastAsia="Times New Roman" w:hAnsi="Times New Roman" w:cs="Times New Roman"/>
        </w:rPr>
        <w:t>.</w:t>
      </w:r>
      <w:proofErr w:type="spellStart"/>
      <w:r w:rsidRPr="000F68B6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0E1300" w:rsidRPr="000F68B6" w:rsidRDefault="000E130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0E1300" w:rsidRPr="000F68B6" w:rsidRDefault="00FF014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>ОПРЕДЕЛЕНИЕ</w:t>
      </w:r>
    </w:p>
    <w:p w:rsidR="000E1300" w:rsidRPr="000F68B6" w:rsidRDefault="00FF014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>о принятии заявления о признании должника банкротом</w:t>
      </w:r>
    </w:p>
    <w:p w:rsidR="000E1300" w:rsidRPr="000F68B6" w:rsidRDefault="000E130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0E1300" w:rsidRPr="000F68B6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E1300" w:rsidRPr="000F68B6" w:rsidRDefault="00FF014E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0F68B6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0E1300" w:rsidRPr="000F68B6" w:rsidRDefault="000F68B6">
            <w:pPr>
              <w:contextualSpacing/>
              <w:rPr>
                <w:rFonts w:ascii="Times New Roman" w:hAnsi="Times New Roman" w:cs="Times New Roman"/>
              </w:rPr>
            </w:pPr>
            <w:r w:rsidRPr="000F68B6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FF014E" w:rsidRPr="000F68B6">
              <w:rPr>
                <w:rFonts w:ascii="Times New Roman" w:eastAsia="Times New Roman" w:hAnsi="Times New Roman" w:cs="Times New Roman"/>
              </w:rPr>
              <w:t xml:space="preserve"> 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E1300" w:rsidRPr="000F68B6" w:rsidRDefault="000E1300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0E1300" w:rsidRPr="000F68B6" w:rsidRDefault="00EE6235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0F68B6">
              <w:rPr>
                <w:rFonts w:ascii="Times New Roman" w:eastAsia="Times New Roman" w:hAnsi="Times New Roman" w:cs="Times New Roman"/>
              </w:rPr>
              <w:t xml:space="preserve">  Дело № </w:t>
            </w:r>
            <w:r w:rsidR="00FF014E" w:rsidRPr="000F68B6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0E1300" w:rsidRPr="000F68B6" w:rsidRDefault="00EE6235">
      <w:pPr>
        <w:spacing w:line="240" w:lineRule="auto"/>
        <w:contextualSpacing/>
        <w:jc w:val="both"/>
        <w:rPr>
          <w:rFonts w:ascii="Times New Roman" w:hAnsi="Times New Roman" w:cs="Times New Roman"/>
          <w:lang w:val="en-US"/>
        </w:rPr>
      </w:pPr>
      <w:r w:rsidRPr="000F68B6">
        <w:rPr>
          <w:rFonts w:ascii="Times New Roman" w:eastAsia="Times New Roman" w:hAnsi="Times New Roman" w:cs="Times New Roman"/>
        </w:rPr>
        <w:t xml:space="preserve">           </w:t>
      </w:r>
    </w:p>
    <w:p w:rsidR="000E1300" w:rsidRPr="000F68B6" w:rsidRDefault="00FF014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t>Арбитражный суд Ростовской области в составе судьи [415],ознакомившись с заявлением «[989] (ОГРН [990], ИНН [991]) о признании несостоятельным (банкротом) [2.4] (дата рождения:[3],  ИНН [4], СНИЛС [5], место регистрации: [6]), установил следующее.</w:t>
      </w:r>
    </w:p>
    <w:p w:rsidR="000E1300" w:rsidRPr="000F68B6" w:rsidRDefault="00FF014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 xml:space="preserve">Заявление соответствует требованиям статьи 125 </w:t>
      </w:r>
      <w:proofErr w:type="gramStart"/>
      <w:r w:rsidRPr="000F68B6">
        <w:rPr>
          <w:rFonts w:ascii="Times New Roman" w:eastAsia="Times New Roman" w:hAnsi="Times New Roman" w:cs="Times New Roman"/>
        </w:rPr>
        <w:t>Арбитражного</w:t>
      </w:r>
      <w:proofErr w:type="gramEnd"/>
      <w:r w:rsidRPr="000F68B6">
        <w:rPr>
          <w:rFonts w:ascii="Times New Roman" w:eastAsia="Times New Roman" w:hAnsi="Times New Roman" w:cs="Times New Roman"/>
        </w:rPr>
        <w:t xml:space="preserve"> процессуального</w:t>
      </w:r>
    </w:p>
    <w:p w:rsidR="000E1300" w:rsidRPr="000F68B6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>кодекса Российской Федерации, статей 37 и 213.5 Федерального закона от 26.10.2002 № 127-ФЗ «О несостоятельности (банкротстве)».</w:t>
      </w:r>
    </w:p>
    <w:p w:rsidR="000E1300" w:rsidRPr="000F68B6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>Заявитель внес на депозит Арбитражного суда Ростовской области 25 000 рублей по платежному поручению от 06.08.2024 № 84949 для выплаты вознаграждения финансового управляющего.</w:t>
      </w:r>
    </w:p>
    <w:p w:rsidR="000E1300" w:rsidRPr="000F68B6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>Заявитель просит утвердить арбитражного управляющего из членов ассоциации «</w:t>
      </w:r>
      <w:r w:rsidR="00EE6235" w:rsidRPr="000F68B6">
        <w:rPr>
          <w:rFonts w:ascii="Times New Roman" w:eastAsia="Times New Roman" w:hAnsi="Times New Roman" w:cs="Times New Roman"/>
        </w:rPr>
        <w:t>[987]</w:t>
      </w:r>
      <w:r w:rsidRPr="000F68B6">
        <w:rPr>
          <w:rFonts w:ascii="Times New Roman" w:eastAsia="Times New Roman" w:hAnsi="Times New Roman" w:cs="Times New Roman"/>
        </w:rPr>
        <w:t>»</w:t>
      </w:r>
      <w:r w:rsidR="00EE6235" w:rsidRPr="000F68B6">
        <w:rPr>
          <w:rFonts w:ascii="Times New Roman" w:eastAsia="Times New Roman" w:hAnsi="Times New Roman" w:cs="Times New Roman"/>
        </w:rPr>
        <w:t>.</w:t>
      </w:r>
    </w:p>
    <w:p w:rsidR="000E1300" w:rsidRPr="000F68B6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>Руководствуясь статьями 42, 213.3 Федерального закона от 26.10.2002 № 127-ФЗ «О несостоятельности (банкротстве)», статьями 184,</w:t>
      </w:r>
    </w:p>
    <w:p w:rsidR="000E1300" w:rsidRPr="000F68B6" w:rsidRDefault="00FF014E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0F68B6">
        <w:rPr>
          <w:rFonts w:ascii="Times New Roman" w:eastAsia="Times New Roman" w:hAnsi="Times New Roman" w:cs="Times New Roman"/>
        </w:rPr>
        <w:t>П</w:t>
      </w:r>
      <w:proofErr w:type="gramEnd"/>
      <w:r w:rsidRPr="000F68B6">
        <w:rPr>
          <w:rFonts w:ascii="Times New Roman" w:eastAsia="Times New Roman" w:hAnsi="Times New Roman" w:cs="Times New Roman"/>
        </w:rPr>
        <w:t xml:space="preserve"> Р Е Д Е Л И Л:</w:t>
      </w:r>
    </w:p>
    <w:p w:rsidR="000E1300" w:rsidRPr="000F68B6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1. Заявление «[989]» о банкротстве [2.1]  принять, возбудить производство по делу.</w:t>
      </w:r>
    </w:p>
    <w:p w:rsidR="000E1300" w:rsidRPr="000F68B6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 xml:space="preserve">2. Назначить судебное заседание по проверке обоснованности заявления кредитора о признании должника банкротом на </w:t>
      </w:r>
      <w:r w:rsidR="008F2710" w:rsidRPr="008F2710">
        <w:rPr>
          <w:rFonts w:ascii="Times New Roman" w:eastAsia="Times New Roman" w:hAnsi="Times New Roman" w:cs="Times New Roman"/>
        </w:rPr>
        <w:t>[99]</w:t>
      </w:r>
      <w:proofErr w:type="gramStart"/>
      <w:r w:rsidRPr="000F68B6">
        <w:rPr>
          <w:rFonts w:ascii="Times New Roman" w:eastAsia="Times New Roman" w:hAnsi="Times New Roman" w:cs="Times New Roman"/>
        </w:rPr>
        <w:t>.</w:t>
      </w:r>
      <w:proofErr w:type="gramEnd"/>
      <w:r w:rsidRPr="000F68B6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0F68B6">
        <w:rPr>
          <w:rFonts w:ascii="Times New Roman" w:eastAsia="Times New Roman" w:hAnsi="Times New Roman" w:cs="Times New Roman"/>
        </w:rPr>
        <w:t>в</w:t>
      </w:r>
      <w:proofErr w:type="gramEnd"/>
      <w:r w:rsidRPr="000F68B6">
        <w:rPr>
          <w:rFonts w:ascii="Times New Roman" w:eastAsia="Times New Roman" w:hAnsi="Times New Roman" w:cs="Times New Roman"/>
        </w:rPr>
        <w:t xml:space="preserve"> помещении суда по адресу: г. Ростов-на-Дону, ул. Станиславского, 10/11-13, зал № ____.</w:t>
      </w:r>
    </w:p>
    <w:p w:rsidR="000E1300" w:rsidRPr="000F68B6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>3. В порядке подготовки дела к судебному разбирательству:</w:t>
      </w:r>
    </w:p>
    <w:p w:rsidR="000E1300" w:rsidRPr="000F68B6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 xml:space="preserve">Должнику: в срок до </w:t>
      </w:r>
      <w:r w:rsidR="008F2710" w:rsidRPr="008F2710">
        <w:rPr>
          <w:rFonts w:ascii="Times New Roman" w:eastAsia="Times New Roman" w:hAnsi="Times New Roman" w:cs="Times New Roman"/>
        </w:rPr>
        <w:t>[99]</w:t>
      </w:r>
      <w:r w:rsidRPr="000F68B6">
        <w:rPr>
          <w:rFonts w:ascii="Times New Roman" w:eastAsia="Times New Roman" w:hAnsi="Times New Roman" w:cs="Times New Roman"/>
        </w:rPr>
        <w:t xml:space="preserve"> представить:</w:t>
      </w:r>
    </w:p>
    <w:p w:rsidR="000E1300" w:rsidRPr="000F68B6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>– отзыв;</w:t>
      </w:r>
    </w:p>
    <w:p w:rsidR="000E1300" w:rsidRPr="000F68B6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>– список кредиторов и должников гражданина с указанием их наименования или</w:t>
      </w:r>
    </w:p>
    <w:p w:rsidR="000E1300" w:rsidRPr="000F68B6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>фамилии, имени, отчества, суммы кредиторской и дебиторской задолженности;</w:t>
      </w:r>
    </w:p>
    <w:p w:rsidR="000E1300" w:rsidRPr="000F68B6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 xml:space="preserve">– сведения </w:t>
      </w:r>
      <w:proofErr w:type="gramStart"/>
      <w:r w:rsidRPr="000F68B6">
        <w:rPr>
          <w:rFonts w:ascii="Times New Roman" w:eastAsia="Times New Roman" w:hAnsi="Times New Roman" w:cs="Times New Roman"/>
        </w:rPr>
        <w:t>о</w:t>
      </w:r>
      <w:proofErr w:type="gramEnd"/>
      <w:r w:rsidRPr="000F68B6">
        <w:rPr>
          <w:rFonts w:ascii="Times New Roman" w:eastAsia="Times New Roman" w:hAnsi="Times New Roman" w:cs="Times New Roman"/>
        </w:rPr>
        <w:t xml:space="preserve"> всех счетах должника в кредитных организациях;</w:t>
      </w:r>
    </w:p>
    <w:p w:rsidR="000E1300" w:rsidRPr="000F68B6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>– сведения о наличии возбужденных исполнительных производств;</w:t>
      </w:r>
    </w:p>
    <w:p w:rsidR="000E1300" w:rsidRPr="000F68B6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>– опись имущества с указанием места нахождения или хранения имущества, в том</w:t>
      </w:r>
    </w:p>
    <w:p w:rsidR="000E1300" w:rsidRPr="000F68B6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0F68B6">
        <w:rPr>
          <w:rFonts w:ascii="Times New Roman" w:eastAsia="Times New Roman" w:hAnsi="Times New Roman" w:cs="Times New Roman"/>
        </w:rPr>
        <w:t>числе</w:t>
      </w:r>
      <w:proofErr w:type="gramEnd"/>
      <w:r w:rsidRPr="000F68B6">
        <w:rPr>
          <w:rFonts w:ascii="Times New Roman" w:eastAsia="Times New Roman" w:hAnsi="Times New Roman" w:cs="Times New Roman"/>
        </w:rPr>
        <w:t xml:space="preserve"> имущества, являющегося предметом залога, с указанием наименования или фамилии,</w:t>
      </w:r>
    </w:p>
    <w:p w:rsidR="000E1300" w:rsidRPr="000F68B6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>имени и отчества залогодержателя;</w:t>
      </w:r>
    </w:p>
    <w:p w:rsidR="000E1300" w:rsidRPr="000F68B6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>– сведения о полученных физическим лицом доходах за период, предшествующий дате подачи заявления о признании гражданина банкротом;</w:t>
      </w:r>
    </w:p>
    <w:p w:rsidR="000E1300" w:rsidRPr="000F68B6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 xml:space="preserve">– выданную банком справку о наличии счетов, вкладов (депозитов) в банке и (или) об остатках денежных средств на счетах, во вкладах (депозитах), об остатках электронных денежных средств (электронные кошельки </w:t>
      </w:r>
      <w:proofErr w:type="spellStart"/>
      <w:r w:rsidRPr="000F68B6">
        <w:rPr>
          <w:rFonts w:ascii="Times New Roman" w:eastAsia="Times New Roman" w:hAnsi="Times New Roman" w:cs="Times New Roman"/>
        </w:rPr>
        <w:t>Qiwi</w:t>
      </w:r>
      <w:proofErr w:type="spellEnd"/>
      <w:r w:rsidRPr="000F68B6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0F68B6">
        <w:rPr>
          <w:rFonts w:ascii="Times New Roman" w:eastAsia="Times New Roman" w:hAnsi="Times New Roman" w:cs="Times New Roman"/>
        </w:rPr>
        <w:t>ЮMoney</w:t>
      </w:r>
      <w:proofErr w:type="spellEnd"/>
      <w:r w:rsidRPr="000F68B6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0F68B6">
        <w:rPr>
          <w:rFonts w:ascii="Times New Roman" w:eastAsia="Times New Roman" w:hAnsi="Times New Roman" w:cs="Times New Roman"/>
        </w:rPr>
        <w:t>Яндекс</w:t>
      </w:r>
      <w:proofErr w:type="gramStart"/>
      <w:r w:rsidRPr="000F68B6">
        <w:rPr>
          <w:rFonts w:ascii="Times New Roman" w:eastAsia="Times New Roman" w:hAnsi="Times New Roman" w:cs="Times New Roman"/>
        </w:rPr>
        <w:t>.Д</w:t>
      </w:r>
      <w:proofErr w:type="gramEnd"/>
      <w:r w:rsidRPr="000F68B6">
        <w:rPr>
          <w:rFonts w:ascii="Times New Roman" w:eastAsia="Times New Roman" w:hAnsi="Times New Roman" w:cs="Times New Roman"/>
        </w:rPr>
        <w:t>еньги</w:t>
      </w:r>
      <w:proofErr w:type="spellEnd"/>
      <w:r w:rsidRPr="000F68B6">
        <w:rPr>
          <w:rFonts w:ascii="Times New Roman" w:eastAsia="Times New Roman" w:hAnsi="Times New Roman" w:cs="Times New Roman"/>
        </w:rPr>
        <w:t xml:space="preserve"> и проч.) и о переводах электронных денежных средств, выписки по операциям на счетах, по вкладам (депозитам) граждан, полученные не ранее чем за десять дней до направления отзыва на заявление о признании гражданина банкротом.</w:t>
      </w:r>
    </w:p>
    <w:p w:rsidR="000E1300" w:rsidRPr="000F68B6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0F68B6">
        <w:rPr>
          <w:rFonts w:ascii="Times New Roman" w:eastAsia="Times New Roman" w:hAnsi="Times New Roman" w:cs="Times New Roman"/>
        </w:rPr>
        <w:t xml:space="preserve">Обязать Управление Федеральной налоговой службы по Ростовской области (адрес: 344002, г. Ростов-на-Дону, ул. Социалистическая, д. 96-98) в срок до </w:t>
      </w:r>
      <w:r w:rsidR="008F2710" w:rsidRPr="008F2710">
        <w:rPr>
          <w:rFonts w:ascii="Times New Roman" w:eastAsia="Times New Roman" w:hAnsi="Times New Roman" w:cs="Times New Roman"/>
        </w:rPr>
        <w:t xml:space="preserve">[99] </w:t>
      </w:r>
      <w:bookmarkStart w:id="0" w:name="_GoBack"/>
      <w:bookmarkEnd w:id="0"/>
      <w:r w:rsidRPr="000F68B6">
        <w:rPr>
          <w:rFonts w:ascii="Times New Roman" w:eastAsia="Times New Roman" w:hAnsi="Times New Roman" w:cs="Times New Roman"/>
        </w:rPr>
        <w:t xml:space="preserve">представить сведения о наличии (отсутствии) у должника задолженности по обязательным платежам; о наличии у должника счетов в кредитных организациях; подтвердить наличие или отсутствие статуса </w:t>
      </w:r>
      <w:r w:rsidRPr="000F68B6">
        <w:rPr>
          <w:rFonts w:ascii="Times New Roman" w:eastAsia="Times New Roman" w:hAnsi="Times New Roman" w:cs="Times New Roman"/>
        </w:rPr>
        <w:lastRenderedPageBreak/>
        <w:t>индивидуального предпринимателя, в случае наличия выписку из ЕГРИП в отношении должника;</w:t>
      </w:r>
      <w:proofErr w:type="gramEnd"/>
      <w:r w:rsidRPr="000F68B6">
        <w:rPr>
          <w:rFonts w:ascii="Times New Roman" w:eastAsia="Times New Roman" w:hAnsi="Times New Roman" w:cs="Times New Roman"/>
        </w:rPr>
        <w:t xml:space="preserve"> указать, является, ли должник участником юридических лиц.</w:t>
      </w:r>
    </w:p>
    <w:p w:rsidR="000E1300" w:rsidRPr="000F68B6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>Обязать ассоциацию «</w:t>
      </w:r>
      <w:r w:rsidR="00EE6235" w:rsidRPr="000F68B6">
        <w:rPr>
          <w:rFonts w:ascii="Times New Roman" w:eastAsia="Times New Roman" w:hAnsi="Times New Roman" w:cs="Times New Roman"/>
        </w:rPr>
        <w:t xml:space="preserve">[987]» </w:t>
      </w:r>
      <w:r w:rsidRPr="000F68B6">
        <w:rPr>
          <w:rFonts w:ascii="Times New Roman" w:eastAsia="Times New Roman" w:hAnsi="Times New Roman" w:cs="Times New Roman"/>
        </w:rPr>
        <w:t xml:space="preserve">не позднее чем через 9 дней </w:t>
      </w:r>
      <w:proofErr w:type="gramStart"/>
      <w:r w:rsidRPr="000F68B6">
        <w:rPr>
          <w:rFonts w:ascii="Times New Roman" w:eastAsia="Times New Roman" w:hAnsi="Times New Roman" w:cs="Times New Roman"/>
        </w:rPr>
        <w:t>с даты получения</w:t>
      </w:r>
      <w:proofErr w:type="gramEnd"/>
      <w:r w:rsidRPr="000F68B6">
        <w:rPr>
          <w:rFonts w:ascii="Times New Roman" w:eastAsia="Times New Roman" w:hAnsi="Times New Roman" w:cs="Times New Roman"/>
        </w:rPr>
        <w:t xml:space="preserve"> определения суда представить кандидатуру арбитражного управляющего и документы, подтверждающие соответствие кандидатуры установленным требованиям.</w:t>
      </w:r>
    </w:p>
    <w:p w:rsidR="000E1300" w:rsidRPr="000F68B6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68B6">
        <w:rPr>
          <w:rFonts w:ascii="Times New Roman" w:hAnsi="Times New Roman" w:cs="Times New Roman"/>
        </w:rPr>
        <w:t xml:space="preserve">4. </w:t>
      </w:r>
      <w:r w:rsidRPr="000F68B6">
        <w:rPr>
          <w:rFonts w:ascii="Times New Roman" w:eastAsia="Times New Roman" w:hAnsi="Times New Roman" w:cs="Times New Roman"/>
          <w:b/>
          <w:bCs/>
        </w:rPr>
        <w:t xml:space="preserve">В порядке статьи 66 Арбитражного процессуального кодекса Российской Федерации обязать Госавтоинспекцию МВД России по Ростовской области </w:t>
      </w:r>
      <w:r w:rsidRPr="000F68B6">
        <w:rPr>
          <w:rFonts w:ascii="Times New Roman" w:eastAsia="Times New Roman" w:hAnsi="Times New Roman" w:cs="Times New Roman"/>
        </w:rPr>
        <w:t xml:space="preserve">(344103, г. Ростов-на-Дону, ул. </w:t>
      </w:r>
      <w:proofErr w:type="spellStart"/>
      <w:r w:rsidRPr="000F68B6">
        <w:rPr>
          <w:rFonts w:ascii="Times New Roman" w:eastAsia="Times New Roman" w:hAnsi="Times New Roman" w:cs="Times New Roman"/>
        </w:rPr>
        <w:t>Доватора</w:t>
      </w:r>
      <w:proofErr w:type="spellEnd"/>
      <w:r w:rsidRPr="000F68B6">
        <w:rPr>
          <w:rFonts w:ascii="Times New Roman" w:eastAsia="Times New Roman" w:hAnsi="Times New Roman" w:cs="Times New Roman"/>
        </w:rPr>
        <w:t xml:space="preserve">, д.154 А) представить сведения </w:t>
      </w:r>
    </w:p>
    <w:p w:rsidR="000E1300" w:rsidRPr="000F68B6" w:rsidRDefault="00FF014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>5. Направить настоящее определение в адрес Межрайонной ИФНС России № 26</w:t>
      </w:r>
    </w:p>
    <w:p w:rsidR="000E1300" w:rsidRPr="000F68B6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 xml:space="preserve"> по Ростовской области (344019, г. Ростов-на-Дону, ул. </w:t>
      </w:r>
      <w:proofErr w:type="spellStart"/>
      <w:r w:rsidRPr="000F68B6">
        <w:rPr>
          <w:rFonts w:ascii="Times New Roman" w:eastAsia="Times New Roman" w:hAnsi="Times New Roman" w:cs="Times New Roman"/>
        </w:rPr>
        <w:t>Мясникова</w:t>
      </w:r>
      <w:proofErr w:type="spellEnd"/>
      <w:r w:rsidRPr="000F68B6">
        <w:rPr>
          <w:rFonts w:ascii="Times New Roman" w:eastAsia="Times New Roman" w:hAnsi="Times New Roman" w:cs="Times New Roman"/>
        </w:rPr>
        <w:t>, д. 52/32) и Управления Федеральной службы государственной регистрации, кадастра и картографии по Ростовской области (344002, г. Ростов-на-Дону, пер. Соборный, д. 2-А).</w:t>
      </w:r>
    </w:p>
    <w:p w:rsidR="000E1300" w:rsidRPr="000F68B6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 xml:space="preserve">6. </w:t>
      </w:r>
      <w:proofErr w:type="gramStart"/>
      <w:r w:rsidRPr="000F68B6">
        <w:rPr>
          <w:rFonts w:ascii="Times New Roman" w:eastAsia="Times New Roman" w:hAnsi="Times New Roman" w:cs="Times New Roman"/>
        </w:rPr>
        <w:t>Разъяснить лицам, участвующим в деле, что в силу части 1 статьи 122, части 1 статьи 177, части 1 статьи 186 Арбитражного процессуального кодекса Российской Федерации последующие судебные акты по делу направляются посредством размещения этих судебных актов на официальном сайте арбитражного суда в сети «Интернет» в информационной системе «Картотека арбитражных дел» (http://kad.arbitr.ru) в режиме ограниченного доступа без дублирования</w:t>
      </w:r>
      <w:proofErr w:type="gramEnd"/>
      <w:r w:rsidRPr="000F68B6">
        <w:rPr>
          <w:rFonts w:ascii="Times New Roman" w:eastAsia="Times New Roman" w:hAnsi="Times New Roman" w:cs="Times New Roman"/>
        </w:rPr>
        <w:t xml:space="preserve"> на бумажном носителе. </w:t>
      </w:r>
    </w:p>
    <w:p w:rsidR="000E1300" w:rsidRPr="000F68B6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 xml:space="preserve">Код доступа к оригиналам судебных актов, подписанных электронной подписью и размещенных в информационной системе «Картотека арбитражных дел», содержится в нижнем левом углу определения. Для реализации ограниченного доступа к оригиналу судебного акта необходима регистрация на портале государственных услуг. </w:t>
      </w:r>
    </w:p>
    <w:p w:rsidR="000E1300" w:rsidRPr="000F68B6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F68B6">
        <w:rPr>
          <w:rFonts w:ascii="Times New Roman" w:eastAsia="Times New Roman" w:hAnsi="Times New Roman" w:cs="Times New Roman"/>
        </w:rPr>
        <w:t>С информацией о движении дела можно ознакомиться на официальном сайте суда по адресу: http://rostov.arbitr.ru. Адрес электронной почты суда: (e-</w:t>
      </w:r>
      <w:proofErr w:type="spellStart"/>
      <w:r w:rsidRPr="000F68B6">
        <w:rPr>
          <w:rFonts w:ascii="Times New Roman" w:eastAsia="Times New Roman" w:hAnsi="Times New Roman" w:cs="Times New Roman"/>
        </w:rPr>
        <w:t>mail</w:t>
      </w:r>
      <w:proofErr w:type="spellEnd"/>
      <w:r w:rsidRPr="000F68B6">
        <w:rPr>
          <w:rFonts w:ascii="Times New Roman" w:eastAsia="Times New Roman" w:hAnsi="Times New Roman" w:cs="Times New Roman"/>
        </w:rPr>
        <w:t xml:space="preserve">): </w:t>
      </w:r>
      <w:hyperlink r:id="rId7" w:tooltip="mailto:info@rostov.arbitr.ru." w:history="1">
        <w:r w:rsidRPr="000F68B6">
          <w:rPr>
            <w:rStyle w:val="af0"/>
            <w:rFonts w:ascii="Times New Roman" w:eastAsia="Times New Roman" w:hAnsi="Times New Roman" w:cs="Times New Roman"/>
          </w:rPr>
          <w:t>info@rostov.arbitr.ru.</w:t>
        </w:r>
      </w:hyperlink>
      <w:r w:rsidRPr="000F68B6">
        <w:rPr>
          <w:rFonts w:ascii="Times New Roman" w:eastAsia="Times New Roman" w:hAnsi="Times New Roman" w:cs="Times New Roman"/>
        </w:rPr>
        <w:t xml:space="preserve"> Тел. (факс) справочной службы суда: (863) 282-84-44. Процессуальные документы по делу в электронном виде могут подаваться только посредством информационного ресурса «Мой Арбитр»: </w:t>
      </w:r>
      <w:hyperlink r:id="rId8" w:tooltip="https://my.arbitr.ru." w:history="1">
        <w:r w:rsidRPr="000F68B6">
          <w:rPr>
            <w:rStyle w:val="af0"/>
            <w:rFonts w:ascii="Times New Roman" w:eastAsia="Times New Roman" w:hAnsi="Times New Roman" w:cs="Times New Roman"/>
          </w:rPr>
          <w:t>https://my.arbitr.ru.</w:t>
        </w:r>
      </w:hyperlink>
    </w:p>
    <w:p w:rsidR="000E1300" w:rsidRPr="000F68B6" w:rsidRDefault="000E1300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0E1300" w:rsidRPr="000F68B6" w:rsidRDefault="000E130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0E1300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E1300" w:rsidRPr="000F68B6" w:rsidRDefault="00FF014E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0F68B6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E1300" w:rsidRPr="000F68B6" w:rsidRDefault="000F68B6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0F68B6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0E1300" w:rsidRDefault="000E130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0E1300" w:rsidRDefault="000E1300">
      <w:pPr>
        <w:ind w:firstLine="720"/>
        <w:contextualSpacing/>
        <w:jc w:val="both"/>
        <w:rPr>
          <w:rFonts w:ascii="Times New Roman" w:hAnsi="Times New Roman" w:cs="Times New Roman"/>
        </w:rPr>
      </w:pPr>
    </w:p>
    <w:sectPr w:rsidR="000E1300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52E82" w:rsidRDefault="00E52E82">
      <w:pPr>
        <w:spacing w:after="0" w:line="240" w:lineRule="auto"/>
      </w:pPr>
      <w:r>
        <w:separator/>
      </w:r>
    </w:p>
  </w:endnote>
  <w:endnote w:type="continuationSeparator" w:id="0">
    <w:p w:rsidR="00E52E82" w:rsidRDefault="00E52E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52E82" w:rsidRDefault="00E52E82">
      <w:pPr>
        <w:spacing w:after="0" w:line="240" w:lineRule="auto"/>
      </w:pPr>
      <w:r>
        <w:separator/>
      </w:r>
    </w:p>
  </w:footnote>
  <w:footnote w:type="continuationSeparator" w:id="0">
    <w:p w:rsidR="00E52E82" w:rsidRDefault="00E52E8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1300"/>
    <w:rsid w:val="000E1300"/>
    <w:rsid w:val="000F68B6"/>
    <w:rsid w:val="008F2710"/>
    <w:rsid w:val="00E52E82"/>
    <w:rsid w:val="00EE6235"/>
    <w:rsid w:val="00F524E0"/>
    <w:rsid w:val="00FF0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my.arbitr.ru.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info@rostov.arbitr.ru.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769</Words>
  <Characters>4385</Characters>
  <Application>Microsoft Office Word</Application>
  <DocSecurity>0</DocSecurity>
  <Lines>36</Lines>
  <Paragraphs>10</Paragraphs>
  <ScaleCrop>false</ScaleCrop>
  <Company/>
  <LinksUpToDate>false</LinksUpToDate>
  <CharactersWithSpaces>5144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12</cp:revision>
  <dcterms:created xsi:type="dcterms:W3CDTF">2025-12-16T08:11:00Z</dcterms:created>
  <dcterms:modified xsi:type="dcterms:W3CDTF">2026-07-16T12:04:00Z</dcterms:modified>
</cp:coreProperties>
</file>