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0D825" w14:textId="6DDB4864" w:rsidR="005619FB" w:rsidRDefault="005619F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0750B35" wp14:editId="753BB2DD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E60E" w14:textId="77777777" w:rsidR="005619FB" w:rsidRDefault="005619F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79A06DD8" w14:textId="4A6101B2" w:rsidR="00187DAD" w:rsidRPr="002455F0" w:rsidRDefault="00F2580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1AA2E278" w14:textId="77777777" w:rsidR="00187DAD" w:rsidRPr="002455F0" w:rsidRDefault="00F2580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5D6D7C1" w14:textId="77777777" w:rsidR="00187DAD" w:rsidRPr="002455F0" w:rsidRDefault="00F2580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  <w:lang w:val="en-US"/>
        </w:rPr>
        <w:t>http</w:t>
      </w:r>
      <w:r w:rsidRPr="002455F0">
        <w:rPr>
          <w:rFonts w:ascii="Times New Roman" w:eastAsia="Times New Roman" w:hAnsi="Times New Roman" w:cs="Times New Roman"/>
        </w:rPr>
        <w:t>://</w:t>
      </w:r>
      <w:r w:rsidRPr="002455F0">
        <w:rPr>
          <w:rFonts w:ascii="Times New Roman" w:eastAsia="Times New Roman" w:hAnsi="Times New Roman" w:cs="Times New Roman"/>
          <w:lang w:val="en-US"/>
        </w:rPr>
        <w:t>www</w:t>
      </w:r>
      <w:r w:rsidRPr="002455F0">
        <w:rPr>
          <w:rFonts w:ascii="Times New Roman" w:eastAsia="Times New Roman" w:hAnsi="Times New Roman" w:cs="Times New Roman"/>
        </w:rPr>
        <w:t>.</w:t>
      </w:r>
      <w:r w:rsidRPr="002455F0">
        <w:rPr>
          <w:rFonts w:ascii="Times New Roman" w:eastAsia="Times New Roman" w:hAnsi="Times New Roman" w:cs="Times New Roman"/>
          <w:lang w:val="en-US"/>
        </w:rPr>
        <w:t>rostov</w:t>
      </w:r>
      <w:r w:rsidRPr="002455F0">
        <w:rPr>
          <w:rFonts w:ascii="Times New Roman" w:eastAsia="Times New Roman" w:hAnsi="Times New Roman" w:cs="Times New Roman"/>
        </w:rPr>
        <w:t>.</w:t>
      </w:r>
      <w:r w:rsidRPr="002455F0">
        <w:rPr>
          <w:rFonts w:ascii="Times New Roman" w:eastAsia="Times New Roman" w:hAnsi="Times New Roman" w:cs="Times New Roman"/>
          <w:lang w:val="en-US"/>
        </w:rPr>
        <w:t>arbitr</w:t>
      </w:r>
      <w:r w:rsidRPr="002455F0">
        <w:rPr>
          <w:rFonts w:ascii="Times New Roman" w:eastAsia="Times New Roman" w:hAnsi="Times New Roman" w:cs="Times New Roman"/>
        </w:rPr>
        <w:t>.</w:t>
      </w:r>
      <w:r w:rsidRPr="002455F0">
        <w:rPr>
          <w:rFonts w:ascii="Times New Roman" w:eastAsia="Times New Roman" w:hAnsi="Times New Roman" w:cs="Times New Roman"/>
          <w:lang w:val="en-US"/>
        </w:rPr>
        <w:t>ru</w:t>
      </w:r>
      <w:r w:rsidRPr="002455F0">
        <w:rPr>
          <w:rFonts w:ascii="Times New Roman" w:eastAsia="Times New Roman" w:hAnsi="Times New Roman" w:cs="Times New Roman"/>
        </w:rPr>
        <w:t>; е-</w:t>
      </w:r>
      <w:r w:rsidRPr="002455F0">
        <w:rPr>
          <w:rFonts w:ascii="Times New Roman" w:eastAsia="Times New Roman" w:hAnsi="Times New Roman" w:cs="Times New Roman"/>
          <w:lang w:val="en-US"/>
        </w:rPr>
        <w:t>mail</w:t>
      </w:r>
      <w:r w:rsidRPr="002455F0">
        <w:rPr>
          <w:rFonts w:ascii="Times New Roman" w:eastAsia="Times New Roman" w:hAnsi="Times New Roman" w:cs="Times New Roman"/>
        </w:rPr>
        <w:t xml:space="preserve">: </w:t>
      </w:r>
      <w:r w:rsidRPr="002455F0">
        <w:rPr>
          <w:rFonts w:ascii="Times New Roman" w:eastAsia="Times New Roman" w:hAnsi="Times New Roman" w:cs="Times New Roman"/>
          <w:lang w:val="en-US"/>
        </w:rPr>
        <w:t>info</w:t>
      </w:r>
      <w:r w:rsidRPr="002455F0">
        <w:rPr>
          <w:rFonts w:ascii="Times New Roman" w:eastAsia="Times New Roman" w:hAnsi="Times New Roman" w:cs="Times New Roman"/>
        </w:rPr>
        <w:t>@</w:t>
      </w:r>
      <w:r w:rsidRPr="002455F0">
        <w:rPr>
          <w:rFonts w:ascii="Times New Roman" w:eastAsia="Times New Roman" w:hAnsi="Times New Roman" w:cs="Times New Roman"/>
          <w:lang w:val="en-US"/>
        </w:rPr>
        <w:t>rostov</w:t>
      </w:r>
      <w:r w:rsidRPr="002455F0">
        <w:rPr>
          <w:rFonts w:ascii="Times New Roman" w:eastAsia="Times New Roman" w:hAnsi="Times New Roman" w:cs="Times New Roman"/>
        </w:rPr>
        <w:t>.</w:t>
      </w:r>
      <w:r w:rsidRPr="002455F0">
        <w:rPr>
          <w:rFonts w:ascii="Times New Roman" w:eastAsia="Times New Roman" w:hAnsi="Times New Roman" w:cs="Times New Roman"/>
          <w:lang w:val="en-US"/>
        </w:rPr>
        <w:t>arbitr</w:t>
      </w:r>
      <w:r w:rsidRPr="002455F0">
        <w:rPr>
          <w:rFonts w:ascii="Times New Roman" w:eastAsia="Times New Roman" w:hAnsi="Times New Roman" w:cs="Times New Roman"/>
        </w:rPr>
        <w:t>.</w:t>
      </w:r>
      <w:r w:rsidRPr="002455F0">
        <w:rPr>
          <w:rFonts w:ascii="Times New Roman" w:eastAsia="Times New Roman" w:hAnsi="Times New Roman" w:cs="Times New Roman"/>
          <w:lang w:val="en-US"/>
        </w:rPr>
        <w:t>ru</w:t>
      </w:r>
    </w:p>
    <w:p w14:paraId="4E1FEFDD" w14:textId="77777777" w:rsidR="00187DAD" w:rsidRPr="002455F0" w:rsidRDefault="00187DA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3A41C8BA" w14:textId="77777777" w:rsidR="00187DAD" w:rsidRPr="002455F0" w:rsidRDefault="00F2580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>ОПРЕДЕЛЕНИЕ</w:t>
      </w:r>
    </w:p>
    <w:p w14:paraId="08BE6070" w14:textId="77777777" w:rsidR="00187DAD" w:rsidRPr="002455F0" w:rsidRDefault="00F2580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>о принятии к рассмотрению заявления об установлении размера требований кредиторов</w:t>
      </w:r>
    </w:p>
    <w:p w14:paraId="0A866C80" w14:textId="77777777" w:rsidR="00187DAD" w:rsidRPr="002455F0" w:rsidRDefault="00187DA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87DAD" w:rsidRPr="002455F0" w14:paraId="3D0F197E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FD2CBC" w14:textId="77777777" w:rsidR="00187DAD" w:rsidRPr="002455F0" w:rsidRDefault="00F2580C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2455F0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48AA1804" w14:textId="77777777" w:rsidR="00187DAD" w:rsidRPr="002455F0" w:rsidRDefault="008F1A65">
            <w:pPr>
              <w:contextualSpacing/>
              <w:rPr>
                <w:rFonts w:ascii="Times New Roman" w:hAnsi="Times New Roman" w:cs="Times New Roman"/>
              </w:rPr>
            </w:pPr>
            <w:r w:rsidRPr="002455F0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F2580C" w:rsidRPr="002455F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6824A0" w14:textId="77777777" w:rsidR="00187DAD" w:rsidRPr="002455F0" w:rsidRDefault="00187DAD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7651D96D" w14:textId="77777777" w:rsidR="00187DAD" w:rsidRPr="002455F0" w:rsidRDefault="00F2580C" w:rsidP="008F1A65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2455F0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8F1A65" w:rsidRPr="002455F0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0751CA06" w14:textId="77777777" w:rsidR="00187DAD" w:rsidRPr="002455F0" w:rsidRDefault="00F2580C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 xml:space="preserve">            </w:t>
      </w:r>
    </w:p>
    <w:p w14:paraId="67BFF416" w14:textId="77777777" w:rsidR="00187DAD" w:rsidRPr="002455F0" w:rsidRDefault="00F2580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hAnsi="Times New Roman" w:cs="Times New Roman"/>
        </w:rPr>
        <w:t>Арбитражный суд Ростовской области в составе судьи [415], ознакомившись с заявлением «[989]» (ОГРН [990], ИНН [991]) о включении требований в реестр кредиторов в рамках дела о несостоятельности (банкротстве) общества с ограниченной ответственностью «[2]» (ОГРН [3], ИНН [4], [5])</w:t>
      </w:r>
    </w:p>
    <w:p w14:paraId="4A03DAC4" w14:textId="77777777" w:rsidR="00187DAD" w:rsidRPr="002455F0" w:rsidRDefault="00F2580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>установил: решением Арбитражного суда Ростовской области от [7] в отношении ООО «</w:t>
      </w:r>
      <w:r w:rsidR="00A644A8" w:rsidRPr="002455F0">
        <w:rPr>
          <w:rFonts w:ascii="Times New Roman" w:eastAsia="Times New Roman" w:hAnsi="Times New Roman" w:cs="Times New Roman"/>
        </w:rPr>
        <w:t>[2]»</w:t>
      </w:r>
      <w:r w:rsidRPr="002455F0">
        <w:rPr>
          <w:rFonts w:ascii="Times New Roman" w:eastAsia="Times New Roman" w:hAnsi="Times New Roman" w:cs="Times New Roman"/>
        </w:rPr>
        <w:t xml:space="preserve"> введена процедура применяемая в деле о банкротстве – конкурсное производство. Конкурсным управляющим утвержден [8] из числа членов саморегулируемой организации – </w:t>
      </w:r>
      <w:r w:rsidR="00A644A8" w:rsidRPr="002455F0">
        <w:rPr>
          <w:rFonts w:ascii="Times New Roman" w:eastAsia="Times New Roman" w:hAnsi="Times New Roman" w:cs="Times New Roman"/>
        </w:rPr>
        <w:t>[987]</w:t>
      </w:r>
      <w:r w:rsidRPr="002455F0">
        <w:rPr>
          <w:rFonts w:ascii="Times New Roman" w:eastAsia="Times New Roman" w:hAnsi="Times New Roman" w:cs="Times New Roman"/>
        </w:rPr>
        <w:t xml:space="preserve"> .</w:t>
      </w:r>
    </w:p>
    <w:p w14:paraId="10EC64D4" w14:textId="77777777" w:rsidR="00187DAD" w:rsidRPr="002455F0" w:rsidRDefault="00F2580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 xml:space="preserve">Сведения о введении процедуры опубликованы </w:t>
      </w:r>
      <w:r w:rsidR="00A644A8" w:rsidRPr="002455F0">
        <w:rPr>
          <w:rFonts w:ascii="Times New Roman" w:eastAsia="Times New Roman" w:hAnsi="Times New Roman" w:cs="Times New Roman"/>
        </w:rPr>
        <w:t>на сайте ЕФРСБ сообщение</w:t>
      </w:r>
      <w:r w:rsidRPr="002455F0">
        <w:rPr>
          <w:rFonts w:ascii="Times New Roman" w:eastAsia="Times New Roman" w:hAnsi="Times New Roman" w:cs="Times New Roman"/>
        </w:rPr>
        <w:t xml:space="preserve"> </w:t>
      </w:r>
      <w:r w:rsidR="008F1A65" w:rsidRPr="002455F0">
        <w:rPr>
          <w:rFonts w:ascii="Times New Roman" w:eastAsia="Times New Roman" w:hAnsi="Times New Roman" w:cs="Times New Roman"/>
        </w:rPr>
        <w:t>[11]</w:t>
      </w:r>
      <w:r w:rsidRPr="002455F0">
        <w:rPr>
          <w:rFonts w:ascii="Times New Roman" w:eastAsia="Times New Roman" w:hAnsi="Times New Roman" w:cs="Times New Roman"/>
        </w:rPr>
        <w:t>(сообщение №</w:t>
      </w:r>
      <w:r w:rsidR="00A644A8" w:rsidRPr="002455F0">
        <w:rPr>
          <w:rFonts w:ascii="Times New Roman" w:eastAsia="Times New Roman" w:hAnsi="Times New Roman" w:cs="Times New Roman"/>
        </w:rPr>
        <w:t>[9]</w:t>
      </w:r>
      <w:r w:rsidRPr="002455F0">
        <w:rPr>
          <w:rFonts w:ascii="Times New Roman" w:eastAsia="Times New Roman" w:hAnsi="Times New Roman" w:cs="Times New Roman"/>
        </w:rPr>
        <w:t>).</w:t>
      </w:r>
    </w:p>
    <w:p w14:paraId="57E4C167" w14:textId="77777777" w:rsidR="00187DAD" w:rsidRPr="002455F0" w:rsidRDefault="00F2580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[12] руб., из которых: [13] руб. – просроченный основной долг, [14] руб. - просроченные проценты, [15] руб. - неустойка. из них: как обеспеченные залогом – [0007]  руб.</w:t>
      </w:r>
    </w:p>
    <w:p w14:paraId="7DDC6295" w14:textId="77777777" w:rsidR="00187DAD" w:rsidRPr="002455F0" w:rsidRDefault="00F2580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 xml:space="preserve">Требование направлено в электронном виде в порядке, установленном Арбитражным процессуальным кодексом Российской Федерации, государственная пошлина уплачена в размере </w:t>
      </w:r>
      <w:r w:rsidRPr="002455F0">
        <w:rPr>
          <w:rFonts w:ascii="Times New Roman" w:eastAsia="Times New Roman" w:hAnsi="Times New Roman" w:cs="Times New Roman"/>
          <w:lang w:eastAsia="ru-RU"/>
        </w:rPr>
        <w:t>[16]</w:t>
      </w:r>
      <w:r w:rsidRPr="002455F0">
        <w:rPr>
          <w:rFonts w:ascii="Times New Roman" w:eastAsia="Times New Roman" w:hAnsi="Times New Roman" w:cs="Times New Roman"/>
        </w:rPr>
        <w:t xml:space="preserve"> руб.</w:t>
      </w:r>
    </w:p>
    <w:p w14:paraId="0ABEE9FD" w14:textId="77777777" w:rsidR="00187DAD" w:rsidRPr="002455F0" w:rsidRDefault="00F2580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>Заявление кредитора соответствует требованиям статьи 100 Федерального закона №127-ФЗ от 26.10.2002г. «О несостоятельности (банкротстве)» и подлежит рассмотрению в судебном заседании в рамках дела о банкротстве должника в качестве заявления о включении в реестр требований кредиторов.</w:t>
      </w:r>
    </w:p>
    <w:p w14:paraId="59234C20" w14:textId="77777777" w:rsidR="00187DAD" w:rsidRPr="002455F0" w:rsidRDefault="00F2580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 xml:space="preserve">Требование кредитора подлежит рассмотрению судьей арбитражного суда в порядке, предусмотренном статьей 100 Федерального закона от 26.10.2002 № 127-ФЗ «О несостоятельности (банкротстве)» (далее – Закон о банкротстве), единолично без проведения судебного заседания и вызова лиц, участвующих в деле о банкротстве, если иное не предусмотрено пунктом 3.1 настоящей статьи. </w:t>
      </w:r>
    </w:p>
    <w:p w14:paraId="3A2C50D3" w14:textId="77777777" w:rsidR="00187DAD" w:rsidRPr="002455F0" w:rsidRDefault="00F2580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>На основании изложенного, руководствуясь статьей 100 Закона о банкротстве, статьями 184, 185, 223 Арбитражного процессуального кодекса Российской Федерации, арбитражный суд</w:t>
      </w:r>
    </w:p>
    <w:p w14:paraId="51258964" w14:textId="77777777" w:rsidR="00187DAD" w:rsidRPr="002455F0" w:rsidRDefault="00187DAD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281499E5" w14:textId="77777777" w:rsidR="00187DAD" w:rsidRPr="002455F0" w:rsidRDefault="00F2580C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>О П Р Е Д Е Л И Л:</w:t>
      </w:r>
    </w:p>
    <w:p w14:paraId="3960B47E" w14:textId="77777777" w:rsidR="00187DAD" w:rsidRPr="002455F0" w:rsidRDefault="00187DAD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</w:p>
    <w:p w14:paraId="4DF9187E" w14:textId="77777777" w:rsidR="00187DAD" w:rsidRPr="002455F0" w:rsidRDefault="00F2580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hAnsi="Times New Roman" w:cs="Times New Roman"/>
        </w:rPr>
        <w:t>принять заявление «[989]» (ОГРН [990], ИНН [991]) к рассмотрению в порядке, предусмотренном статьей 100 Закона о банкротстве.</w:t>
      </w:r>
    </w:p>
    <w:p w14:paraId="682D87FE" w14:textId="77777777" w:rsidR="00187DAD" w:rsidRPr="002455F0" w:rsidRDefault="00F2580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 xml:space="preserve">Возражения относительно требований кредитора могут быть заявлены лицами, указанными в пункте 10 статьи 16 Закона о банкротстве, в срок не позднее </w:t>
      </w:r>
      <w:r w:rsidR="00FC36C0" w:rsidRPr="002455F0">
        <w:rPr>
          <w:rFonts w:ascii="Times New Roman" w:eastAsia="Times New Roman" w:hAnsi="Times New Roman" w:cs="Times New Roman"/>
        </w:rPr>
        <w:t>[18]</w:t>
      </w:r>
      <w:r w:rsidRPr="002455F0">
        <w:rPr>
          <w:rFonts w:ascii="Times New Roman" w:eastAsia="Times New Roman" w:hAnsi="Times New Roman" w:cs="Times New Roman"/>
        </w:rPr>
        <w:t xml:space="preserve"> года.</w:t>
      </w:r>
    </w:p>
    <w:p w14:paraId="35C6FC88" w14:textId="77777777" w:rsidR="00187DAD" w:rsidRPr="002455F0" w:rsidRDefault="00F2580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lastRenderedPageBreak/>
        <w:t>Возражения относительно требований кредиторов (при наличии) должны поступить непосредственно в арбитражный суд до истечения вышеназванного срока.</w:t>
      </w:r>
    </w:p>
    <w:p w14:paraId="2DD2BE68" w14:textId="77777777" w:rsidR="00187DAD" w:rsidRPr="002455F0" w:rsidRDefault="00F2580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 xml:space="preserve">Установить срок для рассмотрения заявления до </w:t>
      </w:r>
      <w:r w:rsidR="00FC36C0" w:rsidRPr="002455F0">
        <w:rPr>
          <w:rFonts w:ascii="Times New Roman" w:eastAsia="Times New Roman" w:hAnsi="Times New Roman" w:cs="Times New Roman"/>
        </w:rPr>
        <w:t>[19]</w:t>
      </w:r>
      <w:r w:rsidRPr="002455F0">
        <w:rPr>
          <w:rFonts w:ascii="Times New Roman" w:eastAsia="Times New Roman" w:hAnsi="Times New Roman" w:cs="Times New Roman"/>
        </w:rPr>
        <w:t xml:space="preserve"> года.</w:t>
      </w:r>
    </w:p>
    <w:p w14:paraId="08DF5CD3" w14:textId="77777777" w:rsidR="00187DAD" w:rsidRPr="002455F0" w:rsidRDefault="00F2580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>Разъяснить, что если лицу, имеющему право на заявление возражений, после включения требования кредитора в реестр требований кредиторов станут известны обстоятельства, свидетельствующие о необоснованности требования кредитора либо об иной его очередности, такое лицо вправе обратиться в арбитражный суд,</w:t>
      </w:r>
      <w:r w:rsidR="00FC36C0" w:rsidRPr="002455F0">
        <w:rPr>
          <w:rFonts w:ascii="Times New Roman" w:eastAsia="Times New Roman" w:hAnsi="Times New Roman" w:cs="Times New Roman"/>
        </w:rPr>
        <w:t xml:space="preserve"> </w:t>
      </w:r>
      <w:r w:rsidRPr="002455F0">
        <w:rPr>
          <w:rFonts w:ascii="Times New Roman" w:eastAsia="Times New Roman" w:hAnsi="Times New Roman" w:cs="Times New Roman"/>
        </w:rPr>
        <w:t>рассматривающий дело о банкротстве, с заявлением об исключении требования кредитора из реестра требований кредиторов либо об изменении его очередности (пункт 8 статьи 100 Закона о банкротстве).</w:t>
      </w:r>
    </w:p>
    <w:p w14:paraId="7BF8B13D" w14:textId="77777777" w:rsidR="00187DAD" w:rsidRPr="002455F0" w:rsidRDefault="00F2580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>В соответствие со статьей 127 Арбитражного процессуального кодекса Российской Федерации лицам, участвующим в деле, сообщается следующая информация: официальный сайт Арбитражного суда Ростовской области: http://rostov.arbitr.ru, адрес электронной почты суда: (e-mail): info@rostov.arbitr.ru; тел. (факс) справочной службы суда: (863) 282-84-44; телефон секретаря судебного заседания, помощника судьи: (863) ____-___-___; факс судебного состава (863) ____-___-___.</w:t>
      </w:r>
    </w:p>
    <w:p w14:paraId="0EB45FE8" w14:textId="77777777" w:rsidR="00187DAD" w:rsidRPr="002455F0" w:rsidRDefault="00F2580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2455F0">
        <w:rPr>
          <w:rFonts w:ascii="Times New Roman" w:eastAsia="Times New Roman" w:hAnsi="Times New Roman" w:cs="Times New Roman"/>
        </w:rPr>
        <w:t>Документы представлять на имя судьи _________ со ссылкой на номер дела и обособленный спор.</w:t>
      </w:r>
    </w:p>
    <w:p w14:paraId="38D00CBE" w14:textId="77777777" w:rsidR="00187DAD" w:rsidRPr="002455F0" w:rsidRDefault="00187DA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085971D" w14:textId="77777777" w:rsidR="00187DAD" w:rsidRPr="002455F0" w:rsidRDefault="00187DA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87DAD" w:rsidRPr="002455F0" w14:paraId="500DFDA4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02EEF4" w14:textId="77777777" w:rsidR="00187DAD" w:rsidRPr="002455F0" w:rsidRDefault="00F2580C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2455F0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B95E20E" w14:textId="77777777" w:rsidR="00187DAD" w:rsidRPr="002455F0" w:rsidRDefault="008F1A65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2455F0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43C84C27" w14:textId="77777777" w:rsidR="00187DAD" w:rsidRPr="002455F0" w:rsidRDefault="00187DA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61E4A42" w14:textId="77777777" w:rsidR="00187DAD" w:rsidRPr="002455F0" w:rsidRDefault="00187DAD">
      <w:pPr>
        <w:rPr>
          <w:rFonts w:ascii="Times New Roman" w:hAnsi="Times New Roman" w:cs="Times New Roman"/>
        </w:rPr>
      </w:pPr>
    </w:p>
    <w:p w14:paraId="0313BADE" w14:textId="77777777" w:rsidR="00187DAD" w:rsidRPr="002455F0" w:rsidRDefault="00187DAD">
      <w:pPr>
        <w:rPr>
          <w:rFonts w:ascii="Times New Roman" w:hAnsi="Times New Roman" w:cs="Times New Roman"/>
        </w:rPr>
      </w:pPr>
    </w:p>
    <w:sectPr w:rsidR="00187DAD" w:rsidRPr="002455F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E57AD" w14:textId="77777777" w:rsidR="00384502" w:rsidRDefault="00384502">
      <w:pPr>
        <w:spacing w:after="0" w:line="240" w:lineRule="auto"/>
      </w:pPr>
      <w:r>
        <w:separator/>
      </w:r>
    </w:p>
  </w:endnote>
  <w:endnote w:type="continuationSeparator" w:id="0">
    <w:p w14:paraId="696293DA" w14:textId="77777777" w:rsidR="00384502" w:rsidRDefault="00384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CA705" w14:textId="77777777" w:rsidR="00384502" w:rsidRDefault="00384502">
      <w:pPr>
        <w:spacing w:after="0" w:line="240" w:lineRule="auto"/>
      </w:pPr>
      <w:r>
        <w:separator/>
      </w:r>
    </w:p>
  </w:footnote>
  <w:footnote w:type="continuationSeparator" w:id="0">
    <w:p w14:paraId="44DF5877" w14:textId="77777777" w:rsidR="00384502" w:rsidRDefault="003845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7DAD"/>
    <w:rsid w:val="00187DAD"/>
    <w:rsid w:val="002455F0"/>
    <w:rsid w:val="00384502"/>
    <w:rsid w:val="005619FB"/>
    <w:rsid w:val="008F1A65"/>
    <w:rsid w:val="00A644A8"/>
    <w:rsid w:val="00AB33E4"/>
    <w:rsid w:val="00B2095D"/>
    <w:rsid w:val="00BA2E60"/>
    <w:rsid w:val="00F2580C"/>
    <w:rsid w:val="00FC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FBB53"/>
  <w15:docId w15:val="{0DBAF6F0-1445-4C52-8BF5-EE529714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9</cp:revision>
  <dcterms:created xsi:type="dcterms:W3CDTF">2025-12-12T05:59:00Z</dcterms:created>
  <dcterms:modified xsi:type="dcterms:W3CDTF">2026-10-13T13:38:00Z</dcterms:modified>
</cp:coreProperties>
</file>