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D13BC" w14:textId="5094D3A3" w:rsidR="008F5743" w:rsidRDefault="008F574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887F565" wp14:editId="12DE1416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C0D6" w14:textId="77777777" w:rsidR="008F5743" w:rsidRDefault="008F574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0241EF3E" w14:textId="0C9B172D" w:rsidR="000E1300" w:rsidRPr="000B2C98" w:rsidRDefault="00FF01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3683CA42" w14:textId="77777777" w:rsidR="000E1300" w:rsidRPr="000B2C98" w:rsidRDefault="00FF01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8F30A4F" w14:textId="77777777" w:rsidR="000E1300" w:rsidRPr="000B2C98" w:rsidRDefault="00FF01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  <w:lang w:val="en-US"/>
        </w:rPr>
        <w:t>http</w:t>
      </w:r>
      <w:r w:rsidRPr="000B2C98">
        <w:rPr>
          <w:rFonts w:ascii="Times New Roman" w:eastAsia="Times New Roman" w:hAnsi="Times New Roman" w:cs="Times New Roman"/>
        </w:rPr>
        <w:t>://</w:t>
      </w:r>
      <w:r w:rsidRPr="000B2C98">
        <w:rPr>
          <w:rFonts w:ascii="Times New Roman" w:eastAsia="Times New Roman" w:hAnsi="Times New Roman" w:cs="Times New Roman"/>
          <w:lang w:val="en-US"/>
        </w:rPr>
        <w:t>www</w:t>
      </w:r>
      <w:r w:rsidRPr="000B2C98">
        <w:rPr>
          <w:rFonts w:ascii="Times New Roman" w:eastAsia="Times New Roman" w:hAnsi="Times New Roman" w:cs="Times New Roman"/>
        </w:rPr>
        <w:t>.</w:t>
      </w:r>
      <w:proofErr w:type="spellStart"/>
      <w:r w:rsidRPr="000B2C98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0B2C98">
        <w:rPr>
          <w:rFonts w:ascii="Times New Roman" w:eastAsia="Times New Roman" w:hAnsi="Times New Roman" w:cs="Times New Roman"/>
        </w:rPr>
        <w:t>.</w:t>
      </w:r>
      <w:proofErr w:type="spellStart"/>
      <w:r w:rsidRPr="000B2C98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0B2C98">
        <w:rPr>
          <w:rFonts w:ascii="Times New Roman" w:eastAsia="Times New Roman" w:hAnsi="Times New Roman" w:cs="Times New Roman"/>
        </w:rPr>
        <w:t>.</w:t>
      </w:r>
      <w:proofErr w:type="spellStart"/>
      <w:r w:rsidRPr="000B2C98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0B2C98">
        <w:rPr>
          <w:rFonts w:ascii="Times New Roman" w:eastAsia="Times New Roman" w:hAnsi="Times New Roman" w:cs="Times New Roman"/>
        </w:rPr>
        <w:t>; е-</w:t>
      </w:r>
      <w:r w:rsidRPr="000B2C98">
        <w:rPr>
          <w:rFonts w:ascii="Times New Roman" w:eastAsia="Times New Roman" w:hAnsi="Times New Roman" w:cs="Times New Roman"/>
          <w:lang w:val="en-US"/>
        </w:rPr>
        <w:t>mail</w:t>
      </w:r>
      <w:r w:rsidRPr="000B2C98">
        <w:rPr>
          <w:rFonts w:ascii="Times New Roman" w:eastAsia="Times New Roman" w:hAnsi="Times New Roman" w:cs="Times New Roman"/>
        </w:rPr>
        <w:t xml:space="preserve">: </w:t>
      </w:r>
      <w:r w:rsidRPr="000B2C98">
        <w:rPr>
          <w:rFonts w:ascii="Times New Roman" w:eastAsia="Times New Roman" w:hAnsi="Times New Roman" w:cs="Times New Roman"/>
          <w:lang w:val="en-US"/>
        </w:rPr>
        <w:t>info</w:t>
      </w:r>
      <w:r w:rsidRPr="000B2C98">
        <w:rPr>
          <w:rFonts w:ascii="Times New Roman" w:eastAsia="Times New Roman" w:hAnsi="Times New Roman" w:cs="Times New Roman"/>
        </w:rPr>
        <w:t>@</w:t>
      </w:r>
      <w:proofErr w:type="spellStart"/>
      <w:r w:rsidRPr="000B2C98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0B2C98">
        <w:rPr>
          <w:rFonts w:ascii="Times New Roman" w:eastAsia="Times New Roman" w:hAnsi="Times New Roman" w:cs="Times New Roman"/>
        </w:rPr>
        <w:t>.</w:t>
      </w:r>
      <w:proofErr w:type="spellStart"/>
      <w:r w:rsidRPr="000B2C98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0B2C98">
        <w:rPr>
          <w:rFonts w:ascii="Times New Roman" w:eastAsia="Times New Roman" w:hAnsi="Times New Roman" w:cs="Times New Roman"/>
        </w:rPr>
        <w:t>.</w:t>
      </w:r>
      <w:proofErr w:type="spellStart"/>
      <w:r w:rsidRPr="000B2C98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1EDF82B8" w14:textId="77777777" w:rsidR="000E1300" w:rsidRPr="000B2C98" w:rsidRDefault="000E130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FA696CB" w14:textId="77777777" w:rsidR="000E1300" w:rsidRPr="000B2C98" w:rsidRDefault="00FF01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ОПРЕДЕЛЕНИЕ</w:t>
      </w:r>
    </w:p>
    <w:p w14:paraId="34F3F4AA" w14:textId="77777777" w:rsidR="000E1300" w:rsidRPr="000B2C98" w:rsidRDefault="00FF01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о принятии заявления о признании должника банкротом</w:t>
      </w:r>
    </w:p>
    <w:p w14:paraId="0DFDEE9C" w14:textId="77777777" w:rsidR="000E1300" w:rsidRPr="000B2C98" w:rsidRDefault="000E130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E1300" w:rsidRPr="000B2C98" w14:paraId="065D2CE1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B789C5" w14:textId="77777777" w:rsidR="000E1300" w:rsidRPr="000B2C98" w:rsidRDefault="00FF014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B2C98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92D461F" w14:textId="77777777" w:rsidR="000E1300" w:rsidRPr="000B2C98" w:rsidRDefault="000F68B6">
            <w:pPr>
              <w:contextualSpacing/>
              <w:rPr>
                <w:rFonts w:ascii="Times New Roman" w:hAnsi="Times New Roman" w:cs="Times New Roman"/>
              </w:rPr>
            </w:pPr>
            <w:r w:rsidRPr="000B2C98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FF014E" w:rsidRPr="000B2C98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E80142" w14:textId="77777777" w:rsidR="000E1300" w:rsidRPr="000B2C98" w:rsidRDefault="000E1300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7850D54" w14:textId="77777777" w:rsidR="000E1300" w:rsidRPr="000B2C98" w:rsidRDefault="00EE6235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0B2C98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FF014E" w:rsidRPr="000B2C98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3F8F73A7" w14:textId="77777777" w:rsidR="000E1300" w:rsidRPr="000B2C98" w:rsidRDefault="00EE6235">
      <w:pPr>
        <w:spacing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0B2C98">
        <w:rPr>
          <w:rFonts w:ascii="Times New Roman" w:eastAsia="Times New Roman" w:hAnsi="Times New Roman" w:cs="Times New Roman"/>
        </w:rPr>
        <w:t xml:space="preserve">           </w:t>
      </w:r>
    </w:p>
    <w:p w14:paraId="7D54A52E" w14:textId="77777777" w:rsidR="000E1300" w:rsidRPr="000B2C98" w:rsidRDefault="00FF01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hAnsi="Times New Roman" w:cs="Times New Roman"/>
        </w:rPr>
        <w:t>Арбитражный суд Ростовской области в составе судьи [415],ознакомившись с заявлением «[989] (ОГРН [990], ИНН [991]) о признании несостоятельным (банкротом) [2.4] (дата рождения:[3],  ИНН [4], СНИЛС [5], место регистрации: [6]), установил следующее.</w:t>
      </w:r>
    </w:p>
    <w:p w14:paraId="3351DBE9" w14:textId="77777777" w:rsidR="000E1300" w:rsidRPr="000B2C98" w:rsidRDefault="00FF01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Заявление соответствует требованиям статьи 125 Арбитражного процессуального</w:t>
      </w:r>
    </w:p>
    <w:p w14:paraId="666E3968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кодекса Российской Федерации, статей 37 и 213.5 Федерального закона от 26.10.2002 № 127-ФЗ «О несостоятельности (банкротстве)».</w:t>
      </w:r>
    </w:p>
    <w:p w14:paraId="2D9D3ABA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Заявитель внес на депозит Арбитражного суда Ростовской области 25 000 рублей по платежному поручению от 06.08.2024 № 84949 для выплаты вознаграждения финансового управляющего.</w:t>
      </w:r>
    </w:p>
    <w:p w14:paraId="03E2B349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Заявитель просит утвердить арбитражного управляющего из членов ассоциации «</w:t>
      </w:r>
      <w:r w:rsidR="00EE6235" w:rsidRPr="000B2C98">
        <w:rPr>
          <w:rFonts w:ascii="Times New Roman" w:eastAsia="Times New Roman" w:hAnsi="Times New Roman" w:cs="Times New Roman"/>
        </w:rPr>
        <w:t>[987]</w:t>
      </w:r>
      <w:r w:rsidRPr="000B2C98">
        <w:rPr>
          <w:rFonts w:ascii="Times New Roman" w:eastAsia="Times New Roman" w:hAnsi="Times New Roman" w:cs="Times New Roman"/>
        </w:rPr>
        <w:t>»</w:t>
      </w:r>
      <w:r w:rsidR="00EE6235" w:rsidRPr="000B2C98">
        <w:rPr>
          <w:rFonts w:ascii="Times New Roman" w:eastAsia="Times New Roman" w:hAnsi="Times New Roman" w:cs="Times New Roman"/>
        </w:rPr>
        <w:t>.</w:t>
      </w:r>
    </w:p>
    <w:p w14:paraId="2B04B676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Руководствуясь статьями 42, 213.3 Федерального закона от 26.10.2002 № 127-ФЗ «О несостоятельности (банкротстве)», статьями 184,</w:t>
      </w:r>
    </w:p>
    <w:p w14:paraId="6ED89685" w14:textId="77777777" w:rsidR="000E1300" w:rsidRPr="000B2C98" w:rsidRDefault="00FF014E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О П Р Е Д Е Л И Л:</w:t>
      </w:r>
    </w:p>
    <w:p w14:paraId="06135B5D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hAnsi="Times New Roman" w:cs="Times New Roman"/>
        </w:rPr>
        <w:t>1. Заявление «[989]» о банкротстве [2.1]  принять, возбудить производство по делу.</w:t>
      </w:r>
    </w:p>
    <w:p w14:paraId="2FA4B9C1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 xml:space="preserve">2. Назначить судебное заседание по проверке обоснованности заявления кредитора о признании должника банкротом на </w:t>
      </w:r>
      <w:r w:rsidR="008F2710" w:rsidRPr="000B2C98">
        <w:rPr>
          <w:rFonts w:ascii="Times New Roman" w:eastAsia="Times New Roman" w:hAnsi="Times New Roman" w:cs="Times New Roman"/>
        </w:rPr>
        <w:t>[99]</w:t>
      </w:r>
      <w:r w:rsidRPr="000B2C98">
        <w:rPr>
          <w:rFonts w:ascii="Times New Roman" w:eastAsia="Times New Roman" w:hAnsi="Times New Roman" w:cs="Times New Roman"/>
        </w:rPr>
        <w:t>. в помещении суда по адресу: г. Ростов-на-Дону, ул. Станиславского, 10/11-13, зал № ____.</w:t>
      </w:r>
    </w:p>
    <w:p w14:paraId="5D76F914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3. В порядке подготовки дела к судебному разбирательству:</w:t>
      </w:r>
    </w:p>
    <w:p w14:paraId="383E578C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 xml:space="preserve">Должнику: в срок до </w:t>
      </w:r>
      <w:r w:rsidR="008F2710" w:rsidRPr="000B2C98">
        <w:rPr>
          <w:rFonts w:ascii="Times New Roman" w:eastAsia="Times New Roman" w:hAnsi="Times New Roman" w:cs="Times New Roman"/>
        </w:rPr>
        <w:t>[99]</w:t>
      </w:r>
      <w:r w:rsidRPr="000B2C98">
        <w:rPr>
          <w:rFonts w:ascii="Times New Roman" w:eastAsia="Times New Roman" w:hAnsi="Times New Roman" w:cs="Times New Roman"/>
        </w:rPr>
        <w:t xml:space="preserve"> представить:</w:t>
      </w:r>
    </w:p>
    <w:p w14:paraId="4AB1632F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– отзыв;</w:t>
      </w:r>
    </w:p>
    <w:p w14:paraId="1236ED4D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– список кредиторов и должников гражданина с указанием их наименования или</w:t>
      </w:r>
    </w:p>
    <w:p w14:paraId="603A53AD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фамилии, имени, отчества, суммы кредиторской и дебиторской задолженности;</w:t>
      </w:r>
    </w:p>
    <w:p w14:paraId="38A8F03C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– сведения о всех счетах должника в кредитных организациях;</w:t>
      </w:r>
    </w:p>
    <w:p w14:paraId="44150636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– сведения о наличии возбужденных исполнительных производств;</w:t>
      </w:r>
    </w:p>
    <w:p w14:paraId="759C2C57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– опись имущества с указанием места нахождения или хранения имущества, в том</w:t>
      </w:r>
    </w:p>
    <w:p w14:paraId="035E06F0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числе имущества, являющегося предметом залога, с указанием наименования или фамилии,</w:t>
      </w:r>
    </w:p>
    <w:p w14:paraId="493CC615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имени и отчества залогодержателя;</w:t>
      </w:r>
    </w:p>
    <w:p w14:paraId="3B87E381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– сведения о полученных физическим лицом доходах за период, предшествующий дате подачи заявления о признании гражданина банкротом;</w:t>
      </w:r>
    </w:p>
    <w:p w14:paraId="672F9777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 xml:space="preserve">– выданную банком справку о наличии счетов, вкладов (депозитов) в банке и (или) об остатках денежных средств на счетах, во вкладах (депозитах), об остатках электронных денежных средств (электронные кошельки </w:t>
      </w:r>
      <w:proofErr w:type="spellStart"/>
      <w:r w:rsidRPr="000B2C98">
        <w:rPr>
          <w:rFonts w:ascii="Times New Roman" w:eastAsia="Times New Roman" w:hAnsi="Times New Roman" w:cs="Times New Roman"/>
        </w:rPr>
        <w:t>Qiwi</w:t>
      </w:r>
      <w:proofErr w:type="spellEnd"/>
      <w:r w:rsidRPr="000B2C9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2C98">
        <w:rPr>
          <w:rFonts w:ascii="Times New Roman" w:eastAsia="Times New Roman" w:hAnsi="Times New Roman" w:cs="Times New Roman"/>
        </w:rPr>
        <w:t>ЮMoney</w:t>
      </w:r>
      <w:proofErr w:type="spellEnd"/>
      <w:r w:rsidRPr="000B2C9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B2C98">
        <w:rPr>
          <w:rFonts w:ascii="Times New Roman" w:eastAsia="Times New Roman" w:hAnsi="Times New Roman" w:cs="Times New Roman"/>
        </w:rPr>
        <w:t>Яндекс.Деньги</w:t>
      </w:r>
      <w:proofErr w:type="spellEnd"/>
      <w:r w:rsidRPr="000B2C98">
        <w:rPr>
          <w:rFonts w:ascii="Times New Roman" w:eastAsia="Times New Roman" w:hAnsi="Times New Roman" w:cs="Times New Roman"/>
        </w:rPr>
        <w:t xml:space="preserve"> и проч.) и о переводах электронных денежных средств, выписки по операциям на счетах, по вкладам (депозитам) граждан, полученные не ранее чем за десять дней до направления отзыва на заявление о признании гражданина банкротом.</w:t>
      </w:r>
    </w:p>
    <w:p w14:paraId="27D294A3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lastRenderedPageBreak/>
        <w:t xml:space="preserve">Обязать Управление Федеральной налоговой службы по Ростовской области (адрес: 344002, г. Ростов-на-Дону, ул. Социалистическая, д. 96-98) в срок до </w:t>
      </w:r>
      <w:r w:rsidR="008F2710" w:rsidRPr="000B2C98">
        <w:rPr>
          <w:rFonts w:ascii="Times New Roman" w:eastAsia="Times New Roman" w:hAnsi="Times New Roman" w:cs="Times New Roman"/>
        </w:rPr>
        <w:t xml:space="preserve">[99] </w:t>
      </w:r>
      <w:r w:rsidRPr="000B2C98">
        <w:rPr>
          <w:rFonts w:ascii="Times New Roman" w:eastAsia="Times New Roman" w:hAnsi="Times New Roman" w:cs="Times New Roman"/>
        </w:rPr>
        <w:t>представить сведения о наличии (отсутствии) у должника задолженности по обязательным платежам; о наличии у должника счетов в кредитных организациях; подтвердить наличие или отсутствие статуса индивидуального предпринимателя, в случае наличия выписку из ЕГРИП в отношении должника; указать, является, ли должник участником юридических лиц.</w:t>
      </w:r>
    </w:p>
    <w:p w14:paraId="549CF3FA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Обязать ассоциацию «</w:t>
      </w:r>
      <w:r w:rsidR="00EE6235" w:rsidRPr="000B2C98">
        <w:rPr>
          <w:rFonts w:ascii="Times New Roman" w:eastAsia="Times New Roman" w:hAnsi="Times New Roman" w:cs="Times New Roman"/>
        </w:rPr>
        <w:t xml:space="preserve">[987]» </w:t>
      </w:r>
      <w:r w:rsidRPr="000B2C98">
        <w:rPr>
          <w:rFonts w:ascii="Times New Roman" w:eastAsia="Times New Roman" w:hAnsi="Times New Roman" w:cs="Times New Roman"/>
        </w:rPr>
        <w:t>не позднее чем через 9 дней с даты получения определения суда представить кандидатуру арбитражного управляющего и документы, подтверждающие соответствие кандидатуры установленным требованиям.</w:t>
      </w:r>
    </w:p>
    <w:p w14:paraId="24489198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hAnsi="Times New Roman" w:cs="Times New Roman"/>
        </w:rPr>
        <w:t xml:space="preserve">4. </w:t>
      </w:r>
      <w:r w:rsidRPr="000B2C98">
        <w:rPr>
          <w:rFonts w:ascii="Times New Roman" w:eastAsia="Times New Roman" w:hAnsi="Times New Roman" w:cs="Times New Roman"/>
          <w:bCs/>
        </w:rPr>
        <w:t xml:space="preserve">В порядке статьи 66 Арбитражного процессуального кодекса Российской Федерации обязать Госавтоинспекцию МВД России по Ростовской области </w:t>
      </w:r>
      <w:r w:rsidRPr="000B2C98">
        <w:rPr>
          <w:rFonts w:ascii="Times New Roman" w:eastAsia="Times New Roman" w:hAnsi="Times New Roman" w:cs="Times New Roman"/>
        </w:rPr>
        <w:t xml:space="preserve">(344103, г. Ростов-на-Дону, ул. Доватора, д.154 А) представить сведения </w:t>
      </w:r>
    </w:p>
    <w:p w14:paraId="0F062A8C" w14:textId="77777777" w:rsidR="000E1300" w:rsidRPr="000B2C98" w:rsidRDefault="00FF014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5. Направить настоящее определение в адрес Межрайонной ИФНС России № 26</w:t>
      </w:r>
    </w:p>
    <w:p w14:paraId="7A9AE46B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 xml:space="preserve"> по Ростовской области (344019, г. Ростов-на-Дону, ул. Мясникова, д. 52/32) и Управления Федеральной службы государственной регистрации, кадастра и картографии по Ростовской области (344002, г. Ростов-на-Дону, пер. Соборный, д. 2-А).</w:t>
      </w:r>
    </w:p>
    <w:p w14:paraId="2339D97B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 xml:space="preserve">6. Разъяснить лицам, участвующим в деле, что в силу части 1 статьи 122, части 1 статьи 177, части 1 статьи 186 Арбитражного процессуального кодекса Российской Федерации последующие судебные акты по делу направляются посредством размещения этих судебных актов на официальном сайте арбитражного суда в сети «Интернет» в информационной системе «Картотека арбитражных дел» (http://kad.arbitr.ru) в режиме ограниченного доступа без дублирования на бумажном носителе. </w:t>
      </w:r>
    </w:p>
    <w:p w14:paraId="7D58F9DA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 xml:space="preserve">Код доступа к оригиналам судебных актов, подписанных электронной подписью и размещенных в информационной системе «Картотека арбитражных дел», содержится в нижнем левом углу определения. Для реализации ограниченного доступа к оригиналу судебного акта необходима регистрация на портале государственных услуг. </w:t>
      </w:r>
    </w:p>
    <w:p w14:paraId="59762CE9" w14:textId="77777777" w:rsidR="000E1300" w:rsidRPr="000B2C98" w:rsidRDefault="00FF014E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2C98">
        <w:rPr>
          <w:rFonts w:ascii="Times New Roman" w:eastAsia="Times New Roman" w:hAnsi="Times New Roman" w:cs="Times New Roman"/>
        </w:rPr>
        <w:t>С информацией о движении дела можно ознакомиться на официальном сайте суда по адресу: http://rostov.arbitr.ru. Адрес электронной почты суда: (</w:t>
      </w:r>
      <w:proofErr w:type="spellStart"/>
      <w:r w:rsidRPr="000B2C98">
        <w:rPr>
          <w:rFonts w:ascii="Times New Roman" w:eastAsia="Times New Roman" w:hAnsi="Times New Roman" w:cs="Times New Roman"/>
        </w:rPr>
        <w:t>e-mail</w:t>
      </w:r>
      <w:proofErr w:type="spellEnd"/>
      <w:r w:rsidRPr="000B2C98">
        <w:rPr>
          <w:rFonts w:ascii="Times New Roman" w:eastAsia="Times New Roman" w:hAnsi="Times New Roman" w:cs="Times New Roman"/>
        </w:rPr>
        <w:t xml:space="preserve">): </w:t>
      </w:r>
      <w:hyperlink r:id="rId7" w:tooltip="mailto:info@rostov.arbitr.ru." w:history="1">
        <w:r w:rsidRPr="000B2C98">
          <w:rPr>
            <w:rStyle w:val="af0"/>
            <w:rFonts w:ascii="Times New Roman" w:eastAsia="Times New Roman" w:hAnsi="Times New Roman" w:cs="Times New Roman"/>
          </w:rPr>
          <w:t>info@rostov.arbitr.ru.</w:t>
        </w:r>
      </w:hyperlink>
      <w:r w:rsidRPr="000B2C98">
        <w:rPr>
          <w:rFonts w:ascii="Times New Roman" w:eastAsia="Times New Roman" w:hAnsi="Times New Roman" w:cs="Times New Roman"/>
        </w:rPr>
        <w:t xml:space="preserve"> Тел. (факс) справочной службы суда: (863) 282-84-44. Процессуальные документы по делу в электронном виде могут подаваться только посредством информационного ресурса «Мой Арбитр»: </w:t>
      </w:r>
      <w:hyperlink r:id="rId8" w:tooltip="https://my.arbitr.ru." w:history="1">
        <w:r w:rsidRPr="000B2C98">
          <w:rPr>
            <w:rStyle w:val="af0"/>
            <w:rFonts w:ascii="Times New Roman" w:eastAsia="Times New Roman" w:hAnsi="Times New Roman" w:cs="Times New Roman"/>
          </w:rPr>
          <w:t>https://my.arbitr.ru.</w:t>
        </w:r>
      </w:hyperlink>
    </w:p>
    <w:p w14:paraId="25A5C548" w14:textId="77777777" w:rsidR="000E1300" w:rsidRPr="000B2C98" w:rsidRDefault="000E130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638E1E71" w14:textId="77777777" w:rsidR="000E1300" w:rsidRPr="000B2C98" w:rsidRDefault="000E130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E1300" w:rsidRPr="000B2C98" w14:paraId="22CE2F8D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32B33C" w14:textId="77777777" w:rsidR="000E1300" w:rsidRPr="000B2C98" w:rsidRDefault="00FF014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B2C98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A12EAFF" w14:textId="77777777" w:rsidR="000E1300" w:rsidRPr="000B2C98" w:rsidRDefault="000F68B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B2C98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B02F1D0" w14:textId="77777777" w:rsidR="000E1300" w:rsidRPr="000B2C98" w:rsidRDefault="000E130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B039E3E" w14:textId="77777777" w:rsidR="000E1300" w:rsidRPr="000B2C98" w:rsidRDefault="000E1300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0E1300" w:rsidRPr="000B2C9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EA1B3" w14:textId="77777777" w:rsidR="00126BDF" w:rsidRDefault="00126BDF">
      <w:pPr>
        <w:spacing w:after="0" w:line="240" w:lineRule="auto"/>
      </w:pPr>
      <w:r>
        <w:separator/>
      </w:r>
    </w:p>
  </w:endnote>
  <w:endnote w:type="continuationSeparator" w:id="0">
    <w:p w14:paraId="328A4B19" w14:textId="77777777" w:rsidR="00126BDF" w:rsidRDefault="0012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CCB7E" w14:textId="77777777" w:rsidR="00126BDF" w:rsidRDefault="00126BDF">
      <w:pPr>
        <w:spacing w:after="0" w:line="240" w:lineRule="auto"/>
      </w:pPr>
      <w:r>
        <w:separator/>
      </w:r>
    </w:p>
  </w:footnote>
  <w:footnote w:type="continuationSeparator" w:id="0">
    <w:p w14:paraId="2D5997F9" w14:textId="77777777" w:rsidR="00126BDF" w:rsidRDefault="00126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1300"/>
    <w:rsid w:val="000B2C98"/>
    <w:rsid w:val="000E1300"/>
    <w:rsid w:val="000F68B6"/>
    <w:rsid w:val="00126BDF"/>
    <w:rsid w:val="008C3686"/>
    <w:rsid w:val="008F2710"/>
    <w:rsid w:val="008F5743"/>
    <w:rsid w:val="00E52E82"/>
    <w:rsid w:val="00EE6235"/>
    <w:rsid w:val="00F524E0"/>
    <w:rsid w:val="00FF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07415"/>
  <w15:docId w15:val="{9AA2C6D5-B760-4BE3-95F1-DEFD40E9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arbitr.ru.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.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14</cp:revision>
  <dcterms:created xsi:type="dcterms:W3CDTF">2025-12-16T08:11:00Z</dcterms:created>
  <dcterms:modified xsi:type="dcterms:W3CDTF">2026-10-13T13:45:00Z</dcterms:modified>
</cp:coreProperties>
</file>